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15217736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p w:rsidR="00203F78" w:rsidRPr="00203F78" w:rsidRDefault="00203F78" w:rsidP="00203F78">
          <w:pPr>
            <w:pStyle w:val="af4"/>
            <w:jc w:val="center"/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</w:pPr>
          <w:r w:rsidRPr="00203F78"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  <w:t>Автономное учреждение профессионального образования</w:t>
          </w:r>
        </w:p>
        <w:p w:rsidR="00203F78" w:rsidRPr="00203F78" w:rsidRDefault="00203F78" w:rsidP="00203F78">
          <w:pPr>
            <w:pStyle w:val="af4"/>
            <w:jc w:val="center"/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</w:pPr>
          <w:r w:rsidRPr="00203F78"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  <w:t>Ханты-Мансийского автономного округа – Югры</w:t>
          </w:r>
        </w:p>
        <w:p w:rsidR="00203F78" w:rsidRPr="00203F78" w:rsidRDefault="00203F78" w:rsidP="00203F78">
          <w:pPr>
            <w:pStyle w:val="af4"/>
            <w:jc w:val="center"/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</w:pPr>
          <w:r w:rsidRPr="00203F78"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  <w:t>«</w:t>
          </w:r>
          <w:proofErr w:type="spellStart"/>
          <w:r w:rsidRPr="00203F78"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  <w:t>Сургутский</w:t>
          </w:r>
          <w:proofErr w:type="spellEnd"/>
          <w:r w:rsidRPr="00203F78">
            <w:rPr>
              <w:rFonts w:eastAsiaTheme="majorEastAsia" w:cstheme="majorBidi"/>
              <w:b/>
              <w:color w:val="0070C0"/>
              <w:sz w:val="28"/>
              <w:szCs w:val="28"/>
              <w:lang w:eastAsia="en-US"/>
            </w:rPr>
            <w:t xml:space="preserve"> политехнический колледж»</w:t>
          </w:r>
        </w:p>
        <w:p w:rsidR="00203F78" w:rsidRPr="00203F78" w:rsidRDefault="00203F78">
          <w:pPr>
            <w:pStyle w:val="af4"/>
            <w:rPr>
              <w:rFonts w:eastAsiaTheme="majorEastAsia" w:cstheme="majorBidi"/>
              <w:sz w:val="72"/>
              <w:szCs w:val="72"/>
              <w:lang w:eastAsia="en-US"/>
            </w:rPr>
          </w:pPr>
        </w:p>
        <w:p w:rsidR="00203F78" w:rsidRDefault="00203F78">
          <w:pPr>
            <w:pStyle w:val="af4"/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</w:pPr>
        </w:p>
        <w:p w:rsidR="005508BA" w:rsidRDefault="00BF4281">
          <w:pPr>
            <w:pStyle w:val="af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>
              <v:rect id="Прямоугольник 2" o:spid="_x0000_s1029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5" o:spid="_x0000_s1028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4" o:spid="_x0000_s1027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cs="Arial"/>
              <w:b/>
              <w:color w:val="0070C0"/>
              <w:sz w:val="60"/>
              <w:szCs w:val="60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508BA" w:rsidRPr="005B4AA1" w:rsidRDefault="00B5671E" w:rsidP="00203F78">
              <w:pPr>
                <w:pStyle w:val="af4"/>
                <w:jc w:val="center"/>
                <w:rPr>
                  <w:rFonts w:eastAsiaTheme="majorEastAsia" w:cstheme="majorBidi"/>
                  <w:b/>
                  <w:color w:val="0070C0"/>
                  <w:sz w:val="60"/>
                  <w:szCs w:val="60"/>
                </w:rPr>
              </w:pPr>
              <w:r w:rsidRPr="005B4AA1">
                <w:rPr>
                  <w:rFonts w:cs="Arial"/>
                  <w:b/>
                  <w:color w:val="0070C0"/>
                  <w:sz w:val="60"/>
                  <w:szCs w:val="60"/>
                </w:rPr>
                <w:t>Математические идеи, преподнесенные в форме притч</w:t>
              </w:r>
            </w:p>
          </w:sdtContent>
        </w:sdt>
        <w:p w:rsidR="005508BA" w:rsidRDefault="005508BA">
          <w:pPr>
            <w:pStyle w:val="af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03F78" w:rsidRDefault="00203F78">
          <w:pPr>
            <w:pStyle w:val="af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03F78" w:rsidRDefault="00203F78">
          <w:pPr>
            <w:pStyle w:val="af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03F78" w:rsidRDefault="00203F78">
          <w:pPr>
            <w:pStyle w:val="af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03F78" w:rsidRPr="00B62B2E" w:rsidRDefault="00203F78" w:rsidP="00203F78">
          <w:pPr>
            <w:pStyle w:val="af4"/>
            <w:jc w:val="right"/>
            <w:rPr>
              <w:rFonts w:eastAsiaTheme="majorEastAsia" w:cstheme="majorBidi"/>
              <w:b/>
              <w:color w:val="0070C0"/>
              <w:sz w:val="28"/>
              <w:szCs w:val="28"/>
            </w:rPr>
          </w:pPr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>Работу выполнила</w:t>
          </w:r>
        </w:p>
        <w:p w:rsidR="00203F78" w:rsidRPr="00B62B2E" w:rsidRDefault="00203F78" w:rsidP="00203F78">
          <w:pPr>
            <w:pStyle w:val="af4"/>
            <w:jc w:val="right"/>
            <w:rPr>
              <w:rFonts w:eastAsiaTheme="majorEastAsia" w:cstheme="majorBidi"/>
              <w:b/>
              <w:color w:val="0070C0"/>
              <w:sz w:val="28"/>
              <w:szCs w:val="28"/>
            </w:rPr>
          </w:pPr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 xml:space="preserve"> </w:t>
          </w:r>
          <w:proofErr w:type="spellStart"/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>Жабаева</w:t>
          </w:r>
          <w:proofErr w:type="spellEnd"/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 xml:space="preserve"> </w:t>
          </w:r>
          <w:proofErr w:type="spellStart"/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>Асель</w:t>
          </w:r>
          <w:proofErr w:type="spellEnd"/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>,</w:t>
          </w:r>
        </w:p>
        <w:p w:rsidR="00203F78" w:rsidRPr="00B62B2E" w:rsidRDefault="00203F78" w:rsidP="00203F78">
          <w:pPr>
            <w:pStyle w:val="af4"/>
            <w:jc w:val="right"/>
            <w:rPr>
              <w:rFonts w:eastAsiaTheme="majorEastAsia" w:cstheme="majorBidi"/>
              <w:b/>
              <w:color w:val="0070C0"/>
              <w:sz w:val="28"/>
              <w:szCs w:val="28"/>
            </w:rPr>
          </w:pPr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>студентка 932 гр.</w:t>
          </w:r>
        </w:p>
        <w:p w:rsidR="00203F78" w:rsidRPr="00B62B2E" w:rsidRDefault="00203F78" w:rsidP="00203F78">
          <w:pPr>
            <w:pStyle w:val="af4"/>
            <w:jc w:val="right"/>
            <w:rPr>
              <w:rFonts w:eastAsiaTheme="majorEastAsia" w:cstheme="majorBidi"/>
              <w:b/>
              <w:color w:val="0070C0"/>
              <w:sz w:val="28"/>
              <w:szCs w:val="28"/>
            </w:rPr>
          </w:pPr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>Руководитель</w:t>
          </w:r>
        </w:p>
        <w:p w:rsidR="00203F78" w:rsidRPr="00B62B2E" w:rsidRDefault="00203F78" w:rsidP="00203F78">
          <w:pPr>
            <w:pStyle w:val="af4"/>
            <w:jc w:val="right"/>
            <w:rPr>
              <w:rFonts w:eastAsiaTheme="majorEastAsia" w:cstheme="majorBidi"/>
              <w:b/>
              <w:color w:val="0070C0"/>
              <w:sz w:val="28"/>
              <w:szCs w:val="28"/>
            </w:rPr>
          </w:pPr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 xml:space="preserve">Масанина Т.Н., </w:t>
          </w:r>
        </w:p>
        <w:p w:rsidR="00203F78" w:rsidRPr="00B62B2E" w:rsidRDefault="00203F78" w:rsidP="00203F78">
          <w:pPr>
            <w:pStyle w:val="af4"/>
            <w:jc w:val="right"/>
            <w:rPr>
              <w:rFonts w:eastAsiaTheme="majorEastAsia" w:cstheme="majorBidi"/>
              <w:b/>
              <w:color w:val="0070C0"/>
              <w:sz w:val="28"/>
              <w:szCs w:val="28"/>
            </w:rPr>
          </w:pPr>
          <w:r w:rsidRPr="00B62B2E">
            <w:rPr>
              <w:rFonts w:eastAsiaTheme="majorEastAsia" w:cstheme="majorBidi"/>
              <w:b/>
              <w:color w:val="0070C0"/>
              <w:sz w:val="28"/>
              <w:szCs w:val="28"/>
            </w:rPr>
            <w:t xml:space="preserve">преподаватель математики </w:t>
          </w:r>
        </w:p>
        <w:p w:rsidR="005508BA" w:rsidRDefault="005508BA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203F78" w:rsidRPr="00203F78" w:rsidRDefault="00203F78" w:rsidP="00203F78">
          <w:pPr>
            <w:pStyle w:val="af4"/>
            <w:jc w:val="right"/>
            <w:rPr>
              <w:rFonts w:asciiTheme="majorHAnsi" w:eastAsiaTheme="majorEastAsia" w:hAnsiTheme="majorHAnsi" w:cstheme="majorBidi"/>
              <w:b/>
              <w:color w:val="0070C0"/>
              <w:sz w:val="28"/>
              <w:szCs w:val="28"/>
            </w:rPr>
          </w:pPr>
        </w:p>
        <w:p w:rsidR="005508BA" w:rsidRPr="00203F78" w:rsidRDefault="00203F78" w:rsidP="00203F78">
          <w:pPr>
            <w:pStyle w:val="af4"/>
            <w:jc w:val="center"/>
            <w:rPr>
              <w:b/>
              <w:color w:val="0070C0"/>
              <w:sz w:val="28"/>
              <w:szCs w:val="28"/>
            </w:rPr>
          </w:pPr>
          <w:r w:rsidRPr="00203F78">
            <w:rPr>
              <w:b/>
              <w:color w:val="0070C0"/>
              <w:sz w:val="28"/>
              <w:szCs w:val="28"/>
            </w:rPr>
            <w:t>Сургут, 2019</w:t>
          </w:r>
        </w:p>
        <w:p w:rsidR="005508BA" w:rsidRDefault="005508BA"/>
        <w:p w:rsidR="005508BA" w:rsidRDefault="005508BA">
          <w:r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3354603"/>
        <w:docPartObj>
          <w:docPartGallery w:val="Table of Contents"/>
          <w:docPartUnique/>
        </w:docPartObj>
      </w:sdtPr>
      <w:sdtEndPr/>
      <w:sdtContent>
        <w:p w:rsidR="00B906D3" w:rsidRPr="005508BA" w:rsidRDefault="00B906D3">
          <w:pPr>
            <w:pStyle w:val="ab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508B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508BA" w:rsidRPr="005508BA" w:rsidRDefault="00DE5DC3">
          <w:pPr>
            <w:pStyle w:val="11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508B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906D3" w:rsidRPr="005508B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508B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5144054" w:history="1">
            <w:r w:rsidR="005508BA" w:rsidRPr="005508B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_Toc25144054 \h </w:instrTex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8BA" w:rsidRPr="005508BA" w:rsidRDefault="00BF4281">
          <w:pPr>
            <w:pStyle w:val="11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144055" w:history="1">
            <w:r w:rsidR="005508BA" w:rsidRPr="005508B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Раздел 1</w:t>
            </w:r>
            <w:r w:rsidR="005508BA" w:rsidRPr="005508B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_Toc25144055 \h </w:instrTex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8BA" w:rsidRPr="005508BA" w:rsidRDefault="00BF4281">
          <w:pPr>
            <w:pStyle w:val="11"/>
            <w:tabs>
              <w:tab w:val="left" w:pos="660"/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144056" w:history="1">
            <w:r w:rsidR="005508BA" w:rsidRPr="005508B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508BA" w:rsidRPr="005508B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 такое притча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_Toc25144056 \h </w:instrTex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8BA" w:rsidRPr="005508BA" w:rsidRDefault="00BF4281">
          <w:pPr>
            <w:pStyle w:val="11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144057" w:history="1">
            <w:r w:rsidR="005508BA" w:rsidRPr="005508B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1.2. Притчи и математика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_Toc25144057 \h </w:instrTex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8BA" w:rsidRPr="005508BA" w:rsidRDefault="00BF4281">
          <w:pPr>
            <w:pStyle w:val="11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144058" w:history="1">
            <w:r w:rsidR="005508BA" w:rsidRPr="005508BA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_Toc25144058 \h </w:instrTex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8BA" w:rsidRPr="005508BA" w:rsidRDefault="00BF4281">
          <w:pPr>
            <w:pStyle w:val="11"/>
            <w:tabs>
              <w:tab w:val="right" w:leader="dot" w:pos="962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144059" w:history="1">
            <w:r w:rsidR="005508BA" w:rsidRPr="005508BA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2.1. Притчи с урока математики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_Toc25144059 \h </w:instrTex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08BA" w:rsidRPr="005508BA" w:rsidRDefault="00BF4281" w:rsidP="005508BA">
          <w:pPr>
            <w:pStyle w:val="24"/>
            <w:tabs>
              <w:tab w:val="right" w:leader="dot" w:pos="9622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5144060" w:history="1">
            <w:r w:rsidR="005508BA" w:rsidRPr="005508B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_Toc25144060 \h </w:instrTex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508BA" w:rsidRPr="005508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906D3" w:rsidRDefault="00DE5DC3">
          <w:r w:rsidRPr="005508B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906D3" w:rsidRDefault="00B906D3" w:rsidP="001F53F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203F78" w:rsidRDefault="00203F78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2514405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3A7" w:rsidRPr="001F53F0" w:rsidRDefault="002503A7" w:rsidP="001F53F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F53F0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CA2208" w:rsidRPr="00DF5F10" w:rsidRDefault="00DF5F10" w:rsidP="00DF5F10">
      <w:pPr>
        <w:spacing w:after="0" w:line="240" w:lineRule="auto"/>
        <w:ind w:right="134" w:firstLine="708"/>
        <w:jc w:val="both"/>
        <w:rPr>
          <w:rStyle w:val="c1"/>
          <w:rFonts w:ascii="Times New Roman" w:eastAsiaTheme="majorEastAsia" w:hAnsi="Times New Roman" w:cs="Times New Roman"/>
          <w:color w:val="FF0000"/>
          <w:sz w:val="24"/>
          <w:szCs w:val="24"/>
        </w:rPr>
      </w:pPr>
      <w:r w:rsidRPr="00DF5F10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Математика на протяжении всей истории человечества являлась составной частью человеческой культуры, ключом к познанию окружающего мира, базой научно-технического прогресса. Математическое образование является неотъемлемой частью формирования личности</w:t>
      </w:r>
      <w:r w:rsidR="00B62B2E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</w:t>
      </w:r>
      <w:r w:rsidR="00CA2208" w:rsidRPr="00DF5F10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т. е. участвует в формировании духовного мира человечества, равно как искусство. </w:t>
      </w:r>
      <w:r w:rsidRPr="00DF5F10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Одним из приемов формирования духовной культуры  на уроках математики является притча. </w:t>
      </w:r>
    </w:p>
    <w:p w:rsidR="00E51C2F" w:rsidRPr="00DF5F10" w:rsidRDefault="00E51C2F" w:rsidP="00DF5F10">
      <w:pPr>
        <w:spacing w:after="0" w:line="240" w:lineRule="auto"/>
        <w:ind w:right="13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10">
        <w:rPr>
          <w:rFonts w:ascii="Times New Roman" w:eastAsia="ArialMT" w:hAnsi="Times New Roman" w:cs="Times New Roman"/>
          <w:sz w:val="24"/>
          <w:szCs w:val="24"/>
        </w:rPr>
        <w:t xml:space="preserve">Притча даёт человеку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>пластичную форму</w:t>
      </w:r>
      <w:r w:rsidRPr="00DF5F10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 </w:t>
      </w:r>
      <w:r w:rsidRPr="00DF5F10">
        <w:rPr>
          <w:rFonts w:ascii="Times New Roman" w:eastAsia="ArialMT" w:hAnsi="Times New Roman" w:cs="Times New Roman"/>
          <w:sz w:val="24"/>
          <w:szCs w:val="24"/>
        </w:rPr>
        <w:t>реакции на различные жизненные ситуации, лепит линию его поведения, инициирует адекватные поступки, задаёт нравственные категории, удерживает его в поле этой пластичной формы, а значит, формирует и держит его культуру.</w:t>
      </w:r>
    </w:p>
    <w:p w:rsidR="00E51C2F" w:rsidRPr="00DF5F10" w:rsidRDefault="00E51C2F" w:rsidP="00B62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F10">
        <w:rPr>
          <w:rFonts w:ascii="Times New Roman" w:eastAsia="ArialMT" w:hAnsi="Times New Roman" w:cs="Times New Roman"/>
          <w:sz w:val="24"/>
          <w:szCs w:val="24"/>
        </w:rPr>
        <w:t xml:space="preserve">Притягательная сила текстов, в которых проявлена притчевость, заключается в том, что это не просто развлекательные рассказы, побасенки и анекдоты, а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>социально-психологические тесты</w:t>
      </w:r>
      <w:r w:rsidRPr="00DF5F10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>нравственные задачи</w:t>
      </w:r>
      <w:r w:rsidRPr="00DF5F10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>духовные прозрения</w:t>
      </w:r>
      <w:r w:rsidRPr="00DF5F10">
        <w:rPr>
          <w:rFonts w:ascii="Times New Roman" w:eastAsia="ArialMT" w:hAnsi="Times New Roman" w:cs="Times New Roman"/>
          <w:sz w:val="24"/>
          <w:szCs w:val="24"/>
        </w:rPr>
        <w:t>. Это и определяет их историческое долголетие, делает их актуальными на протяжении долгих лет.</w:t>
      </w:r>
    </w:p>
    <w:p w:rsidR="00D805E9" w:rsidRDefault="000D4A57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4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60F51" w:rsidRPr="0076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Выяснить, что такое притча и как </w:t>
      </w:r>
      <w:r w:rsidR="00D80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притчи можно использовать к  понятиям и формулам в математике</w:t>
      </w:r>
      <w:r w:rsidR="005D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6FC6" w:rsidRDefault="00356FC6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9105E" w:rsidRPr="00454667" w:rsidRDefault="00356FC6" w:rsidP="0069105E">
      <w:pPr>
        <w:pStyle w:val="ac"/>
        <w:numPr>
          <w:ilvl w:val="0"/>
          <w:numId w:val="3"/>
        </w:num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8C7D9A"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</w:t>
      </w:r>
      <w:r w:rsidR="00814C75"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притчах</w:t>
      </w:r>
      <w:r w:rsidR="0069105E"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5E9" w:rsidRPr="00454667" w:rsidRDefault="00C075C9" w:rsidP="0069105E">
      <w:pPr>
        <w:pStyle w:val="ac"/>
        <w:numPr>
          <w:ilvl w:val="0"/>
          <w:numId w:val="3"/>
        </w:num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</w:t>
      </w:r>
      <w:r w:rsidR="00D805E9"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D805E9"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понятие притчи к математическим понятиям.</w:t>
      </w:r>
    </w:p>
    <w:p w:rsidR="008C7D9A" w:rsidRDefault="009D73F4" w:rsidP="0069105E">
      <w:pPr>
        <w:pStyle w:val="ac"/>
        <w:numPr>
          <w:ilvl w:val="0"/>
          <w:numId w:val="3"/>
        </w:num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примеры притч, которые используются на уроках математики</w:t>
      </w:r>
      <w:r w:rsidR="00454667"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F4B" w:rsidRPr="002750D2" w:rsidRDefault="00B43F4B" w:rsidP="00B43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D2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0D2">
        <w:rPr>
          <w:rFonts w:ascii="Times New Roman" w:hAnsi="Times New Roman" w:cs="Times New Roman"/>
          <w:sz w:val="24"/>
          <w:szCs w:val="24"/>
        </w:rPr>
        <w:t>поиск, анализ и синтез различных источников информации (</w:t>
      </w:r>
      <w:r>
        <w:rPr>
          <w:rFonts w:ascii="Times New Roman" w:hAnsi="Times New Roman" w:cs="Times New Roman"/>
          <w:sz w:val="24"/>
          <w:szCs w:val="24"/>
        </w:rPr>
        <w:t xml:space="preserve">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075C9" w:rsidRDefault="00C075C9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69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ритчевые миниатюры</w:t>
      </w:r>
      <w:r w:rsidR="00DD6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5E9" w:rsidRDefault="00D805E9" w:rsidP="00D805E9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притчи с использованием математических формул и понятий</w:t>
      </w:r>
      <w:r w:rsidR="00DD6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5E" w:rsidRPr="00760F51" w:rsidRDefault="0069105E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9D8" w:rsidRDefault="00BC4BC7" w:rsidP="008639D8">
      <w:pPr>
        <w:pStyle w:val="1"/>
        <w:spacing w:before="0"/>
        <w:rPr>
          <w:rStyle w:val="20"/>
          <w:rFonts w:eastAsiaTheme="majorEastAsia"/>
          <w:b/>
          <w:color w:val="auto"/>
          <w:sz w:val="24"/>
          <w:szCs w:val="24"/>
        </w:rPr>
      </w:pPr>
      <w:bookmarkStart w:id="1" w:name="_Toc25144055"/>
      <w:r w:rsidRPr="008639D8">
        <w:rPr>
          <w:rFonts w:ascii="Times New Roman" w:hAnsi="Times New Roman" w:cs="Times New Roman"/>
          <w:color w:val="auto"/>
          <w:sz w:val="24"/>
          <w:szCs w:val="24"/>
        </w:rPr>
        <w:t>Раздел 1</w:t>
      </w:r>
      <w:r w:rsidR="002503A7" w:rsidRPr="008639D8">
        <w:rPr>
          <w:rStyle w:val="20"/>
          <w:rFonts w:eastAsiaTheme="majorEastAsia"/>
          <w:b/>
          <w:color w:val="auto"/>
          <w:sz w:val="24"/>
          <w:szCs w:val="24"/>
        </w:rPr>
        <w:t>.</w:t>
      </w:r>
      <w:bookmarkEnd w:id="1"/>
      <w:r w:rsidR="002503A7" w:rsidRPr="008639D8">
        <w:rPr>
          <w:rStyle w:val="20"/>
          <w:rFonts w:eastAsiaTheme="majorEastAsia"/>
          <w:b/>
          <w:color w:val="auto"/>
          <w:sz w:val="24"/>
          <w:szCs w:val="24"/>
        </w:rPr>
        <w:t xml:space="preserve"> </w:t>
      </w:r>
    </w:p>
    <w:p w:rsidR="00BC4BC7" w:rsidRDefault="008639D8" w:rsidP="008639D8">
      <w:pPr>
        <w:pStyle w:val="1"/>
        <w:numPr>
          <w:ilvl w:val="1"/>
          <w:numId w:val="4"/>
        </w:numPr>
        <w:spacing w:before="0"/>
        <w:rPr>
          <w:rStyle w:val="20"/>
          <w:rFonts w:eastAsiaTheme="majorEastAsia"/>
          <w:b/>
          <w:color w:val="auto"/>
          <w:sz w:val="24"/>
          <w:szCs w:val="24"/>
        </w:rPr>
      </w:pPr>
      <w:r>
        <w:rPr>
          <w:rStyle w:val="20"/>
          <w:rFonts w:eastAsiaTheme="majorEastAsia"/>
          <w:b/>
          <w:color w:val="auto"/>
          <w:sz w:val="24"/>
          <w:szCs w:val="24"/>
        </w:rPr>
        <w:t xml:space="preserve"> </w:t>
      </w:r>
      <w:bookmarkStart w:id="2" w:name="_Toc25144056"/>
      <w:r w:rsidR="002503A7" w:rsidRPr="008639D8">
        <w:rPr>
          <w:rStyle w:val="20"/>
          <w:rFonts w:eastAsiaTheme="majorEastAsia"/>
          <w:b/>
          <w:color w:val="auto"/>
          <w:sz w:val="24"/>
          <w:szCs w:val="24"/>
        </w:rPr>
        <w:t>Что такое притча</w:t>
      </w:r>
      <w:bookmarkEnd w:id="2"/>
    </w:p>
    <w:p w:rsidR="00D36548" w:rsidRPr="00D36548" w:rsidRDefault="00D36548" w:rsidP="009D49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6548">
        <w:rPr>
          <w:bCs/>
          <w:iCs/>
        </w:rPr>
        <w:t>Притча</w:t>
      </w:r>
      <w:r>
        <w:rPr>
          <w:bCs/>
          <w:iCs/>
        </w:rPr>
        <w:t xml:space="preserve"> </w:t>
      </w:r>
      <w:r w:rsidRPr="00D36548">
        <w:rPr>
          <w:color w:val="000000"/>
        </w:rPr>
        <w:t xml:space="preserve">– это короткое, сжатое нравоучение в прозаической или стихотворной форме. Притча, как правило, не требует доказательств. Она строится на сравнении, подобии, противопоставлении явлений и фактов. Слово притча является переводом греческого слова paraballo, что значит "располагать в ряд". Таким образом, притча - это то, что поставлено в один ряд с чем-либо для сравнения. В обычной притче обычное событие повседневной жизни используется для того, чтобы подчеркнуть или разъяснить важную духовную истину. Притча в главном предназначается для молодежи, девушек и юношей, для женщин и мужчин, а в условиях </w:t>
      </w:r>
      <w:r>
        <w:rPr>
          <w:color w:val="000000"/>
        </w:rPr>
        <w:t>колледжа</w:t>
      </w:r>
      <w:r w:rsidRPr="00D36548">
        <w:rPr>
          <w:color w:val="000000"/>
        </w:rPr>
        <w:t xml:space="preserve"> – для </w:t>
      </w:r>
      <w:r>
        <w:rPr>
          <w:color w:val="000000"/>
        </w:rPr>
        <w:t>студентов</w:t>
      </w:r>
      <w:r w:rsidRPr="00D36548">
        <w:rPr>
          <w:color w:val="000000"/>
        </w:rPr>
        <w:t>. Она – способ передачи мудрости от старшего поколения. Свойство притчи – её краткость, повторение практических наставлений в таком виде, чтобы они легко запоминались.</w:t>
      </w:r>
    </w:p>
    <w:p w:rsidR="00680C8F" w:rsidRPr="00680C8F" w:rsidRDefault="00680C8F" w:rsidP="009D49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680C8F">
        <w:rPr>
          <w:rFonts w:ascii="Times New Roman" w:eastAsia="ArialMT" w:hAnsi="Times New Roman" w:cs="Times New Roman"/>
          <w:sz w:val="24"/>
          <w:szCs w:val="24"/>
        </w:rPr>
        <w:t>Поговорки, притчи, мифы и легенды умудрённых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жизнью людей были всегда квинтэссенцией культуры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народа, к которым приобщались новые поколения. В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древних сообществах это были своего рода обряды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инициации. Вспомним в этой связи диалоги Платона,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где тщательно обсуждаются проблемы и понятия, но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однозначного и окончательного вывода не делается, –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 xml:space="preserve">здесь важно погрузиться в проблему, приобщиться </w:t>
      </w:r>
      <w:proofErr w:type="gramStart"/>
      <w:r w:rsidRPr="00680C8F">
        <w:rPr>
          <w:rFonts w:ascii="Times New Roman" w:eastAsia="ArialMT" w:hAnsi="Times New Roman" w:cs="Times New Roman"/>
          <w:sz w:val="24"/>
          <w:szCs w:val="24"/>
        </w:rPr>
        <w:t>к</w:t>
      </w:r>
      <w:proofErr w:type="gramEnd"/>
    </w:p>
    <w:p w:rsidR="00680C8F" w:rsidRPr="00680C8F" w:rsidRDefault="00680C8F" w:rsidP="00F021CA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680C8F">
        <w:rPr>
          <w:rFonts w:ascii="Times New Roman" w:eastAsia="ArialMT" w:hAnsi="Times New Roman" w:cs="Times New Roman"/>
          <w:sz w:val="24"/>
          <w:szCs w:val="24"/>
        </w:rPr>
        <w:t>идее. Все перечисленные тексты и являются такими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«точками интенсивности», благодаря которым и пробуждались к духовной жизни всё новые и новые поколения людей.</w:t>
      </w:r>
    </w:p>
    <w:p w:rsidR="00680C8F" w:rsidRPr="00680C8F" w:rsidRDefault="00680C8F" w:rsidP="009D497E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680C8F">
        <w:rPr>
          <w:rFonts w:ascii="Times New Roman" w:eastAsia="ArialMT" w:hAnsi="Times New Roman" w:cs="Times New Roman"/>
          <w:sz w:val="24"/>
          <w:szCs w:val="24"/>
        </w:rPr>
        <w:t>Общеизвестно, например, что если мифы и легенды сыграли основополагающую роль в возникновении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и развитии фольклора, литературы и искусства, то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 xml:space="preserve">притчи </w:t>
      </w:r>
      <w:r w:rsidRPr="00680C8F">
        <w:rPr>
          <w:rFonts w:ascii="Times New Roman" w:eastAsia="ArialMT" w:hAnsi="Times New Roman" w:cs="Times New Roman"/>
          <w:sz w:val="24"/>
          <w:szCs w:val="24"/>
        </w:rPr>
        <w:t>(«премудрость») – в формировании духовных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 xml:space="preserve">и нравственных законов общества. Многие литературоведы </w:t>
      </w:r>
      <w:r w:rsidRPr="00680C8F">
        <w:rPr>
          <w:rFonts w:ascii="Times New Roman" w:eastAsia="ArialMT" w:hAnsi="Times New Roman" w:cs="Times New Roman"/>
          <w:sz w:val="24"/>
          <w:szCs w:val="24"/>
        </w:rPr>
        <w:lastRenderedPageBreak/>
        <w:t>указывают, что притче особенно «повезло» в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отношении широты, безграничности понимания термина: этим понятием обозначаются самые разные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 xml:space="preserve">произведения, если в них обнаруживается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>притчевая</w:t>
      </w:r>
      <w:r w:rsidR="00F77EBB" w:rsidRPr="00DF5F10">
        <w:rPr>
          <w:rFonts w:ascii="Times New Roman" w:eastAsia="ArialMT" w:hAnsi="Times New Roman" w:cs="Times New Roman"/>
          <w:iCs/>
          <w:sz w:val="24"/>
          <w:szCs w:val="24"/>
        </w:rPr>
        <w:t xml:space="preserve">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>суть</w:t>
      </w:r>
      <w:r w:rsidRPr="00DF5F10">
        <w:rPr>
          <w:rFonts w:ascii="Times New Roman" w:eastAsia="ArialMT" w:hAnsi="Times New Roman" w:cs="Times New Roman"/>
          <w:sz w:val="24"/>
          <w:szCs w:val="24"/>
        </w:rPr>
        <w:t>.</w:t>
      </w:r>
    </w:p>
    <w:p w:rsidR="00F77EBB" w:rsidRPr="00DF5F10" w:rsidRDefault="00680C8F" w:rsidP="009D497E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color w:val="FF0000"/>
          <w:sz w:val="24"/>
          <w:szCs w:val="24"/>
        </w:rPr>
      </w:pPr>
      <w:r w:rsidRPr="00680C8F">
        <w:rPr>
          <w:rFonts w:ascii="Times New Roman" w:eastAsia="ArialMT" w:hAnsi="Times New Roman" w:cs="Times New Roman"/>
          <w:sz w:val="24"/>
          <w:szCs w:val="24"/>
        </w:rPr>
        <w:t>Притчи, как драгоценные камни, отшлифованные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веками, передаются от одного поколения к другому,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>от одной культуры к другой, являясь универсальным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 xml:space="preserve">языком духовного общения народов. </w:t>
      </w:r>
      <w:proofErr w:type="gramStart"/>
      <w:r w:rsidRPr="00680C8F">
        <w:rPr>
          <w:rFonts w:ascii="Times New Roman" w:eastAsia="ArialMT" w:hAnsi="Times New Roman" w:cs="Times New Roman"/>
          <w:sz w:val="24"/>
          <w:szCs w:val="24"/>
        </w:rPr>
        <w:t>Первые притчи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80C8F">
        <w:rPr>
          <w:rFonts w:ascii="Times New Roman" w:eastAsia="ArialMT" w:hAnsi="Times New Roman" w:cs="Times New Roman"/>
          <w:sz w:val="24"/>
          <w:szCs w:val="24"/>
        </w:rPr>
        <w:t xml:space="preserve">были записаны уже 3-2 тыс. лет до н.э. Как считает исследователь А. </w:t>
      </w:r>
      <w:proofErr w:type="spellStart"/>
      <w:r w:rsidRPr="00680C8F">
        <w:rPr>
          <w:rFonts w:ascii="Times New Roman" w:eastAsia="ArialMT" w:hAnsi="Times New Roman" w:cs="Times New Roman"/>
          <w:sz w:val="24"/>
          <w:szCs w:val="24"/>
        </w:rPr>
        <w:t>Княжицкий</w:t>
      </w:r>
      <w:proofErr w:type="spellEnd"/>
      <w:r w:rsidRPr="00680C8F">
        <w:rPr>
          <w:rFonts w:ascii="Times New Roman" w:eastAsia="ArialMT" w:hAnsi="Times New Roman" w:cs="Times New Roman"/>
          <w:sz w:val="24"/>
          <w:szCs w:val="24"/>
        </w:rPr>
        <w:t>:</w:t>
      </w:r>
      <w:r w:rsidR="00DF5F10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536AB">
        <w:rPr>
          <w:rFonts w:ascii="Times New Roman" w:eastAsia="ArialMT" w:hAnsi="Times New Roman" w:cs="Times New Roman"/>
          <w:sz w:val="24"/>
          <w:szCs w:val="24"/>
        </w:rPr>
        <w:t xml:space="preserve">притча при всех различиях в трактовке жанра обязательно должна обладать двумя чертами, по которым её можно отличить от любых других произведений, – </w:t>
      </w:r>
      <w:r w:rsidRPr="000536AB">
        <w:rPr>
          <w:rFonts w:ascii="Times New Roman" w:eastAsia="ArialMT" w:hAnsi="Times New Roman" w:cs="Times New Roman"/>
          <w:iCs/>
          <w:sz w:val="24"/>
          <w:szCs w:val="24"/>
        </w:rPr>
        <w:t xml:space="preserve">поучительностью </w:t>
      </w:r>
      <w:r w:rsidRPr="000536AB">
        <w:rPr>
          <w:rFonts w:ascii="Times New Roman" w:eastAsia="ArialMT" w:hAnsi="Times New Roman" w:cs="Times New Roman"/>
          <w:sz w:val="24"/>
          <w:szCs w:val="24"/>
        </w:rPr>
        <w:t xml:space="preserve">и </w:t>
      </w:r>
      <w:r w:rsidRPr="000536AB">
        <w:rPr>
          <w:rFonts w:ascii="Times New Roman" w:eastAsia="ArialMT" w:hAnsi="Times New Roman" w:cs="Times New Roman"/>
          <w:iCs/>
          <w:sz w:val="24"/>
          <w:szCs w:val="24"/>
        </w:rPr>
        <w:t>аллегоричностью</w:t>
      </w:r>
      <w:r w:rsidRPr="000536AB">
        <w:rPr>
          <w:rFonts w:ascii="Times New Roman" w:eastAsia="ArialMT" w:hAnsi="Times New Roman" w:cs="Times New Roman"/>
          <w:sz w:val="24"/>
          <w:szCs w:val="24"/>
        </w:rPr>
        <w:t>;</w:t>
      </w:r>
      <w:r w:rsidR="00B746A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77EBB" w:rsidRPr="000536AB">
        <w:rPr>
          <w:rFonts w:ascii="Times New Roman" w:eastAsia="ArialMT" w:hAnsi="Times New Roman" w:cs="Times New Roman"/>
          <w:sz w:val="24"/>
          <w:szCs w:val="24"/>
        </w:rPr>
        <w:t>притча – это одновременно и мудрость и путь к мудрости;</w:t>
      </w:r>
      <w:r w:rsidR="00B746A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77EBB" w:rsidRPr="000536AB">
        <w:rPr>
          <w:rFonts w:ascii="Times New Roman" w:eastAsia="ArialMT" w:hAnsi="Times New Roman" w:cs="Times New Roman"/>
          <w:sz w:val="24"/>
          <w:szCs w:val="24"/>
        </w:rPr>
        <w:t>притча имеет бесконечно много значений и толкований;</w:t>
      </w:r>
      <w:proofErr w:type="gramEnd"/>
      <w:r w:rsidR="00B746A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77EBB" w:rsidRPr="000536AB">
        <w:rPr>
          <w:rFonts w:ascii="Times New Roman" w:eastAsia="ArialMT" w:hAnsi="Times New Roman" w:cs="Times New Roman"/>
          <w:sz w:val="24"/>
          <w:szCs w:val="24"/>
        </w:rPr>
        <w:t>притча – это слово, поступок, жизнь и искусство;</w:t>
      </w:r>
      <w:r w:rsidR="00B746A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F77EBB" w:rsidRPr="000536AB">
        <w:rPr>
          <w:rFonts w:ascii="Times New Roman" w:eastAsia="ArialMT" w:hAnsi="Times New Roman" w:cs="Times New Roman"/>
          <w:sz w:val="24"/>
          <w:szCs w:val="24"/>
        </w:rPr>
        <w:t xml:space="preserve">притча тонко отражает всю удивительность и непредсказуемость человеческой жизни и истории человечества </w:t>
      </w:r>
      <w:r w:rsidR="00F77EBB" w:rsidRPr="00416205">
        <w:rPr>
          <w:rFonts w:ascii="Times New Roman" w:eastAsia="ArialMT" w:hAnsi="Times New Roman" w:cs="Times New Roman"/>
          <w:sz w:val="24"/>
          <w:szCs w:val="24"/>
        </w:rPr>
        <w:t>[</w:t>
      </w:r>
      <w:r w:rsidR="00416205" w:rsidRPr="00416205">
        <w:rPr>
          <w:rFonts w:ascii="Times New Roman" w:eastAsia="ArialMT" w:hAnsi="Times New Roman" w:cs="Times New Roman"/>
          <w:sz w:val="24"/>
          <w:szCs w:val="24"/>
        </w:rPr>
        <w:t>5</w:t>
      </w:r>
      <w:r w:rsidR="00F77EBB" w:rsidRPr="00416205">
        <w:rPr>
          <w:rFonts w:ascii="Times New Roman" w:eastAsia="ArialMT" w:hAnsi="Times New Roman" w:cs="Times New Roman"/>
          <w:sz w:val="24"/>
          <w:szCs w:val="24"/>
        </w:rPr>
        <w:t>].</w:t>
      </w:r>
    </w:p>
    <w:p w:rsidR="00F77EBB" w:rsidRPr="00F77EBB" w:rsidRDefault="00F77EBB" w:rsidP="009D4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77EBB">
        <w:rPr>
          <w:rFonts w:ascii="Times New Roman" w:eastAsia="ArialMT" w:hAnsi="Times New Roman" w:cs="Times New Roman"/>
          <w:sz w:val="24"/>
          <w:szCs w:val="24"/>
        </w:rPr>
        <w:t xml:space="preserve">Все эти качества притчи нужны именно в </w:t>
      </w:r>
      <w:r w:rsidR="000536AB">
        <w:rPr>
          <w:rFonts w:ascii="Times New Roman" w:eastAsia="ArialMT" w:hAnsi="Times New Roman" w:cs="Times New Roman"/>
          <w:sz w:val="24"/>
          <w:szCs w:val="24"/>
        </w:rPr>
        <w:t>подростковом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77EBB">
        <w:rPr>
          <w:rFonts w:ascii="Times New Roman" w:eastAsia="ArialMT" w:hAnsi="Times New Roman" w:cs="Times New Roman"/>
          <w:sz w:val="24"/>
          <w:szCs w:val="24"/>
        </w:rPr>
        <w:t>возрасте, когда происходит пробуждение человека к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 xml:space="preserve">душевной </w:t>
      </w:r>
      <w:r w:rsidRPr="00DF5F10">
        <w:rPr>
          <w:rFonts w:ascii="Times New Roman" w:eastAsia="ArialMT" w:hAnsi="Times New Roman" w:cs="Times New Roman"/>
          <w:sz w:val="24"/>
          <w:szCs w:val="24"/>
        </w:rPr>
        <w:t xml:space="preserve">и </w:t>
      </w:r>
      <w:r w:rsidRPr="00DF5F10">
        <w:rPr>
          <w:rFonts w:ascii="Times New Roman" w:eastAsia="ArialMT" w:hAnsi="Times New Roman" w:cs="Times New Roman"/>
          <w:iCs/>
          <w:sz w:val="24"/>
          <w:szCs w:val="24"/>
        </w:rPr>
        <w:t>духовной</w:t>
      </w:r>
      <w:r w:rsidRPr="00F77EBB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 </w:t>
      </w:r>
      <w:r w:rsidRPr="00F77EBB">
        <w:rPr>
          <w:rFonts w:ascii="Times New Roman" w:eastAsia="ArialMT" w:hAnsi="Times New Roman" w:cs="Times New Roman"/>
          <w:sz w:val="24"/>
          <w:szCs w:val="24"/>
        </w:rPr>
        <w:t>жизни. Принципиально важно,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77EBB">
        <w:rPr>
          <w:rFonts w:ascii="Times New Roman" w:eastAsia="ArialMT" w:hAnsi="Times New Roman" w:cs="Times New Roman"/>
          <w:sz w:val="24"/>
          <w:szCs w:val="24"/>
        </w:rPr>
        <w:t>что притча – это не только итог обобщения опыта человеческой жизни, но и пространство порождения и</w:t>
      </w:r>
    </w:p>
    <w:p w:rsidR="00680C8F" w:rsidRDefault="00F77EBB" w:rsidP="009D497E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77EBB">
        <w:rPr>
          <w:rFonts w:ascii="Times New Roman" w:eastAsia="ArialMT" w:hAnsi="Times New Roman" w:cs="Times New Roman"/>
          <w:sz w:val="24"/>
          <w:szCs w:val="24"/>
        </w:rPr>
        <w:t>бесконечного объяснения этого опыта.</w:t>
      </w:r>
      <w:r w:rsidR="00880052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D36548" w:rsidRPr="00D36548" w:rsidRDefault="00D36548" w:rsidP="009D497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36548">
        <w:rPr>
          <w:color w:val="000000"/>
        </w:rPr>
        <w:t xml:space="preserve">В «Полном церковно-славянском </w:t>
      </w:r>
      <w:proofErr w:type="gramStart"/>
      <w:r w:rsidRPr="00D36548">
        <w:rPr>
          <w:color w:val="000000"/>
        </w:rPr>
        <w:t>словаре</w:t>
      </w:r>
      <w:proofErr w:type="gramEnd"/>
      <w:r w:rsidRPr="00D36548">
        <w:rPr>
          <w:color w:val="000000"/>
        </w:rPr>
        <w:t xml:space="preserve">», составленном протоиереем Г. Дьяченко, дается следующее определение: «Притча </w:t>
      </w:r>
      <w:r>
        <w:rPr>
          <w:color w:val="000000"/>
        </w:rPr>
        <w:t>–</w:t>
      </w:r>
      <w:r w:rsidRPr="00D36548">
        <w:rPr>
          <w:color w:val="000000"/>
        </w:rPr>
        <w:t xml:space="preserve"> загадка; загадочное, мудрое изречение, пословица; поучительное изречение; образ».</w:t>
      </w:r>
    </w:p>
    <w:p w:rsidR="00D36548" w:rsidRPr="00D36548" w:rsidRDefault="00D36548" w:rsidP="009D49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36548">
        <w:rPr>
          <w:color w:val="000000"/>
        </w:rPr>
        <w:t xml:space="preserve">Многообразны свойства притчи. Иногда она </w:t>
      </w:r>
      <w:r>
        <w:rPr>
          <w:color w:val="000000"/>
        </w:rPr>
        <w:t>–</w:t>
      </w:r>
      <w:r w:rsidRPr="00D36548">
        <w:rPr>
          <w:color w:val="000000"/>
        </w:rPr>
        <w:t xml:space="preserve"> лишь намек, нацеленный как бы на </w:t>
      </w:r>
      <w:proofErr w:type="gramStart"/>
      <w:r w:rsidRPr="00D36548">
        <w:rPr>
          <w:color w:val="000000"/>
        </w:rPr>
        <w:t>другого</w:t>
      </w:r>
      <w:proofErr w:type="gramEnd"/>
      <w:r w:rsidRPr="00D36548">
        <w:rPr>
          <w:color w:val="000000"/>
        </w:rPr>
        <w:t>, бьющий мимо. А раз нет прямой наводки, нет и защитной, оборонительной реакции. Значит, этот намек попадает в душу слушателя и вызывает размышления, ассоциации, дающие всходы.</w:t>
      </w:r>
    </w:p>
    <w:p w:rsidR="00BC4BC7" w:rsidRDefault="00D36548" w:rsidP="009D49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6548">
        <w:rPr>
          <w:color w:val="000000"/>
        </w:rPr>
        <w:t>Каждая притча-это выражение духовного опыта множества жизней, она шифр духа. Каждая притча понимается слушателем по его сознанию. Мышление человека тройственно. Ему отвечают мозг, сердце и сознание. Мозг разумен, сердце чувствительно, сознание мудро. В соединении этих трех – красота, радость познания. Притча интернациональна. Она встречается во всех религиях мира и в обыденной жизни.</w:t>
      </w:r>
      <w:r>
        <w:rPr>
          <w:color w:val="000000"/>
        </w:rPr>
        <w:t xml:space="preserve"> </w:t>
      </w:r>
      <w:r w:rsidRPr="00D36548">
        <w:rPr>
          <w:color w:val="000000"/>
        </w:rPr>
        <w:t>Часто притчу называют романом в несколько строчек.</w:t>
      </w:r>
    </w:p>
    <w:p w:rsidR="00AF7896" w:rsidRDefault="00AF7896" w:rsidP="009D49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54A96">
        <w:rPr>
          <w:rStyle w:val="2Exact"/>
          <w:sz w:val="24"/>
          <w:szCs w:val="24"/>
        </w:rPr>
        <w:t>Конечно, в художественных текстах мировоз</w:t>
      </w:r>
      <w:r w:rsidRPr="00354A96">
        <w:rPr>
          <w:rStyle w:val="2Exact"/>
          <w:sz w:val="24"/>
          <w:szCs w:val="24"/>
        </w:rPr>
        <w:softHyphen/>
        <w:t>зренческая глубина часто видна сразу. Над ма</w:t>
      </w:r>
      <w:r w:rsidRPr="00354A96">
        <w:rPr>
          <w:rStyle w:val="2Exact"/>
          <w:sz w:val="24"/>
          <w:szCs w:val="24"/>
        </w:rPr>
        <w:softHyphen/>
        <w:t>тематическими текстами требуется поработать: обогатить их дополнительной исторической ин</w:t>
      </w:r>
      <w:r w:rsidRPr="00354A96">
        <w:rPr>
          <w:rStyle w:val="2Exact"/>
          <w:sz w:val="24"/>
          <w:szCs w:val="24"/>
        </w:rPr>
        <w:softHyphen/>
        <w:t>формацией, найти в уже известном содержа</w:t>
      </w:r>
      <w:r w:rsidRPr="00354A96">
        <w:rPr>
          <w:rStyle w:val="2Exact"/>
          <w:sz w:val="24"/>
          <w:szCs w:val="24"/>
        </w:rPr>
        <w:softHyphen/>
        <w:t>нии проблему или парадокс, выявить яркие образы и т.д. В результате</w:t>
      </w:r>
      <w:r>
        <w:rPr>
          <w:rStyle w:val="2Exact"/>
          <w:sz w:val="24"/>
          <w:szCs w:val="24"/>
        </w:rPr>
        <w:t xml:space="preserve">, </w:t>
      </w:r>
      <w:r w:rsidRPr="00354A96">
        <w:rPr>
          <w:rStyle w:val="2Exact"/>
          <w:sz w:val="24"/>
          <w:szCs w:val="24"/>
        </w:rPr>
        <w:t xml:space="preserve">такие тексты могут заговорить и раскрыть целое поле мировоззренческих смыслов. Что больше всего на уроке отталкивает </w:t>
      </w:r>
      <w:r>
        <w:rPr>
          <w:rStyle w:val="2Exact"/>
          <w:sz w:val="24"/>
          <w:szCs w:val="24"/>
        </w:rPr>
        <w:t>студента</w:t>
      </w:r>
      <w:r w:rsidRPr="00354A96">
        <w:rPr>
          <w:rStyle w:val="2Exact"/>
          <w:sz w:val="24"/>
          <w:szCs w:val="24"/>
        </w:rPr>
        <w:t>? Конечно, однозначность суждений, поучения, какими бы мудрыми они ни были. Дать воз</w:t>
      </w:r>
      <w:r w:rsidRPr="00354A96">
        <w:rPr>
          <w:rStyle w:val="2Exact"/>
          <w:sz w:val="24"/>
          <w:szCs w:val="24"/>
        </w:rPr>
        <w:softHyphen/>
        <w:t xml:space="preserve">можность </w:t>
      </w:r>
      <w:r>
        <w:rPr>
          <w:rStyle w:val="2Exact"/>
          <w:sz w:val="24"/>
          <w:szCs w:val="24"/>
        </w:rPr>
        <w:t>студенту</w:t>
      </w:r>
      <w:r w:rsidRPr="00354A96">
        <w:rPr>
          <w:rStyle w:val="2Exact"/>
          <w:sz w:val="24"/>
          <w:szCs w:val="24"/>
        </w:rPr>
        <w:t xml:space="preserve"> в притчевой миниатюре най</w:t>
      </w:r>
      <w:r w:rsidRPr="00354A96">
        <w:rPr>
          <w:rStyle w:val="2Exact"/>
          <w:sz w:val="24"/>
          <w:szCs w:val="24"/>
        </w:rPr>
        <w:softHyphen/>
        <w:t xml:space="preserve">ти и выявить </w:t>
      </w:r>
      <w:r w:rsidRPr="00AF7896">
        <w:rPr>
          <w:rStyle w:val="2Exact0"/>
          <w:i w:val="0"/>
          <w:sz w:val="24"/>
          <w:szCs w:val="24"/>
        </w:rPr>
        <w:t>свой смысл</w:t>
      </w:r>
      <w:r w:rsidRPr="00354A96">
        <w:rPr>
          <w:rStyle w:val="2Exact"/>
          <w:sz w:val="24"/>
          <w:szCs w:val="24"/>
        </w:rPr>
        <w:t xml:space="preserve"> </w:t>
      </w:r>
      <w:r>
        <w:rPr>
          <w:rStyle w:val="2Exact"/>
          <w:sz w:val="24"/>
          <w:szCs w:val="24"/>
        </w:rPr>
        <w:t>–</w:t>
      </w:r>
      <w:r w:rsidRPr="00354A96">
        <w:rPr>
          <w:rStyle w:val="2Exact"/>
          <w:sz w:val="24"/>
          <w:szCs w:val="24"/>
        </w:rPr>
        <w:t xml:space="preserve"> вот одна из главных целей, которая ставится в процессе создания притчевых миниатюр</w:t>
      </w:r>
      <w:r>
        <w:rPr>
          <w:rStyle w:val="2Exact"/>
          <w:sz w:val="24"/>
          <w:szCs w:val="24"/>
        </w:rPr>
        <w:t xml:space="preserve">. </w:t>
      </w:r>
      <w:r w:rsidRPr="00354A96">
        <w:rPr>
          <w:rStyle w:val="2Exact"/>
          <w:sz w:val="24"/>
          <w:szCs w:val="24"/>
        </w:rPr>
        <w:t xml:space="preserve">Общеизвестно, что если мифы и легенды </w:t>
      </w:r>
      <w:r w:rsidRPr="00354A96">
        <w:rPr>
          <w:color w:val="000000"/>
        </w:rPr>
        <w:t xml:space="preserve">сыграли основополагающую роль в </w:t>
      </w:r>
      <w:r w:rsidRPr="00354A96">
        <w:rPr>
          <w:bCs/>
          <w:color w:val="000000"/>
        </w:rPr>
        <w:t>возникно</w:t>
      </w:r>
      <w:r w:rsidRPr="00354A96">
        <w:rPr>
          <w:bCs/>
          <w:color w:val="000000"/>
        </w:rPr>
        <w:softHyphen/>
      </w:r>
      <w:r w:rsidRPr="00354A96">
        <w:rPr>
          <w:color w:val="000000"/>
        </w:rPr>
        <w:t xml:space="preserve">вении и развитии фольклора, литературы и искусства, то притчи </w:t>
      </w:r>
      <w:r>
        <w:rPr>
          <w:color w:val="000000"/>
        </w:rPr>
        <w:t>–</w:t>
      </w:r>
      <w:r w:rsidRPr="00354A96">
        <w:rPr>
          <w:color w:val="000000"/>
        </w:rPr>
        <w:t xml:space="preserve"> «премудрости» повлия</w:t>
      </w:r>
      <w:r w:rsidRPr="00354A96">
        <w:rPr>
          <w:color w:val="000000"/>
        </w:rPr>
        <w:softHyphen/>
        <w:t>ли на формирование мировоззренческих основ у разных наций и народов. Притча (при всех различиях в ее трактовке) обязательно должна обладать двумя чертами, отличающими ее от любого</w:t>
      </w:r>
      <w:proofErr w:type="gramStart"/>
      <w:r w:rsidRPr="00354A96">
        <w:rPr>
          <w:color w:val="000000"/>
        </w:rPr>
        <w:t xml:space="preserve"> Д</w:t>
      </w:r>
      <w:proofErr w:type="gramEnd"/>
      <w:r w:rsidRPr="00354A96">
        <w:rPr>
          <w:color w:val="000000"/>
        </w:rPr>
        <w:t xml:space="preserve">ругого произведения: </w:t>
      </w:r>
      <w:r w:rsidRPr="00354A96">
        <w:rPr>
          <w:iCs/>
          <w:color w:val="000000"/>
        </w:rPr>
        <w:t xml:space="preserve">поучительностью </w:t>
      </w:r>
      <w:r w:rsidRPr="00354A96">
        <w:rPr>
          <w:color w:val="000000"/>
        </w:rPr>
        <w:t xml:space="preserve">и </w:t>
      </w:r>
      <w:r w:rsidRPr="00354A96">
        <w:rPr>
          <w:iCs/>
          <w:color w:val="000000"/>
        </w:rPr>
        <w:t>аллегоричностью.</w:t>
      </w:r>
      <w:r w:rsidRPr="00354A96">
        <w:rPr>
          <w:color w:val="000000"/>
        </w:rPr>
        <w:t xml:space="preserve"> Притягательная сила тек</w:t>
      </w:r>
      <w:r w:rsidRPr="00354A96">
        <w:rPr>
          <w:color w:val="000000"/>
        </w:rPr>
        <w:softHyphen/>
        <w:t>стов, демонстрирующих мудрость, заключает</w:t>
      </w:r>
      <w:r w:rsidRPr="00354A96">
        <w:rPr>
          <w:color w:val="000000"/>
        </w:rPr>
        <w:softHyphen/>
        <w:t xml:space="preserve">ся в том, что это не просто развлекательные рассказы, побасенки и анекдоты, </w:t>
      </w:r>
      <w:r w:rsidRPr="00354A96">
        <w:rPr>
          <w:iCs/>
          <w:color w:val="000000"/>
        </w:rPr>
        <w:t>а мировоззрен</w:t>
      </w:r>
      <w:r w:rsidRPr="00354A96">
        <w:rPr>
          <w:iCs/>
          <w:color w:val="000000"/>
        </w:rPr>
        <w:softHyphen/>
        <w:t>ческие прозрения</w:t>
      </w:r>
      <w:r w:rsidRPr="00354A96">
        <w:rPr>
          <w:color w:val="000000"/>
        </w:rPr>
        <w:t xml:space="preserve"> и </w:t>
      </w:r>
      <w:r w:rsidRPr="00354A96">
        <w:rPr>
          <w:iCs/>
          <w:color w:val="000000"/>
        </w:rPr>
        <w:t>открытия.</w:t>
      </w:r>
      <w:r w:rsidRPr="00354A96">
        <w:rPr>
          <w:color w:val="000000"/>
        </w:rPr>
        <w:t xml:space="preserve"> Все эти качества притчи востребованы именно в школьном </w:t>
      </w:r>
      <w:r w:rsidRPr="00354A96">
        <w:rPr>
          <w:bCs/>
          <w:color w:val="000000"/>
        </w:rPr>
        <w:t>воз</w:t>
      </w:r>
      <w:r w:rsidRPr="00354A96">
        <w:rPr>
          <w:bCs/>
          <w:color w:val="000000"/>
        </w:rPr>
        <w:softHyphen/>
      </w:r>
      <w:r w:rsidRPr="00354A96">
        <w:rPr>
          <w:color w:val="000000"/>
        </w:rPr>
        <w:t>расте, когда происходит пробуждение челове</w:t>
      </w:r>
      <w:r w:rsidRPr="00354A96">
        <w:rPr>
          <w:color w:val="000000"/>
        </w:rPr>
        <w:softHyphen/>
        <w:t xml:space="preserve">ка к </w:t>
      </w:r>
      <w:r w:rsidRPr="00354A96">
        <w:rPr>
          <w:iCs/>
          <w:color w:val="000000"/>
        </w:rPr>
        <w:t>духовной</w:t>
      </w:r>
      <w:r w:rsidRPr="00354A96">
        <w:rPr>
          <w:color w:val="000000"/>
        </w:rPr>
        <w:t xml:space="preserve"> жизни</w:t>
      </w:r>
    </w:p>
    <w:p w:rsidR="005B4AA1" w:rsidRDefault="005B4AA1" w:rsidP="009D49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553258" w:rsidRPr="005B4AA1" w:rsidRDefault="005B4AA1" w:rsidP="00B823C7">
      <w:pPr>
        <w:pStyle w:val="1"/>
        <w:numPr>
          <w:ilvl w:val="1"/>
          <w:numId w:val="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5144057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  <w:r w:rsidRPr="005B4AA1">
        <w:rPr>
          <w:rFonts w:ascii="Times New Roman" w:hAnsi="Times New Roman" w:cs="Times New Roman"/>
          <w:color w:val="000000"/>
          <w:sz w:val="24"/>
          <w:szCs w:val="24"/>
        </w:rPr>
        <w:t>Мировоззренческие аспекты, связанные с математикой</w:t>
      </w:r>
      <w:r w:rsidRPr="005B4A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823C7" w:rsidRPr="00B823C7" w:rsidRDefault="00B823C7" w:rsidP="008651D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823C7">
        <w:rPr>
          <w:rFonts w:ascii="Times New Roman" w:eastAsia="ArialMT" w:hAnsi="Times New Roman" w:cs="Times New Roman"/>
          <w:sz w:val="24"/>
          <w:szCs w:val="24"/>
        </w:rPr>
        <w:t>Просматривая труды известных мыслителей (Пифагора, Аристотеля, Платона, Кузанского, Гейзенберга,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>Эйнштейна, Пуанкаре и т.д.), можно отметить следующий факт: многие великие учёные в той или иной мере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 xml:space="preserve">в своих высказываниях тяготели к </w:t>
      </w:r>
      <w:r w:rsidRPr="008651D4">
        <w:rPr>
          <w:rFonts w:ascii="Times New Roman" w:eastAsia="ArialMT" w:hAnsi="Times New Roman" w:cs="Times New Roman"/>
          <w:iCs/>
          <w:sz w:val="24"/>
          <w:szCs w:val="24"/>
        </w:rPr>
        <w:t xml:space="preserve">афористичности </w:t>
      </w:r>
      <w:r w:rsidRPr="008651D4">
        <w:rPr>
          <w:rFonts w:ascii="Times New Roman" w:eastAsia="ArialMT" w:hAnsi="Times New Roman" w:cs="Times New Roman"/>
          <w:sz w:val="24"/>
          <w:szCs w:val="24"/>
        </w:rPr>
        <w:t xml:space="preserve">и </w:t>
      </w:r>
      <w:r w:rsidRPr="008651D4">
        <w:rPr>
          <w:rFonts w:ascii="Times New Roman" w:eastAsia="ArialMT" w:hAnsi="Times New Roman" w:cs="Times New Roman"/>
          <w:iCs/>
          <w:sz w:val="24"/>
          <w:szCs w:val="24"/>
        </w:rPr>
        <w:t>притчевости</w:t>
      </w:r>
      <w:r w:rsidRPr="00B823C7">
        <w:rPr>
          <w:rFonts w:ascii="Times New Roman" w:eastAsia="ArialMT" w:hAnsi="Times New Roman" w:cs="Times New Roman"/>
          <w:sz w:val="24"/>
          <w:szCs w:val="24"/>
        </w:rPr>
        <w:t>, особенно, когда стремились объяснить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>суть своей концепции в научно-популярной форме. Например, А. Эйнштейн так объяснял своему девятилетнему сыну Эдуарду, почему он так знаменит: «Видишь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>ли, когда слепой жук ползёт по поверхности шара, он не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>замечает, что пройденный им путь изогнут, мне же посчастливилось заметить это</w:t>
      </w:r>
      <w:r w:rsidRPr="00416205">
        <w:rPr>
          <w:rFonts w:ascii="Times New Roman" w:eastAsia="ArialMT" w:hAnsi="Times New Roman" w:cs="Times New Roman"/>
          <w:sz w:val="24"/>
          <w:szCs w:val="24"/>
        </w:rPr>
        <w:t>» [</w:t>
      </w:r>
      <w:r w:rsidR="00416205" w:rsidRPr="00416205">
        <w:rPr>
          <w:rFonts w:ascii="Times New Roman" w:eastAsia="ArialMT" w:hAnsi="Times New Roman" w:cs="Times New Roman"/>
          <w:sz w:val="24"/>
          <w:szCs w:val="24"/>
        </w:rPr>
        <w:t>7</w:t>
      </w:r>
      <w:r w:rsidRPr="00416205">
        <w:rPr>
          <w:rFonts w:ascii="Times New Roman" w:eastAsia="ArialMT" w:hAnsi="Times New Roman" w:cs="Times New Roman"/>
          <w:sz w:val="24"/>
          <w:szCs w:val="24"/>
        </w:rPr>
        <w:t>].</w:t>
      </w:r>
      <w:r w:rsidRPr="00B823C7">
        <w:rPr>
          <w:rFonts w:ascii="Times New Roman" w:eastAsia="ArialMT" w:hAnsi="Times New Roman" w:cs="Times New Roman"/>
          <w:sz w:val="24"/>
          <w:szCs w:val="24"/>
        </w:rPr>
        <w:t xml:space="preserve"> Таким образом, обычно мыслители продумывают свои мысли настолько, что они волей-неволей тяготеют к притче.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B823C7" w:rsidRPr="00B823C7" w:rsidRDefault="00B823C7" w:rsidP="008651D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823C7">
        <w:rPr>
          <w:rFonts w:ascii="Times New Roman" w:eastAsia="ArialMT" w:hAnsi="Times New Roman" w:cs="Times New Roman"/>
          <w:sz w:val="24"/>
          <w:szCs w:val="24"/>
        </w:rPr>
        <w:t>Примечательно и то, что многие мыслители, такие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>как Пифагор, Платон, Кузанский, Декарт, Лейбниц,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>Паскаль и многие другие, на протяжении истории развития человечества ставили главной целью своих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 xml:space="preserve">трудов – </w:t>
      </w:r>
      <w:r w:rsidRPr="008651D4">
        <w:rPr>
          <w:rFonts w:ascii="Times New Roman" w:eastAsia="ArialMT" w:hAnsi="Times New Roman" w:cs="Times New Roman"/>
          <w:iCs/>
          <w:sz w:val="24"/>
          <w:szCs w:val="24"/>
        </w:rPr>
        <w:t>духовное совершенствование человека</w:t>
      </w:r>
      <w:r w:rsidRPr="00B823C7">
        <w:rPr>
          <w:rFonts w:ascii="Times New Roman" w:eastAsia="ArialMT" w:hAnsi="Times New Roman" w:cs="Times New Roman"/>
          <w:sz w:val="24"/>
          <w:szCs w:val="24"/>
        </w:rPr>
        <w:t>. Например, Декарт первоначально планировал своё сочинение «Рассуждение о методе» назвать так: «Проект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823C7">
        <w:rPr>
          <w:rFonts w:ascii="Times New Roman" w:eastAsia="ArialMT" w:hAnsi="Times New Roman" w:cs="Times New Roman"/>
          <w:sz w:val="24"/>
          <w:szCs w:val="24"/>
        </w:rPr>
        <w:t>Универсальной Науки, могущей возвысить нашу природу на высочайшую ступень совершенства».</w:t>
      </w:r>
    </w:p>
    <w:p w:rsidR="00B823C7" w:rsidRDefault="00B823C7" w:rsidP="00BD194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823C7">
        <w:rPr>
          <w:rFonts w:ascii="Times New Roman" w:eastAsia="ArialMT" w:hAnsi="Times New Roman" w:cs="Times New Roman"/>
          <w:sz w:val="24"/>
          <w:szCs w:val="24"/>
        </w:rPr>
        <w:t xml:space="preserve">Ещё лучше, если тексты, тяготеющие к притче, будут сочинять сами </w:t>
      </w:r>
      <w:r w:rsidR="00BD1949">
        <w:rPr>
          <w:rFonts w:ascii="Times New Roman" w:eastAsia="ArialMT" w:hAnsi="Times New Roman" w:cs="Times New Roman"/>
          <w:sz w:val="24"/>
          <w:szCs w:val="24"/>
        </w:rPr>
        <w:t>студенты</w:t>
      </w:r>
      <w:r w:rsidRPr="00B823C7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="00BD1949">
        <w:rPr>
          <w:rFonts w:ascii="Times New Roman" w:eastAsia="ArialMT" w:hAnsi="Times New Roman" w:cs="Times New Roman"/>
          <w:sz w:val="24"/>
          <w:szCs w:val="24"/>
        </w:rPr>
        <w:t xml:space="preserve">В математических </w:t>
      </w:r>
      <w:proofErr w:type="gramStart"/>
      <w:r w:rsidR="00BD1949">
        <w:rPr>
          <w:rFonts w:ascii="Times New Roman" w:eastAsia="ArialMT" w:hAnsi="Times New Roman" w:cs="Times New Roman"/>
          <w:sz w:val="24"/>
          <w:szCs w:val="24"/>
        </w:rPr>
        <w:t>понятиях</w:t>
      </w:r>
      <w:proofErr w:type="gramEnd"/>
      <w:r w:rsidR="00BD1949">
        <w:rPr>
          <w:rFonts w:ascii="Times New Roman" w:eastAsia="ArialMT" w:hAnsi="Times New Roman" w:cs="Times New Roman"/>
          <w:sz w:val="24"/>
          <w:szCs w:val="24"/>
        </w:rPr>
        <w:t xml:space="preserve"> будет приобретена </w:t>
      </w:r>
      <w:r w:rsidRPr="00B823C7">
        <w:rPr>
          <w:rFonts w:ascii="Times New Roman" w:eastAsia="ArialMT" w:hAnsi="Times New Roman" w:cs="Times New Roman"/>
          <w:sz w:val="24"/>
          <w:szCs w:val="24"/>
        </w:rPr>
        <w:t xml:space="preserve">смысловая глубина, сопряжённая с духовным миром </w:t>
      </w:r>
      <w:r w:rsidR="00BD1949">
        <w:rPr>
          <w:rFonts w:ascii="Times New Roman" w:eastAsia="ArialMT" w:hAnsi="Times New Roman" w:cs="Times New Roman"/>
          <w:sz w:val="24"/>
          <w:szCs w:val="24"/>
        </w:rPr>
        <w:t>подростка</w:t>
      </w:r>
      <w:r w:rsidRPr="00B823C7">
        <w:rPr>
          <w:rFonts w:ascii="Times New Roman" w:eastAsia="ArialMT" w:hAnsi="Times New Roman" w:cs="Times New Roman"/>
          <w:sz w:val="24"/>
          <w:szCs w:val="24"/>
        </w:rPr>
        <w:t xml:space="preserve">. </w:t>
      </w:r>
    </w:p>
    <w:p w:rsidR="00BC0038" w:rsidRPr="00354A96" w:rsidRDefault="00D36548" w:rsidP="00354A96">
      <w:pPr>
        <w:pStyle w:val="22"/>
        <w:shd w:val="clear" w:color="auto" w:fill="auto"/>
        <w:spacing w:before="0" w:line="276" w:lineRule="auto"/>
        <w:ind w:right="134" w:firstLine="260"/>
        <w:rPr>
          <w:sz w:val="24"/>
          <w:szCs w:val="24"/>
        </w:rPr>
      </w:pPr>
      <w:r>
        <w:rPr>
          <w:sz w:val="24"/>
          <w:szCs w:val="24"/>
        </w:rPr>
        <w:t xml:space="preserve">А как связана притча с математикой? </w:t>
      </w:r>
      <w:r w:rsidR="00BC0038" w:rsidRPr="00354A96">
        <w:rPr>
          <w:sz w:val="24"/>
          <w:szCs w:val="24"/>
        </w:rPr>
        <w:t>Задавшись этим вопросом, мы стали внима</w:t>
      </w:r>
      <w:r w:rsidR="00BC0038" w:rsidRPr="00354A96">
        <w:rPr>
          <w:sz w:val="24"/>
          <w:szCs w:val="24"/>
        </w:rPr>
        <w:softHyphen/>
        <w:t>тельно   просматривать литературу, где хотя бы мимолетно упоминались мировоззренческие аспекты, связанные с математикой. И заметили, что многие мыслители и ученые использо</w:t>
      </w:r>
      <w:r w:rsidR="00BC0038" w:rsidRPr="00354A96">
        <w:rPr>
          <w:sz w:val="24"/>
          <w:szCs w:val="24"/>
        </w:rPr>
        <w:softHyphen/>
        <w:t xml:space="preserve">вали и используют математические образы для выражения своего миропонимания. Например, </w:t>
      </w:r>
      <w:r w:rsidR="00BC0038" w:rsidRPr="00D36548">
        <w:rPr>
          <w:rStyle w:val="23"/>
          <w:i w:val="0"/>
          <w:sz w:val="24"/>
          <w:szCs w:val="24"/>
        </w:rPr>
        <w:t>Л.Н.Толстой</w:t>
      </w:r>
      <w:r w:rsidR="00BC0038" w:rsidRPr="00354A96">
        <w:rPr>
          <w:sz w:val="24"/>
          <w:szCs w:val="24"/>
        </w:rPr>
        <w:t xml:space="preserve"> придумал известный образ с дро</w:t>
      </w:r>
      <w:r w:rsidR="00BC0038" w:rsidRPr="00354A96">
        <w:rPr>
          <w:sz w:val="24"/>
          <w:szCs w:val="24"/>
        </w:rPr>
        <w:softHyphen/>
        <w:t>бью, который можно интерпретировать так. Человек есть дробь: числитель — это совокуп</w:t>
      </w:r>
      <w:r w:rsidR="00BC0038" w:rsidRPr="00354A96">
        <w:rPr>
          <w:sz w:val="24"/>
          <w:szCs w:val="24"/>
        </w:rPr>
        <w:softHyphen/>
        <w:t>ность достоинств, которые человек имеет, а знаменатель - это то, на сколько он свои дос</w:t>
      </w:r>
      <w:r w:rsidR="00BC0038" w:rsidRPr="00354A96">
        <w:rPr>
          <w:sz w:val="24"/>
          <w:szCs w:val="24"/>
        </w:rPr>
        <w:softHyphen/>
        <w:t>тоинства оценивает, при этом внутренняя гар</w:t>
      </w:r>
      <w:r w:rsidR="00BC0038" w:rsidRPr="00354A96">
        <w:rPr>
          <w:sz w:val="24"/>
          <w:szCs w:val="24"/>
        </w:rPr>
        <w:softHyphen/>
        <w:t>мония достигается в том случае, когда дробь стремится к единице.</w:t>
      </w:r>
    </w:p>
    <w:p w:rsidR="00AF7896" w:rsidRDefault="00BC0038" w:rsidP="00AF7896">
      <w:pPr>
        <w:pStyle w:val="22"/>
        <w:shd w:val="clear" w:color="auto" w:fill="auto"/>
        <w:spacing w:before="0" w:line="276" w:lineRule="auto"/>
        <w:ind w:right="134" w:firstLine="0"/>
        <w:rPr>
          <w:sz w:val="24"/>
          <w:szCs w:val="24"/>
        </w:rPr>
      </w:pPr>
      <w:r w:rsidRPr="00354A96">
        <w:rPr>
          <w:sz w:val="24"/>
          <w:szCs w:val="24"/>
        </w:rPr>
        <w:t xml:space="preserve">Важно отметить, что и </w:t>
      </w:r>
      <w:r w:rsidR="00D36548">
        <w:rPr>
          <w:sz w:val="24"/>
          <w:szCs w:val="24"/>
        </w:rPr>
        <w:t>студенты</w:t>
      </w:r>
      <w:r w:rsidRPr="00354A96">
        <w:rPr>
          <w:sz w:val="24"/>
          <w:szCs w:val="24"/>
        </w:rPr>
        <w:t>, если дать им возможность свободно обсудить те или иные математические понятия или сделать их сопо</w:t>
      </w:r>
      <w:r w:rsidRPr="00354A96">
        <w:rPr>
          <w:sz w:val="24"/>
          <w:szCs w:val="24"/>
        </w:rPr>
        <w:softHyphen/>
        <w:t>ставительный анализ, в своих рассуждениях часто создают яркие и незабываемые образы. Вот несколько</w:t>
      </w:r>
      <w:r w:rsidR="00AF7896">
        <w:rPr>
          <w:sz w:val="24"/>
          <w:szCs w:val="24"/>
        </w:rPr>
        <w:t xml:space="preserve"> примеров высказыва</w:t>
      </w:r>
      <w:r w:rsidR="00AF7896">
        <w:rPr>
          <w:sz w:val="24"/>
          <w:szCs w:val="24"/>
        </w:rPr>
        <w:softHyphen/>
        <w:t>ний</w:t>
      </w:r>
      <w:r w:rsidR="00FD050E">
        <w:rPr>
          <w:sz w:val="24"/>
          <w:szCs w:val="24"/>
        </w:rPr>
        <w:t xml:space="preserve"> студентов</w:t>
      </w:r>
      <w:r w:rsidR="00AF7896">
        <w:rPr>
          <w:sz w:val="24"/>
          <w:szCs w:val="24"/>
        </w:rPr>
        <w:t>:</w:t>
      </w:r>
    </w:p>
    <w:p w:rsidR="008651D4" w:rsidRDefault="008651D4" w:rsidP="00FD050E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right="134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>Если знаменатель дроби равен нуль, то дробь не существует. Если студент в своем развитии стремится к нулю, то он не состоится как профессионал, а может быть и как личность.</w:t>
      </w:r>
    </w:p>
    <w:p w:rsidR="008651D4" w:rsidRDefault="008651D4" w:rsidP="00FD050E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right="134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>Производная – деликатная величина, всегда знает свой предел.</w:t>
      </w:r>
    </w:p>
    <w:p w:rsidR="00DD7808" w:rsidRDefault="00DD7808" w:rsidP="00FD050E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right="134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>Решать квадратные уравнения по формулам, выстраивать мозги в порядок.</w:t>
      </w:r>
    </w:p>
    <w:p w:rsidR="002C55D8" w:rsidRDefault="002C55D8" w:rsidP="00FD050E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right="134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 xml:space="preserve">Доказательство методом «от противного» – это равносильно тому, что мы не слушаемся родителей и иногда имеем проблемы.  </w:t>
      </w:r>
    </w:p>
    <w:p w:rsidR="00DD7808" w:rsidRDefault="00DD7808" w:rsidP="00FD050E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right="134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>Бежать по окружности, никогда не поднимешься по лестнице вверх.</w:t>
      </w:r>
    </w:p>
    <w:p w:rsidR="008651D4" w:rsidRDefault="008651D4" w:rsidP="00FD050E">
      <w:pPr>
        <w:pStyle w:val="22"/>
        <w:numPr>
          <w:ilvl w:val="0"/>
          <w:numId w:val="10"/>
        </w:numPr>
        <w:shd w:val="clear" w:color="auto" w:fill="auto"/>
        <w:spacing w:before="0" w:line="276" w:lineRule="auto"/>
        <w:ind w:right="134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 xml:space="preserve">Логарифмическая функция строгая, так как существует только от положительных чисел. </w:t>
      </w:r>
    </w:p>
    <w:p w:rsidR="00BC0038" w:rsidRPr="00AF7896" w:rsidRDefault="00BC0038" w:rsidP="008639D8">
      <w:pPr>
        <w:pStyle w:val="22"/>
        <w:shd w:val="clear" w:color="auto" w:fill="auto"/>
        <w:spacing w:before="0" w:line="276" w:lineRule="auto"/>
        <w:ind w:right="134" w:firstLine="360"/>
        <w:rPr>
          <w:i/>
          <w:sz w:val="24"/>
          <w:szCs w:val="24"/>
        </w:rPr>
      </w:pPr>
      <w:r w:rsidRPr="00354A96">
        <w:rPr>
          <w:rStyle w:val="2Exact"/>
          <w:sz w:val="24"/>
          <w:szCs w:val="24"/>
        </w:rPr>
        <w:t xml:space="preserve">Все приведенные высказывания содержат странность, интригу, противоречие, парадокс и характеризуют ищущую, пытливую мысль </w:t>
      </w:r>
      <w:r w:rsidR="00D36548">
        <w:rPr>
          <w:rStyle w:val="2Exact"/>
          <w:sz w:val="24"/>
          <w:szCs w:val="24"/>
        </w:rPr>
        <w:t>студента</w:t>
      </w:r>
      <w:r w:rsidRPr="00354A96">
        <w:rPr>
          <w:rStyle w:val="2Exact"/>
          <w:sz w:val="24"/>
          <w:szCs w:val="24"/>
        </w:rPr>
        <w:t>. И это не удивительно, ведь осмыс</w:t>
      </w:r>
      <w:r w:rsidRPr="00354A96">
        <w:rPr>
          <w:rStyle w:val="2Exact"/>
          <w:sz w:val="24"/>
          <w:szCs w:val="24"/>
        </w:rPr>
        <w:softHyphen/>
        <w:t>лить даже очевидную информацию можно толь</w:t>
      </w:r>
      <w:r w:rsidRPr="00354A96">
        <w:rPr>
          <w:rStyle w:val="2Exact"/>
          <w:sz w:val="24"/>
          <w:szCs w:val="24"/>
        </w:rPr>
        <w:softHyphen/>
        <w:t xml:space="preserve">ко путем ее сознательной или бессознательной </w:t>
      </w:r>
      <w:r w:rsidRPr="00AF7896">
        <w:rPr>
          <w:rStyle w:val="2Exact0"/>
          <w:i w:val="0"/>
          <w:sz w:val="24"/>
          <w:szCs w:val="24"/>
        </w:rPr>
        <w:t>проблематизации.</w:t>
      </w:r>
    </w:p>
    <w:p w:rsidR="00BC0038" w:rsidRPr="00354A96" w:rsidRDefault="00D36548" w:rsidP="002C55D8">
      <w:pPr>
        <w:pStyle w:val="22"/>
        <w:shd w:val="clear" w:color="auto" w:fill="auto"/>
        <w:spacing w:before="0" w:line="276" w:lineRule="auto"/>
        <w:ind w:right="134" w:firstLine="360"/>
        <w:rPr>
          <w:sz w:val="24"/>
          <w:szCs w:val="24"/>
        </w:rPr>
      </w:pPr>
      <w:r>
        <w:rPr>
          <w:rStyle w:val="2Exact"/>
          <w:sz w:val="24"/>
          <w:szCs w:val="24"/>
        </w:rPr>
        <w:lastRenderedPageBreak/>
        <w:t>М</w:t>
      </w:r>
      <w:r w:rsidR="00BC0038" w:rsidRPr="00354A96">
        <w:rPr>
          <w:rStyle w:val="2Exact"/>
          <w:sz w:val="24"/>
          <w:szCs w:val="24"/>
        </w:rPr>
        <w:t>ожно ли с помощью подобных изрече</w:t>
      </w:r>
      <w:r w:rsidR="00BC0038" w:rsidRPr="00354A96">
        <w:rPr>
          <w:rStyle w:val="2Exact"/>
          <w:sz w:val="24"/>
          <w:szCs w:val="24"/>
        </w:rPr>
        <w:softHyphen/>
        <w:t>ний как-то «выйти» на мировоззрение учаще</w:t>
      </w:r>
      <w:r w:rsidR="00BC0038" w:rsidRPr="00354A96">
        <w:rPr>
          <w:rStyle w:val="2Exact"/>
          <w:sz w:val="24"/>
          <w:szCs w:val="24"/>
        </w:rPr>
        <w:softHyphen/>
        <w:t xml:space="preserve">гося? На наш взгляд, можно, если от высказываний не отмахиваться, а постараться представить их как развернутые мини-тексты, точнее говоря, </w:t>
      </w:r>
      <w:r w:rsidR="00BC0038" w:rsidRPr="00D36548">
        <w:rPr>
          <w:rStyle w:val="2Exact0"/>
          <w:i w:val="0"/>
          <w:sz w:val="24"/>
          <w:szCs w:val="24"/>
        </w:rPr>
        <w:t>притчевые</w:t>
      </w:r>
      <w:r w:rsidR="00F54083" w:rsidRPr="00D36548">
        <w:rPr>
          <w:rStyle w:val="2Exact0"/>
          <w:i w:val="0"/>
          <w:sz w:val="24"/>
          <w:szCs w:val="24"/>
        </w:rPr>
        <w:t xml:space="preserve"> </w:t>
      </w:r>
      <w:r w:rsidR="00BC0038" w:rsidRPr="00D36548">
        <w:rPr>
          <w:rStyle w:val="2Exact0"/>
          <w:i w:val="0"/>
          <w:sz w:val="24"/>
          <w:szCs w:val="24"/>
        </w:rPr>
        <w:t>миниатюры</w:t>
      </w:r>
      <w:r w:rsidR="00BC0038" w:rsidRPr="00354A96">
        <w:rPr>
          <w:rStyle w:val="2Exact0"/>
          <w:sz w:val="24"/>
          <w:szCs w:val="24"/>
        </w:rPr>
        <w:t>,</w:t>
      </w:r>
      <w:r w:rsidR="00BC0038" w:rsidRPr="00354A96">
        <w:rPr>
          <w:rStyle w:val="2Exact"/>
          <w:sz w:val="24"/>
          <w:szCs w:val="24"/>
        </w:rPr>
        <w:t xml:space="preserve"> которые </w:t>
      </w:r>
      <w:r>
        <w:rPr>
          <w:rStyle w:val="2Exact"/>
          <w:sz w:val="24"/>
          <w:szCs w:val="24"/>
        </w:rPr>
        <w:t>преподаватель</w:t>
      </w:r>
      <w:r w:rsidR="00BC0038" w:rsidRPr="00354A96">
        <w:rPr>
          <w:rStyle w:val="2Exact"/>
          <w:sz w:val="24"/>
          <w:szCs w:val="24"/>
        </w:rPr>
        <w:t xml:space="preserve"> создает вместе с </w:t>
      </w:r>
      <w:r>
        <w:rPr>
          <w:rStyle w:val="2Exact"/>
          <w:sz w:val="24"/>
          <w:szCs w:val="24"/>
        </w:rPr>
        <w:t>подростками.</w:t>
      </w:r>
      <w:r w:rsidR="00BC0038" w:rsidRPr="00354A96">
        <w:rPr>
          <w:rStyle w:val="2Exact"/>
          <w:sz w:val="24"/>
          <w:szCs w:val="24"/>
        </w:rPr>
        <w:t xml:space="preserve"> </w:t>
      </w:r>
      <w:r>
        <w:rPr>
          <w:rStyle w:val="2Exact"/>
          <w:sz w:val="24"/>
          <w:szCs w:val="24"/>
        </w:rPr>
        <w:t>П</w:t>
      </w:r>
      <w:r w:rsidR="00BC0038" w:rsidRPr="00354A96">
        <w:rPr>
          <w:rStyle w:val="2Exact"/>
          <w:sz w:val="24"/>
          <w:szCs w:val="24"/>
        </w:rPr>
        <w:t>ри глубо</w:t>
      </w:r>
      <w:r w:rsidR="00BC0038" w:rsidRPr="00354A96">
        <w:rPr>
          <w:rStyle w:val="2Exact"/>
          <w:sz w:val="24"/>
          <w:szCs w:val="24"/>
        </w:rPr>
        <w:softHyphen/>
        <w:t>ком и заинтересованном продумывании изуча</w:t>
      </w:r>
      <w:r w:rsidR="00BC0038" w:rsidRPr="00354A96">
        <w:rPr>
          <w:rStyle w:val="2Exact"/>
          <w:sz w:val="24"/>
          <w:szCs w:val="24"/>
        </w:rPr>
        <w:softHyphen/>
        <w:t>емого материала он постепенно «завязывается» в притчевую миниатюру.</w:t>
      </w:r>
    </w:p>
    <w:p w:rsidR="00146FA6" w:rsidRDefault="00146FA6" w:rsidP="00AF7896">
      <w:pPr>
        <w:pStyle w:val="22"/>
        <w:shd w:val="clear" w:color="auto" w:fill="auto"/>
        <w:spacing w:before="0" w:line="276" w:lineRule="auto"/>
        <w:ind w:right="134" w:firstLine="992"/>
        <w:rPr>
          <w:color w:val="000000"/>
          <w:sz w:val="24"/>
          <w:szCs w:val="24"/>
          <w:lang w:eastAsia="ru-RU"/>
        </w:rPr>
      </w:pPr>
      <w:r w:rsidRPr="00354A96">
        <w:rPr>
          <w:color w:val="000000"/>
          <w:sz w:val="24"/>
          <w:szCs w:val="24"/>
          <w:lang w:eastAsia="ru-RU"/>
        </w:rPr>
        <w:t xml:space="preserve">В математике можно придумать притчевые миниатюры, связанные с такими понятиями, как </w:t>
      </w:r>
      <w:r w:rsidRPr="00354A96">
        <w:rPr>
          <w:iCs/>
          <w:color w:val="000000"/>
          <w:sz w:val="24"/>
          <w:szCs w:val="24"/>
          <w:lang w:eastAsia="ru-RU"/>
        </w:rPr>
        <w:t>целое, число</w:t>
      </w:r>
      <w:r w:rsidRPr="00354A96">
        <w:rPr>
          <w:color w:val="000000"/>
          <w:sz w:val="24"/>
          <w:szCs w:val="24"/>
          <w:lang w:eastAsia="ru-RU"/>
        </w:rPr>
        <w:t xml:space="preserve">, </w:t>
      </w:r>
      <w:r w:rsidRPr="00354A96">
        <w:rPr>
          <w:iCs/>
          <w:color w:val="000000"/>
          <w:sz w:val="24"/>
          <w:szCs w:val="24"/>
          <w:lang w:eastAsia="ru-RU"/>
        </w:rPr>
        <w:t>дробь, прямая (обратная) про</w:t>
      </w:r>
      <w:r w:rsidRPr="00354A96">
        <w:rPr>
          <w:iCs/>
          <w:color w:val="000000"/>
          <w:sz w:val="24"/>
          <w:szCs w:val="24"/>
          <w:lang w:eastAsia="ru-RU"/>
        </w:rPr>
        <w:softHyphen/>
        <w:t>порциональность, пропорция, геометрическая прогрессия, дифференциация</w:t>
      </w:r>
      <w:r w:rsidRPr="00354A96">
        <w:rPr>
          <w:color w:val="000000"/>
          <w:sz w:val="24"/>
          <w:szCs w:val="24"/>
          <w:lang w:eastAsia="ru-RU"/>
        </w:rPr>
        <w:t xml:space="preserve"> и др. Все перечис</w:t>
      </w:r>
      <w:r w:rsidRPr="00354A96">
        <w:rPr>
          <w:color w:val="000000"/>
          <w:sz w:val="24"/>
          <w:szCs w:val="24"/>
          <w:lang w:eastAsia="ru-RU"/>
        </w:rPr>
        <w:softHyphen/>
        <w:t>ленные понятия несут в себе тысячелетнюю мудрость развития человечества, поэтому они значимы и для становления индивидуума. Об</w:t>
      </w:r>
      <w:r w:rsidRPr="00354A96">
        <w:rPr>
          <w:color w:val="000000"/>
          <w:sz w:val="24"/>
          <w:szCs w:val="24"/>
          <w:lang w:eastAsia="ru-RU"/>
        </w:rPr>
        <w:softHyphen/>
        <w:t>щие по смыслу понятия можно выявить в раз</w:t>
      </w:r>
      <w:r w:rsidRPr="00354A96">
        <w:rPr>
          <w:color w:val="000000"/>
          <w:sz w:val="24"/>
          <w:szCs w:val="24"/>
          <w:lang w:eastAsia="ru-RU"/>
        </w:rPr>
        <w:softHyphen/>
        <w:t xml:space="preserve">ных </w:t>
      </w:r>
      <w:bookmarkStart w:id="4" w:name="_GoBack"/>
      <w:bookmarkEnd w:id="4"/>
      <w:r w:rsidRPr="00354A96">
        <w:rPr>
          <w:color w:val="000000"/>
          <w:sz w:val="24"/>
          <w:szCs w:val="24"/>
          <w:lang w:eastAsia="ru-RU"/>
        </w:rPr>
        <w:t>науках, а значит, открываются широчай</w:t>
      </w:r>
      <w:r w:rsidRPr="00354A96">
        <w:rPr>
          <w:color w:val="000000"/>
          <w:sz w:val="24"/>
          <w:szCs w:val="24"/>
          <w:lang w:eastAsia="ru-RU"/>
        </w:rPr>
        <w:softHyphen/>
        <w:t>шие возможности для интеграционных процес</w:t>
      </w:r>
      <w:r w:rsidRPr="00354A96">
        <w:rPr>
          <w:color w:val="000000"/>
          <w:sz w:val="24"/>
          <w:szCs w:val="24"/>
          <w:lang w:eastAsia="ru-RU"/>
        </w:rPr>
        <w:softHyphen/>
        <w:t>сов между математикой и литературой, мате</w:t>
      </w:r>
      <w:r w:rsidRPr="00354A96">
        <w:rPr>
          <w:color w:val="000000"/>
          <w:sz w:val="24"/>
          <w:szCs w:val="24"/>
          <w:lang w:eastAsia="ru-RU"/>
        </w:rPr>
        <w:softHyphen/>
        <w:t>матикой и историей, математикой и филосо</w:t>
      </w:r>
      <w:r w:rsidRPr="00354A96">
        <w:rPr>
          <w:color w:val="000000"/>
          <w:sz w:val="24"/>
          <w:szCs w:val="24"/>
          <w:lang w:eastAsia="ru-RU"/>
        </w:rPr>
        <w:softHyphen/>
        <w:t>фией и т.д.</w:t>
      </w:r>
      <w:r w:rsidR="00AF7896">
        <w:rPr>
          <w:color w:val="000000"/>
          <w:sz w:val="24"/>
          <w:szCs w:val="24"/>
          <w:lang w:eastAsia="ru-RU"/>
        </w:rPr>
        <w:t xml:space="preserve"> </w:t>
      </w:r>
      <w:r w:rsidRPr="00354A96">
        <w:rPr>
          <w:color w:val="000000"/>
          <w:sz w:val="24"/>
          <w:szCs w:val="24"/>
          <w:lang w:eastAsia="ru-RU"/>
        </w:rPr>
        <w:t xml:space="preserve">На наш взгляд, основные математические идеи, имеющие принципиальное значение для развития личности </w:t>
      </w:r>
      <w:r w:rsidR="00AF7896">
        <w:rPr>
          <w:color w:val="000000"/>
          <w:sz w:val="24"/>
          <w:szCs w:val="24"/>
          <w:lang w:eastAsia="ru-RU"/>
        </w:rPr>
        <w:t>подростка</w:t>
      </w:r>
      <w:r w:rsidRPr="00354A96">
        <w:rPr>
          <w:color w:val="000000"/>
          <w:sz w:val="24"/>
          <w:szCs w:val="24"/>
          <w:lang w:eastAsia="ru-RU"/>
        </w:rPr>
        <w:t>, можно препод</w:t>
      </w:r>
      <w:r w:rsidRPr="00354A96">
        <w:rPr>
          <w:color w:val="000000"/>
          <w:sz w:val="24"/>
          <w:szCs w:val="24"/>
          <w:lang w:eastAsia="ru-RU"/>
        </w:rPr>
        <w:softHyphen/>
        <w:t>носить в форме притчи. На уроке очень важно сформулировать суть идеи в нескольких весо</w:t>
      </w:r>
      <w:r w:rsidRPr="00354A96">
        <w:rPr>
          <w:color w:val="000000"/>
          <w:sz w:val="24"/>
          <w:szCs w:val="24"/>
          <w:lang w:eastAsia="ru-RU"/>
        </w:rPr>
        <w:softHyphen/>
        <w:t xml:space="preserve">мых и образных выражениях, чему как раз и способствуют притчевые миниатюры. В идеале мы представляем всю </w:t>
      </w:r>
      <w:r w:rsidR="00AF7896">
        <w:rPr>
          <w:color w:val="000000"/>
          <w:sz w:val="24"/>
          <w:szCs w:val="24"/>
          <w:lang w:eastAsia="ru-RU"/>
        </w:rPr>
        <w:t xml:space="preserve">изучаемую математику за курс основной и средней школы </w:t>
      </w:r>
      <w:r w:rsidRPr="00354A96">
        <w:rPr>
          <w:color w:val="000000"/>
          <w:sz w:val="24"/>
          <w:szCs w:val="24"/>
          <w:lang w:eastAsia="ru-RU"/>
        </w:rPr>
        <w:t>в виде блока взаимосвязанных притчевых мини</w:t>
      </w:r>
      <w:r w:rsidRPr="00354A96">
        <w:rPr>
          <w:color w:val="000000"/>
          <w:sz w:val="24"/>
          <w:szCs w:val="24"/>
          <w:lang w:eastAsia="ru-RU"/>
        </w:rPr>
        <w:softHyphen/>
        <w:t>атюр, т.е. в виде единой Притчи. Еще одним достоинством притчевых миниатюр является малый объем текста, поэтому их изложение занимает совсем немного времени. По своему усмотрению учитель может включать их в под</w:t>
      </w:r>
      <w:r w:rsidRPr="00354A96">
        <w:rPr>
          <w:color w:val="000000"/>
          <w:sz w:val="24"/>
          <w:szCs w:val="24"/>
          <w:lang w:eastAsia="ru-RU"/>
        </w:rPr>
        <w:softHyphen/>
        <w:t>ходящее место урока, давая возможность уча</w:t>
      </w:r>
      <w:r w:rsidRPr="00354A96">
        <w:rPr>
          <w:color w:val="000000"/>
          <w:sz w:val="24"/>
          <w:szCs w:val="24"/>
          <w:lang w:eastAsia="ru-RU"/>
        </w:rPr>
        <w:softHyphen/>
        <w:t xml:space="preserve">щимся отдохнуть, активизируя их интерес и образное мышление. </w:t>
      </w:r>
    </w:p>
    <w:p w:rsidR="00760F51" w:rsidRPr="00354A96" w:rsidRDefault="00760F51" w:rsidP="00AF7896">
      <w:pPr>
        <w:pStyle w:val="22"/>
        <w:shd w:val="clear" w:color="auto" w:fill="auto"/>
        <w:spacing w:before="0" w:line="276" w:lineRule="auto"/>
        <w:ind w:right="134" w:firstLine="992"/>
        <w:rPr>
          <w:color w:val="000000"/>
          <w:sz w:val="24"/>
          <w:szCs w:val="24"/>
          <w:lang w:eastAsia="ru-RU"/>
        </w:rPr>
      </w:pPr>
    </w:p>
    <w:p w:rsidR="008639D8" w:rsidRDefault="008639D8" w:rsidP="008639D8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_Toc25144058"/>
      <w:bookmarkStart w:id="6" w:name="bookmark0"/>
      <w:r w:rsidRPr="008639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Раздел 2</w:t>
      </w:r>
      <w:bookmarkEnd w:id="5"/>
    </w:p>
    <w:p w:rsidR="008639D8" w:rsidRPr="00DD69AC" w:rsidRDefault="008639D8" w:rsidP="008639D8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" w:name="_Toc25144059"/>
      <w:r w:rsidRPr="008639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</w:t>
      </w:r>
      <w:r w:rsidR="00182AE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D69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Притчи с </w:t>
      </w:r>
      <w:bookmarkEnd w:id="7"/>
      <w:r w:rsidR="00DD69AC" w:rsidRPr="00DD69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использованием  математических</w:t>
      </w:r>
      <w:r w:rsidR="00DD69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понятий</w:t>
      </w:r>
    </w:p>
    <w:p w:rsidR="00B62B2E" w:rsidRDefault="00B62B2E" w:rsidP="00AF7896">
      <w:pPr>
        <w:spacing w:after="0"/>
        <w:ind w:right="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39D8" w:rsidRDefault="00B62B2E" w:rsidP="00AF78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4305">
        <w:rPr>
          <w:rFonts w:ascii="Times New Roman" w:hAnsi="Times New Roman" w:cs="Times New Roman"/>
          <w:color w:val="000000"/>
          <w:sz w:val="24"/>
          <w:szCs w:val="24"/>
        </w:rPr>
        <w:t>Главная цель притчевых миниатюр на уроках математики – най</w:t>
      </w:r>
      <w:r>
        <w:rPr>
          <w:rFonts w:ascii="Times New Roman" w:hAnsi="Times New Roman" w:cs="Times New Roman"/>
          <w:color w:val="000000"/>
          <w:sz w:val="24"/>
          <w:szCs w:val="24"/>
        </w:rPr>
        <w:t>ти путь к сердцу студента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 xml:space="preserve"> и дать возможность раскрыться его духовному миру посредством образов и символов.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46FA6" w:rsidRPr="008639D8" w:rsidRDefault="00146FA6" w:rsidP="008639D8">
      <w:pPr>
        <w:pStyle w:val="ac"/>
        <w:numPr>
          <w:ilvl w:val="0"/>
          <w:numId w:val="5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Скорость жизни</w:t>
      </w:r>
      <w:bookmarkEnd w:id="6"/>
    </w:p>
    <w:p w:rsidR="00E91D5A" w:rsidRPr="00354A96" w:rsidRDefault="00E91D5A" w:rsidP="00354A96">
      <w:pPr>
        <w:spacing w:after="0"/>
        <w:ind w:left="-284"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FA6" w:rsidRPr="00354A96" w:rsidRDefault="00146FA6" w:rsidP="00AF7896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формула: время, умноженное на скорость, равно расстоянию. Будучи распрост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ранена на жизненный путь человека, эта фор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мула означает: с чем большей скоростью «идет» человек по жизни, тем длиннее его жизненный путь. Можно прожить короткую жизнь, но за отведенное время пройти в своем развитии громадное расстояние. Пушкин прожил всего 37 лет, но сделал за свою жизнь столько, сколь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другой человек не сделал бы и за несколько жизней (например, за 300 лет). Конечно, мно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зависит от врожденных способностей, но немало зависит и от самого человека. Так да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вайте будем двигаться по жизни с оптималь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скоростью.</w:t>
      </w:r>
    </w:p>
    <w:p w:rsidR="00146FA6" w:rsidRPr="00354A96" w:rsidRDefault="00146FA6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5A" w:rsidRPr="008639D8" w:rsidRDefault="00146FA6" w:rsidP="008639D8">
      <w:pPr>
        <w:pStyle w:val="ac"/>
        <w:numPr>
          <w:ilvl w:val="0"/>
          <w:numId w:val="5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bookmark1"/>
      <w:r w:rsidRPr="00863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Мудрость</w:t>
      </w:r>
      <w:bookmarkEnd w:id="8"/>
    </w:p>
    <w:p w:rsidR="00553258" w:rsidRPr="00553258" w:rsidRDefault="00553258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6151" w:rsidRPr="00354A96" w:rsidRDefault="00146FA6" w:rsidP="00AF7896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юноша провел на земле отрезок и попросил мудреца, чтобы тот уменьшил его, не урезая и не касаясь. Мудрец параллельно провел более длинный отрезок, и тем самым первоначальный отрезок был у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меньшен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«Так можно относиться к своим достоинствам и не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достаткам, </w:t>
      </w:r>
      <w:r w:rsidR="00A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заметил мудрец, </w:t>
      </w:r>
      <w:r w:rsidR="00A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увеличивая достоинства, мы тем самым умаляем недостат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свою очередь мудрец задал юноше сле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дующую задачу. На листе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бумаг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отмечены две различные точки. Как их совместить, если исключить возможность соединения точек ли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нией? Юноша, подумав, сложил листок и со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вместил точки. «Так часто бывает в жизни, </w:t>
      </w:r>
      <w:r w:rsidR="00A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подметил юноша. — Когда проблема не решается в “плоском измерении”, то легко ре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шается в “многомерном”».</w:t>
      </w:r>
    </w:p>
    <w:p w:rsidR="000639CB" w:rsidRPr="00354A96" w:rsidRDefault="000639C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BB6" w:rsidRPr="008639D8" w:rsidRDefault="00354BB6" w:rsidP="008639D8">
      <w:pPr>
        <w:pStyle w:val="ac"/>
        <w:numPr>
          <w:ilvl w:val="0"/>
          <w:numId w:val="5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3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Единица как целое</w:t>
      </w:r>
    </w:p>
    <w:p w:rsidR="004F4305" w:rsidRPr="00354A96" w:rsidRDefault="004F4305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BB6" w:rsidRPr="00354A96" w:rsidRDefault="00AF7896" w:rsidP="00AF7896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23"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ru-RU"/>
        </w:rPr>
        <w:t>Символом</w:t>
      </w:r>
      <w:r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  <w:t xml:space="preserve">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является </w:t>
      </w:r>
      <w:r w:rsidR="00354BB6" w:rsidRPr="00AF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единица.</w:t>
      </w:r>
      <w:r w:rsidR="00354BB6" w:rsidRPr="00AF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354BB6"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единица, которую мы используем при </w:t>
      </w:r>
      <w:r w:rsidR="00354BB6"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счете.</w:t>
      </w:r>
      <w:r w:rsidR="00354BB6" w:rsidRPr="00354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Великий древнегреческий </w:t>
      </w:r>
      <w:r w:rsidR="00354BB6"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</w:t>
      </w:r>
      <w:r w:rsidR="00354BB6" w:rsidRPr="00354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4BB6" w:rsidRPr="00AF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Платон</w:t>
      </w:r>
      <w:r w:rsidR="00354BB6"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считал: без единицы невозможны никакие «мерные отношения, никакая пропорция». Математик </w:t>
      </w:r>
      <w:r w:rsidR="00354BB6"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Евклид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«Началах» так понимал единицу: «Единица есть то, через что каждое из </w:t>
      </w:r>
      <w:proofErr w:type="gramStart"/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proofErr w:type="gramEnd"/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</w:t>
      </w:r>
      <w:r w:rsidR="00354BB6"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единым</w:t>
      </w:r>
      <w:r w:rsidR="00354BB6" w:rsidRPr="00354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Великий математик эпохи Возрождения </w:t>
      </w:r>
      <w:r w:rsidR="00354BB6" w:rsidRPr="00AF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Николаи Кузанский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 «Число не есть единица, хотя вся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кое число свернуто в единице». А </w:t>
      </w:r>
      <w:r w:rsidR="00354BB6" w:rsidRPr="00AF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Исаак Нью</w:t>
      </w:r>
      <w:r w:rsidR="00354BB6" w:rsidRPr="00AF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тон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утверждал, что «под числом мы понимаем не столько собрание </w:t>
      </w:r>
      <w:r w:rsidR="00354BB6"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единиц,</w:t>
      </w:r>
      <w:r w:rsidR="00354BB6" w:rsidRPr="00354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4BB6"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сколько</w:t>
      </w:r>
      <w:r w:rsidR="00354BB6" w:rsidRPr="00354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отвлечен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отношение одной величины </w:t>
      </w:r>
      <w:r w:rsidR="00354BB6"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другой</w:t>
      </w:r>
      <w:r w:rsidR="00354BB6" w:rsidRPr="00354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личине</w:t>
      </w:r>
      <w:proofErr w:type="gramStart"/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принятой нами за единицу». Другими словами, единица для всех них не просто число, а нечто божественное, к которо</w:t>
      </w:r>
      <w:r w:rsidR="00354BB6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все приобщается.</w:t>
      </w:r>
    </w:p>
    <w:p w:rsidR="00354BB6" w:rsidRPr="00354A96" w:rsidRDefault="00354BB6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следует различать качественную ха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рактеристику единицы и количественную: еди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ница одновременно является цифрой, числом и «целым». Проявлением качественного свой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единицы может служить, например, дей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возведения любого числа в нулевую сте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 или возведение единицы в любую степень: в ответе всегда получается единица.</w:t>
      </w:r>
    </w:p>
    <w:p w:rsidR="00354BB6" w:rsidRPr="00354A96" w:rsidRDefault="00354BB6" w:rsidP="008639D8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целому, или единице, иногда помогает при счете. Как, например, сравнить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</m:oMath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помощью </w:t>
      </w:r>
      <w:r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целого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Дополняем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каждую дробь до единицы - к первой дроби добавляем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</m:oMath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 второй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сравниваем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до единицы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</m:oMath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хватает больше, чем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поэтому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</w:p>
    <w:p w:rsidR="000639CB" w:rsidRPr="00354A96" w:rsidRDefault="000639C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BB6" w:rsidRPr="008639D8" w:rsidRDefault="00354BB6" w:rsidP="008639D8">
      <w:pPr>
        <w:pStyle w:val="ac"/>
        <w:numPr>
          <w:ilvl w:val="0"/>
          <w:numId w:val="5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3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Земная точка и точки небесные</w:t>
      </w:r>
    </w:p>
    <w:p w:rsidR="000639CB" w:rsidRPr="00354A96" w:rsidRDefault="000639C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BB6" w:rsidRPr="00354A96" w:rsidRDefault="00354BB6" w:rsidP="008639D8">
      <w:pPr>
        <w:spacing w:after="0"/>
        <w:ind w:right="13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софисты Древней Греции пытались до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казать, что окружность и касательная имеют не одну общую точку. Казалось бы, реальный опыт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подтверждает. Однако спустя тысячелетия духовный опыт человечества показал, что пра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DA3659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не только формальная геометри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но и гео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метрия «сакральная». Как говорил оптинский старец </w:t>
      </w:r>
      <w:r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Амвросии,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должны жить на земле так, как колесо вертится: только чуть одной точкой касаться земли, а остальным непрестан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вве</w:t>
      </w:r>
      <w:proofErr w:type="gramStart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 стр</w:t>
      </w:r>
      <w:proofErr w:type="gramEnd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емиться; а мы как заляжем на зем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и встать не можем».</w:t>
      </w:r>
    </w:p>
    <w:p w:rsidR="00E3498B" w:rsidRPr="00354A96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3A7" w:rsidRPr="008639D8" w:rsidRDefault="00354BB6" w:rsidP="008639D8">
      <w:pPr>
        <w:pStyle w:val="ac"/>
        <w:numPr>
          <w:ilvl w:val="0"/>
          <w:numId w:val="5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bookmark2"/>
      <w:r w:rsidRPr="008639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Здравый смысл</w:t>
      </w:r>
      <w:bookmarkEnd w:id="9"/>
    </w:p>
    <w:p w:rsidR="004F4305" w:rsidRPr="004F4305" w:rsidRDefault="004F4305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BB6" w:rsidRPr="00354A96" w:rsidRDefault="00354BB6" w:rsidP="002503A7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некоторые люди </w:t>
      </w:r>
      <w:proofErr w:type="gramStart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кичатся</w:t>
      </w:r>
      <w:proofErr w:type="gramEnd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трез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вым рассудком, или так называемым здравым </w:t>
      </w:r>
      <w:r w:rsidRPr="00354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смыслом,</w:t>
      </w:r>
      <w:r w:rsidRPr="00354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подсмеиваются над натурами бо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романтичными и утонченными. Одна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всегда ли здравый смысл прав?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Делая</w:t>
      </w:r>
      <w:r w:rsidR="00DA3659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упор лишь на то</w:t>
      </w:r>
      <w:r w:rsid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3659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«очевидно»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«естественно», здравый смысл не всегда восходит до понима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того, что может быть на самом деле.</w:t>
      </w:r>
    </w:p>
    <w:p w:rsidR="00354BB6" w:rsidRPr="004F4305" w:rsidRDefault="00354BB6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это показать на примере из ма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тематики. Как вы думаете, к чему будет стре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миться сумма</w:t>
      </w:r>
      <w:r w:rsidR="008639D8" w:rsidRPr="0086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24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240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24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240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24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240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24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240"/>
                <w:sz w:val="24"/>
                <w:szCs w:val="24"/>
                <w:lang w:eastAsia="ru-RU"/>
              </w:rPr>
              <m:t>16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240"/>
            <w:sz w:val="24"/>
            <w:szCs w:val="24"/>
            <w:lang w:eastAsia="ru-RU"/>
          </w:rPr>
          <m:t>+…</m:t>
        </m:r>
      </m:oMath>
      <w:r w:rsidRPr="00354A96">
        <w:rPr>
          <w:rFonts w:ascii="Times New Roman" w:eastAsia="Times New Roman" w:hAnsi="Times New Roman" w:cs="Times New Roman"/>
          <w:color w:val="000000"/>
          <w:spacing w:val="240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увеличения числа слагаемых? Те, кто знаком с суммированием членов бесконечной убывающей геометрической прогрессии, ска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жут, что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сумма потенциально стремит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к 1. А к чему будет стремиться сумма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+…</m:t>
        </m:r>
      </m:oMath>
      <w:r w:rsidR="00F32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Здравый смысл подсказывает, что и она не пре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высит некоторого числа, и ошибается! На самом деле эта сумма бесконечно велика, и если взять в ней достаточно большое количество слагаемых, то сумма превысит любое заданное число.</w:t>
      </w:r>
      <w:r w:rsidR="00F32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не спешите давать скорую оценку мнениям других людей: быть может, они все- таки прав</w:t>
      </w:r>
      <w:r w:rsidR="004F4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F3229A" w:rsidRDefault="00F3229A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bookmark3"/>
    </w:p>
    <w:p w:rsidR="00354BB6" w:rsidRPr="00F3229A" w:rsidRDefault="00354BB6" w:rsidP="00F3229A">
      <w:pPr>
        <w:pStyle w:val="ac"/>
        <w:numPr>
          <w:ilvl w:val="0"/>
          <w:numId w:val="5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Чудо творчества</w:t>
      </w:r>
      <w:bookmarkEnd w:id="10"/>
    </w:p>
    <w:p w:rsidR="004F4305" w:rsidRPr="00354A96" w:rsidRDefault="004F4305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CB" w:rsidRDefault="00354BB6" w:rsidP="004F4305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Парадоксальная неопределенность точки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в ней соединены воеди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две  противоположности — </w:t>
      </w:r>
      <w:r w:rsidR="00E3498B"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бесконечно малое 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3498B"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бесконечно большое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или, если кратко, нуль и бесконечность: точка есть </w:t>
      </w:r>
      <w:r w:rsidR="00E3498B"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ничто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3498B"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менно. Точка есть </w:t>
      </w:r>
      <w:r w:rsidR="00E3498B" w:rsidRPr="00354A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ничто,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именно из нее или на ее основе конструируются все геомет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рические фигуры. Более того, согласно после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дней космической гипотезе, наша Вселенная появилась в результате взрыва сверхплотного вещества ничтожно малого объема, сравнимо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с «точкой». Интересно, что и библейский Бог сотворил мир </w:t>
      </w:r>
      <w:proofErr w:type="gramStart"/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«ничто</w:t>
      </w:r>
      <w:proofErr w:type="gramEnd"/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Так и у занимающе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гося творчеством человека творения возника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как бы из «ничего». В </w:t>
      </w:r>
      <w:proofErr w:type="gramStart"/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состоит чудо творчества.</w:t>
      </w:r>
    </w:p>
    <w:p w:rsidR="007009D8" w:rsidRDefault="007009D8" w:rsidP="004F4305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1CA" w:rsidRPr="009D497E" w:rsidRDefault="00F021CA" w:rsidP="009D497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7E">
        <w:rPr>
          <w:rFonts w:ascii="Times New Roman" w:hAnsi="Times New Roman" w:cs="Times New Roman"/>
          <w:b/>
          <w:bCs/>
          <w:sz w:val="24"/>
          <w:szCs w:val="24"/>
        </w:rPr>
        <w:t>Пропорция отношений</w:t>
      </w:r>
    </w:p>
    <w:p w:rsidR="009D497E" w:rsidRPr="009D497E" w:rsidRDefault="009D497E" w:rsidP="009D497E">
      <w:pPr>
        <w:pStyle w:val="ac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1CA" w:rsidRPr="00F021CA" w:rsidRDefault="00F021CA" w:rsidP="007009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Древнегреческий математик Фалес говорил: «Помните, что дети ваши 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будут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 обходиться с вами так же, как вы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обходитесь со своими родителями». В данном </w:t>
      </w:r>
      <w:proofErr w:type="gramStart"/>
      <w:r w:rsidRPr="00F021CA">
        <w:rPr>
          <w:rFonts w:ascii="Times New Roman" w:eastAsia="ArialMT" w:hAnsi="Times New Roman" w:cs="Times New Roman"/>
          <w:sz w:val="24"/>
          <w:szCs w:val="24"/>
        </w:rPr>
        <w:t>высказывании</w:t>
      </w:r>
      <w:proofErr w:type="gramEnd"/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 Фалес использует те </w:t>
      </w:r>
      <w:r w:rsidR="007009D8">
        <w:rPr>
          <w:rFonts w:ascii="Times New Roman" w:eastAsia="ArialMT" w:hAnsi="Times New Roman" w:cs="Times New Roman"/>
          <w:sz w:val="24"/>
          <w:szCs w:val="24"/>
        </w:rPr>
        <w:t>знания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 о пропорции, в которых утверждается, что пропорция – это равенство двух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>отношений: а / b = с / d. Учитывая знания о пропорции,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мысль Фалеса можно сформулировать и так: моё отношение к родителям будет равным отношению моих детей ко мне. </w:t>
      </w:r>
      <w:r w:rsidR="007009D8">
        <w:rPr>
          <w:rFonts w:ascii="Times New Roman" w:eastAsia="ArialMT" w:hAnsi="Times New Roman" w:cs="Times New Roman"/>
          <w:sz w:val="24"/>
          <w:szCs w:val="24"/>
        </w:rPr>
        <w:t>Также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 в высказывании Фалеса присутствует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>золотое правило нравственности: относись к другим так,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как ты хотел бы, </w:t>
      </w:r>
      <w:r w:rsidR="007009D8">
        <w:rPr>
          <w:rFonts w:ascii="Times New Roman" w:eastAsia="ArialMT" w:hAnsi="Times New Roman" w:cs="Times New Roman"/>
          <w:sz w:val="24"/>
          <w:szCs w:val="24"/>
        </w:rPr>
        <w:t>чтобы они относились к тебе.</w:t>
      </w:r>
    </w:p>
    <w:p w:rsidR="007009D8" w:rsidRDefault="007009D8" w:rsidP="00F02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1CA" w:rsidRDefault="00F021CA" w:rsidP="007009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1CA">
        <w:rPr>
          <w:rFonts w:ascii="Times New Roman" w:hAnsi="Times New Roman" w:cs="Times New Roman"/>
          <w:b/>
          <w:bCs/>
          <w:sz w:val="24"/>
          <w:szCs w:val="24"/>
        </w:rPr>
        <w:t>9. Свято место пусто не бывает</w:t>
      </w:r>
    </w:p>
    <w:p w:rsidR="007009D8" w:rsidRPr="00F021CA" w:rsidRDefault="007009D8" w:rsidP="00F02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305" w:rsidRDefault="00F021CA" w:rsidP="007009D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021CA">
        <w:rPr>
          <w:rFonts w:ascii="Times New Roman" w:eastAsia="ArialMT" w:hAnsi="Times New Roman" w:cs="Times New Roman"/>
          <w:sz w:val="24"/>
          <w:szCs w:val="24"/>
        </w:rPr>
        <w:t>Говорят, что «свято место пусто не бывает».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>Действительно, если мы не прилагаем необходимых нравственных усилий, то в пространство нашей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жизни заползает зло. 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Получается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 так, что для возникновения зла – нужно просто прекращать творить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добро, то есть быть </w:t>
      </w:r>
      <w:r w:rsidR="007009D8">
        <w:rPr>
          <w:rFonts w:ascii="Times New Roman" w:eastAsia="ArialMT" w:hAnsi="Times New Roman" w:cs="Times New Roman"/>
          <w:sz w:val="24"/>
          <w:szCs w:val="24"/>
        </w:rPr>
        <w:t>пассивным</w:t>
      </w:r>
      <w:r w:rsidRPr="00F021CA">
        <w:rPr>
          <w:rFonts w:ascii="Times New Roman" w:eastAsia="ArialMT" w:hAnsi="Times New Roman" w:cs="Times New Roman"/>
          <w:sz w:val="24"/>
          <w:szCs w:val="24"/>
        </w:rPr>
        <w:t>. Таким образом,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между добром и злом существует обратная зависимость: чем больше 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создается </w:t>
      </w:r>
      <w:r w:rsidRPr="00F021CA">
        <w:rPr>
          <w:rFonts w:ascii="Times New Roman" w:eastAsia="ArialMT" w:hAnsi="Times New Roman" w:cs="Times New Roman"/>
          <w:sz w:val="24"/>
          <w:szCs w:val="24"/>
        </w:rPr>
        <w:t xml:space="preserve"> добра, тем меньше</w:t>
      </w:r>
      <w:r w:rsidR="007009D8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21CA">
        <w:rPr>
          <w:rFonts w:ascii="Times New Roman" w:eastAsia="ArialMT" w:hAnsi="Times New Roman" w:cs="Times New Roman"/>
          <w:sz w:val="24"/>
          <w:szCs w:val="24"/>
        </w:rPr>
        <w:t>остаётся места злу.</w:t>
      </w:r>
    </w:p>
    <w:p w:rsidR="007009D8" w:rsidRPr="00F021CA" w:rsidRDefault="007009D8" w:rsidP="007009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98B" w:rsidRPr="00F021CA" w:rsidRDefault="009D497E" w:rsidP="00F021CA">
      <w:pPr>
        <w:pStyle w:val="ac"/>
        <w:numPr>
          <w:ilvl w:val="0"/>
          <w:numId w:val="11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3498B" w:rsidRPr="00F02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Линия</w:t>
      </w:r>
    </w:p>
    <w:p w:rsidR="002503A7" w:rsidRPr="00354A96" w:rsidRDefault="002503A7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98B" w:rsidRPr="002503A7" w:rsidRDefault="00E3498B" w:rsidP="002503A7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геометрии есть удивительная фигура — </w:t>
      </w:r>
      <w:r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линия.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«Началах» Евклида линия определяет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как «длина без толщины». </w:t>
      </w:r>
      <w:r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Аристотель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святил отдельный трактат так называемым «не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делимым линиям»; с такой позиции вовсе не точка, а линия была минимальным неделимым элементом. С введением </w:t>
      </w:r>
      <w:r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Декартом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ко</w:t>
      </w:r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ординат стало возможным для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 линии как о траектории точки</w:t>
      </w:r>
      <w:r w:rsidR="00F32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по своей «фундаментальности» линия может сравниться только с точкой.</w:t>
      </w:r>
    </w:p>
    <w:p w:rsidR="00E3498B" w:rsidRPr="002503A7" w:rsidRDefault="00E3498B" w:rsidP="00F3229A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определенных условиях линия может стать прямой, окружностью, эллипсом, па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раболой, синусоидой и т.д. Многие мысли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тели размышляли над загадочностью линии. Так, </w:t>
      </w:r>
      <w:r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Леонардо да Винчи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истолковывал ее как волнистую линию, придающую форму пред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мету, а </w:t>
      </w:r>
      <w:r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Анри Бергсона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волновал «индивиду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альный изгиб» линии, ее неповторимое очер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тание.</w:t>
      </w:r>
    </w:p>
    <w:p w:rsidR="00E3498B" w:rsidRPr="002503A7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из миллиардов живущих на земле люде проведет свою линию, то она бу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неповторимой, как и сам человек. Исхо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из вышесказанного, становится понятно, что в жизни каждой личности линия являет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образом уникальной человеческой само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бытности.</w:t>
      </w:r>
    </w:p>
    <w:p w:rsidR="00E3498B" w:rsidRPr="00354A96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8B" w:rsidRPr="00F3229A" w:rsidRDefault="00E3498B" w:rsidP="00F021CA">
      <w:pPr>
        <w:pStyle w:val="ac"/>
        <w:numPr>
          <w:ilvl w:val="0"/>
          <w:numId w:val="11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часть равна целому</w:t>
      </w:r>
    </w:p>
    <w:p w:rsidR="004F4305" w:rsidRPr="00354A96" w:rsidRDefault="004F4305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98B" w:rsidRPr="002503A7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русский философ </w:t>
      </w:r>
      <w:r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Николаи Бердяев 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заявил: «Личность есть микрокосм, целый уни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версум. Только личность и может вмещать уни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версальное содержание, быть потенциальной вселенной в индивидуальной форме. Личность не есть часть и не может быть частью в отно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к какому-нибудь целому, хотя бы и ог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ромному целому, всему миру». По </w:t>
      </w:r>
      <w:r w:rsidR="00F3229A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сути,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 заявил, что </w:t>
      </w:r>
      <w:r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часть равна целому.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воз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 ли это?</w:t>
      </w:r>
    </w:p>
    <w:p w:rsidR="00E3498B" w:rsidRPr="00354A96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геометрическая фигура состоит из точек. Но где содержится точек больше: в сто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роне квадрата, т.е. в отрезке, или в самом квад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рате? Оказывается, в стороне квадрата содер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жится столько же точек, сколько и в самом квадрате, и даже в кубе. Более того, в ней со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держится столько же точек, сколько и во всем бесконечном пространстве. Это связано с тем, что бесконечность не может быть меньше бес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конечности. Философ прав: и вселенная, и личность есть бесконечность. Вопрос лишь в том</w:t>
      </w:r>
      <w:r w:rsidR="00F32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сможем ли мы открыть в себе эту </w:t>
      </w:r>
      <w:r w:rsidRPr="002503A7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беско</w:t>
      </w:r>
      <w:r w:rsidRPr="002503A7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softHyphen/>
      </w:r>
      <w:r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нечность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A3659" w:rsidRPr="00354A96" w:rsidRDefault="00DA3659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05" w:rsidRPr="00F3229A" w:rsidRDefault="00E3498B" w:rsidP="00F021CA">
      <w:pPr>
        <w:pStyle w:val="ac"/>
        <w:numPr>
          <w:ilvl w:val="0"/>
          <w:numId w:val="11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Бесконечный миг</w:t>
      </w:r>
    </w:p>
    <w:p w:rsidR="00E3498B" w:rsidRPr="00354A96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Рассказывают, что один </w:t>
      </w:r>
      <w:proofErr w:type="gramStart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скупердяй</w:t>
      </w:r>
      <w:proofErr w:type="gramEnd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как-то к Богу:</w:t>
      </w:r>
    </w:p>
    <w:p w:rsidR="004F4305" w:rsidRDefault="00F3229A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Господи, ты велик и всемогущ!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молвил </w:t>
      </w:r>
      <w:proofErr w:type="gramStart"/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скупердяй</w:t>
      </w:r>
      <w:proofErr w:type="gramEnd"/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для тебя тысяча лет?</w:t>
      </w:r>
    </w:p>
    <w:p w:rsidR="00553258" w:rsidRPr="00354A96" w:rsidRDefault="00F3229A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Один миг, — ответил Бог.</w:t>
      </w:r>
    </w:p>
    <w:p w:rsidR="00E3498B" w:rsidRPr="00354A96" w:rsidRDefault="00F3229A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тысяча золотых?</w:t>
      </w:r>
    </w:p>
    <w:p w:rsidR="00E3498B" w:rsidRPr="00354A96" w:rsidRDefault="00F3229A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грош.</w:t>
      </w:r>
    </w:p>
    <w:p w:rsidR="00E3498B" w:rsidRPr="00354A96" w:rsidRDefault="00F3229A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подари мне его.</w:t>
      </w:r>
    </w:p>
    <w:p w:rsidR="00E3498B" w:rsidRPr="00354A96" w:rsidRDefault="00F3229A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3498B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подожди один миг.</w:t>
      </w:r>
    </w:p>
    <w:p w:rsidR="00E3498B" w:rsidRPr="00354A96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Миновал миг. Глядит Бог по сторонам да за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тылок чешет. Нет </w:t>
      </w:r>
      <w:proofErr w:type="gramStart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скупердяя</w:t>
      </w:r>
      <w:proofErr w:type="gramEnd"/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тлен остал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Мораль? С бесконечностью следует обхо</w:t>
      </w:r>
      <w:r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диться очень и очень деликатно.</w:t>
      </w:r>
    </w:p>
    <w:p w:rsidR="00DA3659" w:rsidRPr="00354A96" w:rsidRDefault="00DA3659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659" w:rsidRPr="00F3229A" w:rsidRDefault="00DA3659" w:rsidP="00F021CA">
      <w:pPr>
        <w:pStyle w:val="ac"/>
        <w:numPr>
          <w:ilvl w:val="0"/>
          <w:numId w:val="11"/>
        </w:numPr>
        <w:spacing w:after="0"/>
        <w:ind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Уважение к Учителю</w:t>
      </w:r>
    </w:p>
    <w:p w:rsidR="004F4305" w:rsidRPr="00354A96" w:rsidRDefault="004F4305" w:rsidP="009F371F">
      <w:pPr>
        <w:spacing w:after="0"/>
        <w:ind w:right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659" w:rsidRDefault="002503A7" w:rsidP="002503A7">
      <w:pPr>
        <w:ind w:right="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A3659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важительное расстояние, отделяющее </w:t>
      </w:r>
      <w:r w:rsidR="00D3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</w:t>
      </w:r>
      <w:r w:rsidR="00DA3659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Учителя, является в определенном смысле абсолютным и представляет собой яркое воплощение известной </w:t>
      </w:r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 апории Зенон</w:t>
      </w:r>
      <w:proofErr w:type="gramStart"/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</w:t>
      </w:r>
      <w:r w:rsidR="00DA3659" w:rsidRPr="002503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Зенона</w:t>
      </w:r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«существо, более медленное в беге, никогда не будет настигнуто самым быстрым, ибо преследующему необходимо раньше прийти в место, откуда уже двинулось убегающее, так что более медленное всегда имеет некоторое преимущество». Таким образом, меж</w:t>
      </w:r>
      <w:r w:rsidR="00DA3659" w:rsidRPr="0025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настоящим учеником и Учителем всегда будет существовать известная дистанция, которую первый никогда не позволит себе перешагнуть, даже если его Учитель устал и остановился.</w:t>
      </w:r>
    </w:p>
    <w:p w:rsidR="009F371F" w:rsidRPr="009F371F" w:rsidRDefault="009F371F" w:rsidP="009F371F">
      <w:pPr>
        <w:pStyle w:val="2"/>
        <w:shd w:val="clear" w:color="auto" w:fill="FFFFFF"/>
        <w:spacing w:before="0" w:beforeAutospacing="0" w:after="0" w:afterAutospacing="0"/>
        <w:ind w:left="-225" w:right="-225"/>
        <w:jc w:val="center"/>
        <w:rPr>
          <w:sz w:val="24"/>
          <w:szCs w:val="24"/>
        </w:rPr>
      </w:pPr>
      <w:bookmarkStart w:id="11" w:name="_Toc25144060"/>
      <w:r w:rsidRPr="009F371F">
        <w:rPr>
          <w:sz w:val="24"/>
          <w:szCs w:val="24"/>
        </w:rPr>
        <w:t>Заключение</w:t>
      </w:r>
      <w:bookmarkEnd w:id="11"/>
    </w:p>
    <w:p w:rsidR="009F371F" w:rsidRPr="000D4A57" w:rsidRDefault="009F371F" w:rsidP="001F53F0">
      <w:pPr>
        <w:rPr>
          <w:rFonts w:ascii="Times New Roman" w:hAnsi="Times New Roman" w:cs="Times New Roman"/>
          <w:b/>
          <w:sz w:val="24"/>
          <w:szCs w:val="24"/>
        </w:rPr>
      </w:pPr>
      <w:r w:rsidRPr="000D4A57">
        <w:rPr>
          <w:rFonts w:ascii="Times New Roman" w:hAnsi="Times New Roman" w:cs="Times New Roman"/>
          <w:b/>
          <w:sz w:val="24"/>
          <w:szCs w:val="24"/>
        </w:rPr>
        <w:t>Знания стоят дорого</w:t>
      </w:r>
    </w:p>
    <w:p w:rsidR="009F371F" w:rsidRPr="009F371F" w:rsidRDefault="009F371F" w:rsidP="009F371F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крестьянина перестал работать трактор. Все попытки крестьянина</w:t>
      </w:r>
      <w:r w:rsidRPr="009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соседей починить машину были напрасны. Наконец он позвал специалиста. Тот осмотрел трактор, попробовал, как действует стартер, поднял капот, и всё тщательно проверил. Затем взял молоток, прицелился, один раз ударил по мотору и привел его в действие. Мотор затарахтел, будто он и не был испорчен. </w:t>
      </w:r>
    </w:p>
    <w:p w:rsidR="009F371F" w:rsidRPr="009F371F" w:rsidRDefault="009F371F" w:rsidP="009F37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мастер подал крестьянину счёт, тот, удивленно взглянув на него, возмутился:</w:t>
      </w:r>
    </w:p>
    <w:p w:rsidR="009F371F" w:rsidRPr="009F371F" w:rsidRDefault="009F371F" w:rsidP="009F371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Как, ты хочешь сто монет только за один удар молотком!</w:t>
      </w:r>
    </w:p>
    <w:p w:rsidR="00280724" w:rsidRDefault="009F371F" w:rsidP="009F37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Дорогой друг,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 мастер,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удар молотком я запросил только одну монету, а остальные девяносто девять монет я беру с тебя за мои знания, благодаря которым я исправил поломку, сделав всего лишь один удар по нужному месту.</w:t>
      </w:r>
      <w:r w:rsidRPr="009F37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C55D8" w:rsidRPr="002C55D8" w:rsidRDefault="002C55D8" w:rsidP="009F37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C55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еще раз доказывает, что задача студентов – это овладевать знаниями и достигать успехов в профессиональном деле.</w:t>
      </w:r>
    </w:p>
    <w:p w:rsidR="008B738C" w:rsidRPr="00280724" w:rsidRDefault="004F4305" w:rsidP="008B738C">
      <w:pPr>
        <w:spacing w:after="0"/>
        <w:ind w:right="1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305">
        <w:rPr>
          <w:rFonts w:ascii="Times New Roman" w:hAnsi="Times New Roman" w:cs="Times New Roman"/>
          <w:color w:val="000000"/>
          <w:sz w:val="24"/>
          <w:szCs w:val="24"/>
        </w:rPr>
        <w:t xml:space="preserve">Притчевые миниатюры, </w:t>
      </w:r>
      <w:proofErr w:type="gramStart"/>
      <w:r w:rsidRPr="004F4305">
        <w:rPr>
          <w:rFonts w:ascii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4F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4305">
        <w:rPr>
          <w:rFonts w:ascii="Times New Roman" w:hAnsi="Times New Roman" w:cs="Times New Roman"/>
          <w:color w:val="000000"/>
          <w:sz w:val="24"/>
          <w:szCs w:val="24"/>
        </w:rPr>
        <w:t>перекликающимся</w:t>
      </w:r>
      <w:proofErr w:type="gramEnd"/>
      <w:r w:rsidRPr="004F4305">
        <w:rPr>
          <w:rFonts w:ascii="Times New Roman" w:hAnsi="Times New Roman" w:cs="Times New Roman"/>
          <w:color w:val="000000"/>
          <w:sz w:val="24"/>
          <w:szCs w:val="24"/>
        </w:rPr>
        <w:t xml:space="preserve"> смыслом и образом, дают воз</w:t>
      </w:r>
      <w:r w:rsidR="00155AC5">
        <w:rPr>
          <w:rFonts w:ascii="Times New Roman" w:hAnsi="Times New Roman" w:cs="Times New Roman"/>
          <w:color w:val="000000"/>
          <w:sz w:val="24"/>
          <w:szCs w:val="24"/>
        </w:rPr>
        <w:t>можности     почувствовать единство наук.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>На успешность обучения влияет содержание познаватель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softHyphen/>
        <w:t>ного материала, а также такая форма, в кот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t xml:space="preserve">орой она преподносится и 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t>на вызывать заинтересо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softHyphen/>
        <w:t>ванность студентов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0724" w:rsidRPr="004F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>В ходе работы мы выявили</w:t>
      </w:r>
      <w:r w:rsidR="00711BE1">
        <w:rPr>
          <w:rFonts w:ascii="Times New Roman" w:hAnsi="Times New Roman" w:cs="Times New Roman"/>
          <w:color w:val="000000"/>
          <w:sz w:val="24"/>
          <w:szCs w:val="24"/>
        </w:rPr>
        <w:t xml:space="preserve"> также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>, что одним из средств, спос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t>обствующих фор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мированию у студентов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 к изучению математики, развитию умственных 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способностей являются притчевые </w:t>
      </w:r>
      <w:r w:rsidRPr="004F4305">
        <w:rPr>
          <w:rFonts w:ascii="Times New Roman" w:hAnsi="Times New Roman" w:cs="Times New Roman"/>
          <w:color w:val="000000"/>
          <w:sz w:val="24"/>
          <w:szCs w:val="24"/>
        </w:rPr>
        <w:t>миниатюры.</w:t>
      </w:r>
      <w:r w:rsidR="00280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38C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верить, что даже если в процессе дальнейшей жизни многие</w:t>
      </w:r>
      <w:r w:rsidR="008B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38C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математические формулы и определения в памяти бывшего </w:t>
      </w:r>
      <w:r w:rsidR="008B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</w:t>
      </w:r>
      <w:r w:rsidR="008B738C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сотрут</w:t>
      </w:r>
      <w:r w:rsidR="008B738C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то в ней останутся яркие и незабываемые об</w:t>
      </w:r>
      <w:r w:rsidR="008B738C" w:rsidRPr="0035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разы, порожденные притчевыми миниатюрами.</w:t>
      </w:r>
    </w:p>
    <w:p w:rsidR="008B738C" w:rsidRPr="00354A96" w:rsidRDefault="008B738C" w:rsidP="008B738C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71F" w:rsidRPr="007009D8" w:rsidRDefault="00446D98" w:rsidP="0028072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9D8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446D98" w:rsidRDefault="00446D98" w:rsidP="002807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080" w:rsidRPr="00B15080" w:rsidRDefault="00B15080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15080">
        <w:rPr>
          <w:rFonts w:ascii="Times New Roman" w:hAnsi="Times New Roman" w:cs="Times New Roman"/>
          <w:sz w:val="24"/>
          <w:szCs w:val="24"/>
        </w:rPr>
        <w:t>Глейзер, Г. И. История математики в школе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пособие для учителя / Г. И. Глейзер. – Москва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Просвещение, 1981.</w:t>
      </w:r>
    </w:p>
    <w:p w:rsidR="00B15080" w:rsidRPr="00B15080" w:rsidRDefault="00B15080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15080">
        <w:rPr>
          <w:rFonts w:ascii="Times New Roman" w:hAnsi="Times New Roman" w:cs="Times New Roman"/>
          <w:sz w:val="24"/>
          <w:szCs w:val="24"/>
        </w:rPr>
        <w:t>Дубровина, И. В.  Психология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учебник для студентов средних педагогических учебных заведений / И. В. Дубровина. – Москва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Академия, 1999.</w:t>
      </w:r>
    </w:p>
    <w:p w:rsidR="00B15080" w:rsidRPr="00B15080" w:rsidRDefault="00B15080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15080">
        <w:rPr>
          <w:rFonts w:ascii="Times New Roman" w:hAnsi="Times New Roman" w:cs="Times New Roman"/>
          <w:sz w:val="24"/>
          <w:szCs w:val="24"/>
        </w:rPr>
        <w:t>Зенкевич, И. Г.  Эстетика урока математики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пособие для учителя / И. Г. Зенкевич. -  Москва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Просвещение, 1981.</w:t>
      </w:r>
    </w:p>
    <w:p w:rsidR="00B15080" w:rsidRPr="00B15080" w:rsidRDefault="00B15080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15080">
        <w:rPr>
          <w:rFonts w:ascii="Times New Roman" w:hAnsi="Times New Roman" w:cs="Times New Roman"/>
          <w:sz w:val="24"/>
          <w:szCs w:val="24"/>
        </w:rPr>
        <w:t>Клепиков, В. Н. Притчевые миниатюры в курсе математики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педагогическая мастерская / В. Н. Клепиков. – Текст непосредственный // Инновационные проекты и программы в образовании – 2009. - № 1. – С. 105-111.</w:t>
      </w:r>
    </w:p>
    <w:p w:rsidR="00B15080" w:rsidRPr="00B15080" w:rsidRDefault="00B15080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080">
        <w:rPr>
          <w:rFonts w:ascii="Times New Roman" w:hAnsi="Times New Roman" w:cs="Times New Roman"/>
          <w:sz w:val="24"/>
          <w:szCs w:val="24"/>
        </w:rPr>
        <w:t>Княжицкий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 xml:space="preserve">, А. И. Притчи. / А. И. </w:t>
      </w:r>
      <w:proofErr w:type="spellStart"/>
      <w:r w:rsidRPr="00B15080">
        <w:rPr>
          <w:rFonts w:ascii="Times New Roman" w:hAnsi="Times New Roman" w:cs="Times New Roman"/>
          <w:sz w:val="24"/>
          <w:szCs w:val="24"/>
        </w:rPr>
        <w:t>Княжицкий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>. – Москва, 1994.</w:t>
      </w:r>
    </w:p>
    <w:p w:rsidR="00B15080" w:rsidRDefault="00B15080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080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>, Б. А. Увлечь школьников математикой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материал для классных и внеклассных занятий / Б. А. </w:t>
      </w:r>
      <w:proofErr w:type="spellStart"/>
      <w:r w:rsidRPr="00B15080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Просвещение, 1981.</w:t>
      </w:r>
    </w:p>
    <w:p w:rsidR="00416205" w:rsidRPr="00416205" w:rsidRDefault="00416205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16205">
        <w:rPr>
          <w:rFonts w:ascii="Times New Roman" w:eastAsia="ArialMT" w:hAnsi="Times New Roman" w:cs="Times New Roman"/>
          <w:sz w:val="24"/>
          <w:szCs w:val="24"/>
        </w:rPr>
        <w:t>Кузнецов Б.Г. Эйнштейн. Жизнь. Смерть. Бессмертие.</w:t>
      </w:r>
      <w:r w:rsidRPr="00416205">
        <w:rPr>
          <w:rFonts w:ascii="Times New Roman" w:eastAsia="ArialMT" w:hAnsi="Times New Roman" w:cs="Times New Roman"/>
          <w:sz w:val="24"/>
          <w:szCs w:val="24"/>
        </w:rPr>
        <w:t>–</w:t>
      </w:r>
      <w:r w:rsidRPr="00416205">
        <w:rPr>
          <w:rFonts w:ascii="Times New Roman" w:eastAsia="ArialMT" w:hAnsi="Times New Roman" w:cs="Times New Roman"/>
          <w:sz w:val="24"/>
          <w:szCs w:val="24"/>
        </w:rPr>
        <w:t xml:space="preserve"> М</w:t>
      </w:r>
      <w:r w:rsidRPr="00416205">
        <w:rPr>
          <w:rFonts w:ascii="Times New Roman" w:eastAsia="ArialMT" w:hAnsi="Times New Roman" w:cs="Times New Roman"/>
          <w:sz w:val="24"/>
          <w:szCs w:val="24"/>
        </w:rPr>
        <w:t>осква</w:t>
      </w:r>
      <w:r w:rsidRPr="00416205">
        <w:rPr>
          <w:rFonts w:ascii="Times New Roman" w:eastAsia="ArialMT" w:hAnsi="Times New Roman" w:cs="Times New Roman"/>
          <w:sz w:val="24"/>
          <w:szCs w:val="24"/>
        </w:rPr>
        <w:t xml:space="preserve">, 1979. </w:t>
      </w:r>
      <w:r w:rsidRPr="00416205">
        <w:rPr>
          <w:rFonts w:ascii="Times New Roman" w:eastAsia="ArialMT" w:hAnsi="Times New Roman" w:cs="Times New Roman"/>
          <w:sz w:val="24"/>
          <w:szCs w:val="24"/>
        </w:rPr>
        <w:t>– С</w:t>
      </w:r>
      <w:r w:rsidRPr="00416205">
        <w:rPr>
          <w:rFonts w:ascii="Times New Roman" w:eastAsia="ArialMT" w:hAnsi="Times New Roman" w:cs="Times New Roman"/>
          <w:sz w:val="24"/>
          <w:szCs w:val="24"/>
        </w:rPr>
        <w:t>.173</w:t>
      </w:r>
      <w:r w:rsidRPr="00416205">
        <w:rPr>
          <w:rFonts w:ascii="Times New Roman" w:eastAsia="ArialMT" w:hAnsi="Times New Roman" w:cs="Times New Roman"/>
          <w:sz w:val="24"/>
          <w:szCs w:val="24"/>
        </w:rPr>
        <w:t>.</w:t>
      </w:r>
    </w:p>
    <w:p w:rsidR="00B15080" w:rsidRPr="00B15080" w:rsidRDefault="00B15080" w:rsidP="00B15080">
      <w:pPr>
        <w:pStyle w:val="ac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080">
        <w:rPr>
          <w:rFonts w:ascii="Times New Roman" w:hAnsi="Times New Roman" w:cs="Times New Roman"/>
          <w:sz w:val="24"/>
          <w:szCs w:val="24"/>
        </w:rPr>
        <w:t>Леман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 xml:space="preserve">, И. Увлекательная математика / И. </w:t>
      </w:r>
      <w:proofErr w:type="spellStart"/>
      <w:r w:rsidRPr="00B15080">
        <w:rPr>
          <w:rFonts w:ascii="Times New Roman" w:hAnsi="Times New Roman" w:cs="Times New Roman"/>
          <w:sz w:val="24"/>
          <w:szCs w:val="24"/>
        </w:rPr>
        <w:t>Леман</w:t>
      </w:r>
      <w:proofErr w:type="spellEnd"/>
      <w:r w:rsidRPr="00B15080">
        <w:rPr>
          <w:rFonts w:ascii="Times New Roman" w:hAnsi="Times New Roman" w:cs="Times New Roman"/>
          <w:sz w:val="24"/>
          <w:szCs w:val="24"/>
        </w:rPr>
        <w:t>; перевод с немецкого Ю. А. Данилова. – Москва</w:t>
      </w:r>
      <w:proofErr w:type="gramStart"/>
      <w:r w:rsidRPr="00B15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5080">
        <w:rPr>
          <w:rFonts w:ascii="Times New Roman" w:hAnsi="Times New Roman" w:cs="Times New Roman"/>
          <w:sz w:val="24"/>
          <w:szCs w:val="24"/>
        </w:rPr>
        <w:t xml:space="preserve"> знание, 1985.</w:t>
      </w:r>
    </w:p>
    <w:p w:rsidR="008B738C" w:rsidRPr="00B15080" w:rsidRDefault="008B738C" w:rsidP="002807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659" w:rsidRPr="00354A96" w:rsidRDefault="00DA3659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98B" w:rsidRPr="00354A96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98B" w:rsidRPr="00354A96" w:rsidRDefault="00E3498B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8B" w:rsidRPr="00354A96" w:rsidRDefault="00E3498B" w:rsidP="00354A96">
      <w:pPr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:rsidR="00354BB6" w:rsidRPr="00354A96" w:rsidRDefault="00354BB6" w:rsidP="00354A96">
      <w:pPr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BB6" w:rsidRPr="00354A96" w:rsidSect="00550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134" w:right="1134" w:bottom="851" w:left="1134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81" w:rsidRDefault="00BF4281" w:rsidP="001F53F0">
      <w:pPr>
        <w:spacing w:after="0" w:line="240" w:lineRule="auto"/>
      </w:pPr>
      <w:r>
        <w:separator/>
      </w:r>
    </w:p>
  </w:endnote>
  <w:endnote w:type="continuationSeparator" w:id="0">
    <w:p w:rsidR="00BF4281" w:rsidRDefault="00BF4281" w:rsidP="001F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58" w:rsidRDefault="005532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F0" w:rsidRDefault="00BF4281" w:rsidP="00553258">
    <w:pPr>
      <w:pStyle w:val="a9"/>
      <w:tabs>
        <w:tab w:val="center" w:pos="4816"/>
        <w:tab w:val="left" w:pos="6209"/>
      </w:tabs>
    </w:pPr>
    <w:sdt>
      <w:sdtPr>
        <w:id w:val="1790710408"/>
        <w:docPartObj>
          <w:docPartGallery w:val="Page Numbers (Bottom of Page)"/>
          <w:docPartUnique/>
        </w:docPartObj>
      </w:sdtPr>
      <w:sdtEndPr/>
      <w:sdtContent>
        <w:r w:rsidR="00553258">
          <w:tab/>
        </w:r>
        <w:r w:rsidR="00553258">
          <w:tab/>
        </w:r>
        <w:r w:rsidR="00DE5DC3">
          <w:fldChar w:fldCharType="begin"/>
        </w:r>
        <w:r w:rsidR="001F53F0">
          <w:instrText>PAGE   \* MERGEFORMAT</w:instrText>
        </w:r>
        <w:r w:rsidR="00DE5DC3">
          <w:fldChar w:fldCharType="separate"/>
        </w:r>
        <w:r w:rsidR="00416205">
          <w:rPr>
            <w:noProof/>
          </w:rPr>
          <w:t>5</w:t>
        </w:r>
        <w:r w:rsidR="00DE5DC3">
          <w:fldChar w:fldCharType="end"/>
        </w:r>
      </w:sdtContent>
    </w:sdt>
    <w:r w:rsidR="00553258">
      <w:tab/>
    </w:r>
  </w:p>
  <w:p w:rsidR="001F53F0" w:rsidRDefault="001F53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58" w:rsidRDefault="005532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81" w:rsidRDefault="00BF4281" w:rsidP="001F53F0">
      <w:pPr>
        <w:spacing w:after="0" w:line="240" w:lineRule="auto"/>
      </w:pPr>
      <w:r>
        <w:separator/>
      </w:r>
    </w:p>
  </w:footnote>
  <w:footnote w:type="continuationSeparator" w:id="0">
    <w:p w:rsidR="00BF4281" w:rsidRDefault="00BF4281" w:rsidP="001F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58" w:rsidRDefault="005532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58" w:rsidRDefault="005532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58" w:rsidRDefault="005532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5B62"/>
    <w:multiLevelType w:val="hybridMultilevel"/>
    <w:tmpl w:val="02B89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1D295C"/>
    <w:multiLevelType w:val="hybridMultilevel"/>
    <w:tmpl w:val="A960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2CC"/>
    <w:multiLevelType w:val="hybridMultilevel"/>
    <w:tmpl w:val="9108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D575B"/>
    <w:multiLevelType w:val="hybridMultilevel"/>
    <w:tmpl w:val="EAC6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51126"/>
    <w:multiLevelType w:val="multilevel"/>
    <w:tmpl w:val="27CC2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D9002BA"/>
    <w:multiLevelType w:val="hybridMultilevel"/>
    <w:tmpl w:val="710E821C"/>
    <w:lvl w:ilvl="0" w:tplc="E9BC7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6CF104A"/>
    <w:multiLevelType w:val="hybridMultilevel"/>
    <w:tmpl w:val="50C61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64D93"/>
    <w:multiLevelType w:val="hybridMultilevel"/>
    <w:tmpl w:val="850E0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BA08BA"/>
    <w:multiLevelType w:val="hybridMultilevel"/>
    <w:tmpl w:val="3C68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08DE"/>
    <w:multiLevelType w:val="hybridMultilevel"/>
    <w:tmpl w:val="D5FCE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8B7B10"/>
    <w:multiLevelType w:val="hybridMultilevel"/>
    <w:tmpl w:val="50C61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77615"/>
    <w:multiLevelType w:val="hybridMultilevel"/>
    <w:tmpl w:val="3A4E46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99B"/>
    <w:rsid w:val="00051288"/>
    <w:rsid w:val="000536AB"/>
    <w:rsid w:val="000639CB"/>
    <w:rsid w:val="000C35B2"/>
    <w:rsid w:val="000D4A57"/>
    <w:rsid w:val="000E299B"/>
    <w:rsid w:val="00146FA6"/>
    <w:rsid w:val="00155AC5"/>
    <w:rsid w:val="00170056"/>
    <w:rsid w:val="00182AEA"/>
    <w:rsid w:val="001C0883"/>
    <w:rsid w:val="001F53F0"/>
    <w:rsid w:val="001F7AC2"/>
    <w:rsid w:val="00203F78"/>
    <w:rsid w:val="002503A7"/>
    <w:rsid w:val="002772B2"/>
    <w:rsid w:val="00280724"/>
    <w:rsid w:val="002B3D19"/>
    <w:rsid w:val="002C55D8"/>
    <w:rsid w:val="00354A96"/>
    <w:rsid w:val="00354BB6"/>
    <w:rsid w:val="00356FC6"/>
    <w:rsid w:val="003B2E1B"/>
    <w:rsid w:val="00406463"/>
    <w:rsid w:val="00416205"/>
    <w:rsid w:val="00446D98"/>
    <w:rsid w:val="00454667"/>
    <w:rsid w:val="00473C7E"/>
    <w:rsid w:val="004B0C02"/>
    <w:rsid w:val="004B712D"/>
    <w:rsid w:val="004F4305"/>
    <w:rsid w:val="00506C84"/>
    <w:rsid w:val="00531221"/>
    <w:rsid w:val="005508BA"/>
    <w:rsid w:val="00553258"/>
    <w:rsid w:val="005B4AA1"/>
    <w:rsid w:val="005D4507"/>
    <w:rsid w:val="00680C8F"/>
    <w:rsid w:val="0069105E"/>
    <w:rsid w:val="006F6BD3"/>
    <w:rsid w:val="007009D8"/>
    <w:rsid w:val="00711BE1"/>
    <w:rsid w:val="007163A3"/>
    <w:rsid w:val="00760F51"/>
    <w:rsid w:val="007B76DB"/>
    <w:rsid w:val="007D62C2"/>
    <w:rsid w:val="007F3B37"/>
    <w:rsid w:val="00814C75"/>
    <w:rsid w:val="00844DF7"/>
    <w:rsid w:val="008639D8"/>
    <w:rsid w:val="008651D4"/>
    <w:rsid w:val="00880052"/>
    <w:rsid w:val="008B0DB4"/>
    <w:rsid w:val="008B738C"/>
    <w:rsid w:val="008C7D9A"/>
    <w:rsid w:val="0090164A"/>
    <w:rsid w:val="00931FED"/>
    <w:rsid w:val="009D497E"/>
    <w:rsid w:val="009D73F4"/>
    <w:rsid w:val="009F371F"/>
    <w:rsid w:val="00A06151"/>
    <w:rsid w:val="00AA6CB8"/>
    <w:rsid w:val="00AC59B0"/>
    <w:rsid w:val="00AD4BF7"/>
    <w:rsid w:val="00AD4FF0"/>
    <w:rsid w:val="00AE0C9F"/>
    <w:rsid w:val="00AF7896"/>
    <w:rsid w:val="00B0707F"/>
    <w:rsid w:val="00B15080"/>
    <w:rsid w:val="00B43F4B"/>
    <w:rsid w:val="00B5571B"/>
    <w:rsid w:val="00B5671E"/>
    <w:rsid w:val="00B62B2E"/>
    <w:rsid w:val="00B746A8"/>
    <w:rsid w:val="00B823C7"/>
    <w:rsid w:val="00B906D3"/>
    <w:rsid w:val="00BA03A8"/>
    <w:rsid w:val="00BC0038"/>
    <w:rsid w:val="00BC2622"/>
    <w:rsid w:val="00BC4BC7"/>
    <w:rsid w:val="00BD1949"/>
    <w:rsid w:val="00BF4281"/>
    <w:rsid w:val="00C075C9"/>
    <w:rsid w:val="00C83359"/>
    <w:rsid w:val="00C96763"/>
    <w:rsid w:val="00CA2208"/>
    <w:rsid w:val="00CA3BCB"/>
    <w:rsid w:val="00CC1223"/>
    <w:rsid w:val="00CD1BE8"/>
    <w:rsid w:val="00CF0B70"/>
    <w:rsid w:val="00D1297C"/>
    <w:rsid w:val="00D36548"/>
    <w:rsid w:val="00D40DDA"/>
    <w:rsid w:val="00D805E9"/>
    <w:rsid w:val="00DA3659"/>
    <w:rsid w:val="00DA526D"/>
    <w:rsid w:val="00DB6B0D"/>
    <w:rsid w:val="00DD69AC"/>
    <w:rsid w:val="00DD7808"/>
    <w:rsid w:val="00DE5DC3"/>
    <w:rsid w:val="00DF5F10"/>
    <w:rsid w:val="00E123E0"/>
    <w:rsid w:val="00E3498B"/>
    <w:rsid w:val="00E51C2F"/>
    <w:rsid w:val="00E82723"/>
    <w:rsid w:val="00E91D5A"/>
    <w:rsid w:val="00EA3995"/>
    <w:rsid w:val="00ED4D54"/>
    <w:rsid w:val="00F021CA"/>
    <w:rsid w:val="00F3229A"/>
    <w:rsid w:val="00F54083"/>
    <w:rsid w:val="00F77EBB"/>
    <w:rsid w:val="00FA405A"/>
    <w:rsid w:val="00FD050E"/>
    <w:rsid w:val="00FE0B6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1"/>
  </w:style>
  <w:style w:type="paragraph" w:styleId="1">
    <w:name w:val="heading 1"/>
    <w:basedOn w:val="a"/>
    <w:next w:val="a"/>
    <w:link w:val="10"/>
    <w:uiPriority w:val="9"/>
    <w:qFormat/>
    <w:rsid w:val="001F5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3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221"/>
    <w:rPr>
      <w:color w:val="0000FF"/>
      <w:u w:val="single"/>
    </w:rPr>
  </w:style>
  <w:style w:type="character" w:customStyle="1" w:styleId="2Exact">
    <w:name w:val="Основной текст (2) Exact"/>
    <w:basedOn w:val="a0"/>
    <w:rsid w:val="00BC0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1"/>
    <w:rsid w:val="00BC003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BC0038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C00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BC00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C0038"/>
    <w:pPr>
      <w:widowControl w:val="0"/>
      <w:shd w:val="clear" w:color="auto" w:fill="FFFFFF"/>
      <w:spacing w:before="480" w:after="0" w:line="269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 (3)"/>
    <w:basedOn w:val="a"/>
    <w:link w:val="3Exact"/>
    <w:rsid w:val="00BC0038"/>
    <w:pPr>
      <w:widowControl w:val="0"/>
      <w:shd w:val="clear" w:color="auto" w:fill="FFFFFF"/>
      <w:spacing w:after="0" w:line="0" w:lineRule="atLeast"/>
      <w:jc w:val="right"/>
    </w:pPr>
    <w:rPr>
      <w:rFonts w:ascii="Verdana" w:eastAsia="Verdana" w:hAnsi="Verdana" w:cs="Verdan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35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B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3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1F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3F0"/>
  </w:style>
  <w:style w:type="paragraph" w:styleId="a9">
    <w:name w:val="footer"/>
    <w:basedOn w:val="a"/>
    <w:link w:val="aa"/>
    <w:uiPriority w:val="99"/>
    <w:unhideWhenUsed/>
    <w:rsid w:val="001F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3F0"/>
  </w:style>
  <w:style w:type="character" w:customStyle="1" w:styleId="10">
    <w:name w:val="Заголовок 1 Знак"/>
    <w:basedOn w:val="a0"/>
    <w:link w:val="1"/>
    <w:uiPriority w:val="9"/>
    <w:rsid w:val="001F5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F53F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F53F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qFormat/>
    <w:rsid w:val="001F53F0"/>
    <w:pPr>
      <w:spacing w:after="100"/>
      <w:ind w:left="220"/>
    </w:pPr>
  </w:style>
  <w:style w:type="paragraph" w:styleId="ac">
    <w:name w:val="List Paragraph"/>
    <w:basedOn w:val="a"/>
    <w:uiPriority w:val="34"/>
    <w:qFormat/>
    <w:rsid w:val="00356FC6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BC2622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CF0B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0B7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0B70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CF0B70"/>
    <w:rPr>
      <w:color w:val="800080" w:themeColor="followedHyperlink"/>
      <w:u w:val="single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F0B70"/>
    <w:pPr>
      <w:spacing w:after="100"/>
      <w:ind w:left="440"/>
    </w:pPr>
    <w:rPr>
      <w:rFonts w:eastAsiaTheme="minorEastAsia"/>
    </w:rPr>
  </w:style>
  <w:style w:type="paragraph" w:styleId="af2">
    <w:name w:val="Subtitle"/>
    <w:basedOn w:val="a"/>
    <w:next w:val="a"/>
    <w:link w:val="af3"/>
    <w:uiPriority w:val="11"/>
    <w:qFormat/>
    <w:rsid w:val="00B906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906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No Spacing"/>
    <w:link w:val="af5"/>
    <w:uiPriority w:val="1"/>
    <w:qFormat/>
    <w:rsid w:val="005508B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5508BA"/>
    <w:rPr>
      <w:rFonts w:eastAsiaTheme="minorEastAsia"/>
      <w:lang w:eastAsia="ru-RU"/>
    </w:rPr>
  </w:style>
  <w:style w:type="character" w:customStyle="1" w:styleId="c1">
    <w:name w:val="c1"/>
    <w:basedOn w:val="a0"/>
    <w:rsid w:val="00CA2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7D1EB-C6C5-4962-B4F1-A1F55732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Притчевые миниатюры на уроках математики</vt:lpstr>
    </vt:vector>
  </TitlesOfParts>
  <Company/>
  <LinksUpToDate>false</LinksUpToDate>
  <CharactersWithSpaces>24226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Математические идеи, преподнесенные в форме притч</dc:title>
  <dc:subject/>
  <dc:creator>Пользователь Windows</dc:creator>
  <cp:keywords/>
  <dc:description/>
  <cp:lastModifiedBy>Татьяна Николаевна Масанина</cp:lastModifiedBy>
  <cp:revision>60</cp:revision>
  <dcterms:created xsi:type="dcterms:W3CDTF">2019-10-08T15:03:00Z</dcterms:created>
  <dcterms:modified xsi:type="dcterms:W3CDTF">2019-12-10T08:25:00Z</dcterms:modified>
</cp:coreProperties>
</file>