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691"/>
      </w:tblGrid>
      <w:tr w:rsidR="000E341F" w:rsidRPr="0055772E" w:rsidTr="002D7892">
        <w:trPr>
          <w:trHeight w:val="1300"/>
        </w:trPr>
        <w:tc>
          <w:tcPr>
            <w:tcW w:w="9691" w:type="dxa"/>
          </w:tcPr>
          <w:p w:rsidR="000E341F" w:rsidRDefault="000E341F" w:rsidP="002D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E341F" w:rsidRPr="0055772E" w:rsidRDefault="000E341F" w:rsidP="002D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772E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 ОБРАЗОВАТЕЛЬНОЕ УЧРЕЖДЕНИЕ</w:t>
            </w:r>
          </w:p>
          <w:p w:rsidR="000E341F" w:rsidRPr="0055772E" w:rsidRDefault="000E341F" w:rsidP="002D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Pr="0055772E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СРЕДНЯЯ    ШКОЛА  №  66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0E341F" w:rsidRPr="0055772E" w:rsidRDefault="000E341F" w:rsidP="002D7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341F" w:rsidRPr="0055772E" w:rsidRDefault="000E341F" w:rsidP="002D7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E341F" w:rsidRPr="00A11FFD" w:rsidRDefault="000E341F" w:rsidP="000E341F">
      <w:pPr>
        <w:spacing w:after="0" w:line="240" w:lineRule="auto"/>
        <w:jc w:val="center"/>
        <w:rPr>
          <w:sz w:val="24"/>
          <w:szCs w:val="24"/>
        </w:rPr>
      </w:pPr>
    </w:p>
    <w:p w:rsidR="000E341F" w:rsidRPr="00A11FFD" w:rsidRDefault="000E341F" w:rsidP="000E341F">
      <w:pPr>
        <w:spacing w:after="0" w:line="240" w:lineRule="auto"/>
        <w:rPr>
          <w:sz w:val="24"/>
          <w:szCs w:val="24"/>
        </w:rPr>
      </w:pPr>
    </w:p>
    <w:p w:rsidR="000E341F" w:rsidRDefault="000E341F" w:rsidP="000E341F">
      <w:pPr>
        <w:spacing w:after="0" w:line="240" w:lineRule="auto"/>
      </w:pPr>
    </w:p>
    <w:p w:rsidR="000E341F" w:rsidRDefault="000E341F" w:rsidP="000E341F">
      <w:pPr>
        <w:spacing w:after="0" w:line="240" w:lineRule="auto"/>
      </w:pPr>
    </w:p>
    <w:p w:rsidR="000E341F" w:rsidRDefault="000E341F" w:rsidP="000E341F">
      <w:pPr>
        <w:spacing w:after="0" w:line="240" w:lineRule="auto"/>
      </w:pPr>
    </w:p>
    <w:p w:rsidR="000E341F" w:rsidRDefault="000E341F" w:rsidP="000E341F">
      <w:pPr>
        <w:spacing w:after="0" w:line="240" w:lineRule="auto"/>
      </w:pPr>
    </w:p>
    <w:p w:rsidR="000E341F" w:rsidRDefault="000E341F" w:rsidP="000E341F">
      <w:pPr>
        <w:spacing w:after="0" w:line="240" w:lineRule="auto"/>
      </w:pPr>
    </w:p>
    <w:p w:rsidR="000E341F" w:rsidRDefault="000E341F" w:rsidP="000E341F">
      <w:pPr>
        <w:tabs>
          <w:tab w:val="left" w:pos="3261"/>
        </w:tabs>
        <w:spacing w:after="0" w:line="240" w:lineRule="auto"/>
      </w:pPr>
    </w:p>
    <w:p w:rsidR="000E341F" w:rsidRDefault="000E341F" w:rsidP="000E341F">
      <w:pPr>
        <w:shd w:val="clear" w:color="auto" w:fill="FFFFFF"/>
        <w:spacing w:after="0" w:line="240" w:lineRule="auto"/>
        <w:ind w:left="-425"/>
        <w:jc w:val="center"/>
        <w:rPr>
          <w:color w:val="000000"/>
          <w:sz w:val="44"/>
          <w:szCs w:val="24"/>
        </w:rPr>
      </w:pPr>
      <w:r>
        <w:rPr>
          <w:color w:val="000000"/>
          <w:sz w:val="44"/>
          <w:szCs w:val="24"/>
        </w:rPr>
        <w:t>Рабочая программа</w:t>
      </w:r>
    </w:p>
    <w:p w:rsidR="000E341F" w:rsidRDefault="000E341F" w:rsidP="000E341F">
      <w:pPr>
        <w:shd w:val="clear" w:color="auto" w:fill="FFFFFF"/>
        <w:spacing w:after="0" w:line="240" w:lineRule="auto"/>
        <w:ind w:left="-425"/>
        <w:jc w:val="center"/>
        <w:rPr>
          <w:color w:val="000000"/>
          <w:sz w:val="44"/>
          <w:szCs w:val="24"/>
        </w:rPr>
      </w:pPr>
      <w:r>
        <w:rPr>
          <w:color w:val="000000"/>
          <w:sz w:val="44"/>
          <w:szCs w:val="24"/>
        </w:rPr>
        <w:t xml:space="preserve">по внеурочной деятельности для </w:t>
      </w:r>
      <w:r w:rsidRPr="00BA4602">
        <w:rPr>
          <w:b/>
          <w:color w:val="000000"/>
          <w:sz w:val="44"/>
          <w:szCs w:val="24"/>
        </w:rPr>
        <w:t xml:space="preserve">5 </w:t>
      </w:r>
      <w:r>
        <w:rPr>
          <w:color w:val="000000"/>
          <w:sz w:val="44"/>
          <w:szCs w:val="24"/>
        </w:rPr>
        <w:t>класса</w:t>
      </w:r>
    </w:p>
    <w:p w:rsidR="000E341F" w:rsidRPr="00BA4602" w:rsidRDefault="000E341F" w:rsidP="000E341F">
      <w:pPr>
        <w:shd w:val="clear" w:color="auto" w:fill="FFFFFF"/>
        <w:spacing w:after="0" w:line="240" w:lineRule="auto"/>
        <w:ind w:left="-425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>духовно-нравственное направление</w:t>
      </w:r>
    </w:p>
    <w:p w:rsidR="000E341F" w:rsidRPr="001D147F" w:rsidRDefault="000E341F" w:rsidP="000E341F">
      <w:pPr>
        <w:tabs>
          <w:tab w:val="left" w:pos="2694"/>
        </w:tabs>
        <w:spacing w:after="0" w:line="240" w:lineRule="auto"/>
        <w:jc w:val="center"/>
        <w:rPr>
          <w:i/>
          <w:sz w:val="48"/>
          <w:szCs w:val="48"/>
          <w:u w:val="single"/>
        </w:rPr>
      </w:pPr>
      <w:r w:rsidRPr="00BA4602">
        <w:rPr>
          <w:i/>
          <w:sz w:val="48"/>
          <w:szCs w:val="48"/>
        </w:rPr>
        <w:t>«</w:t>
      </w:r>
      <w:r>
        <w:rPr>
          <w:b/>
          <w:i/>
          <w:sz w:val="48"/>
          <w:szCs w:val="48"/>
          <w:u w:val="single"/>
        </w:rPr>
        <w:t>Традиции и обычаи народов России</w:t>
      </w:r>
      <w:r w:rsidRPr="00BA4602">
        <w:rPr>
          <w:i/>
          <w:sz w:val="48"/>
          <w:szCs w:val="48"/>
        </w:rPr>
        <w:t>»</w:t>
      </w:r>
    </w:p>
    <w:p w:rsidR="000E341F" w:rsidRPr="00A11FFD" w:rsidRDefault="000E341F" w:rsidP="000E341F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0E341F" w:rsidRPr="00BA4602" w:rsidRDefault="000E341F" w:rsidP="000E341F">
      <w:pPr>
        <w:spacing w:after="0" w:line="240" w:lineRule="auto"/>
        <w:jc w:val="center"/>
        <w:rPr>
          <w:b/>
          <w:i/>
          <w:sz w:val="36"/>
          <w:szCs w:val="48"/>
        </w:rPr>
      </w:pPr>
    </w:p>
    <w:p w:rsidR="000E341F" w:rsidRDefault="000E341F" w:rsidP="000E341F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0E341F" w:rsidRDefault="000E341F" w:rsidP="000E341F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0E341F" w:rsidRDefault="000E341F" w:rsidP="000E3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Учителя технологии </w:t>
      </w:r>
    </w:p>
    <w:p w:rsidR="000E341F" w:rsidRPr="00BA4602" w:rsidRDefault="000E341F" w:rsidP="000E3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0E341F" w:rsidRDefault="000E341F" w:rsidP="000E341F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32"/>
          <w:szCs w:val="28"/>
          <w:u w:val="single"/>
        </w:rPr>
        <w:t>Невиницыной</w:t>
      </w:r>
      <w:proofErr w:type="spellEnd"/>
      <w:r>
        <w:rPr>
          <w:rFonts w:ascii="Times New Roman" w:hAnsi="Times New Roman"/>
          <w:i/>
          <w:sz w:val="32"/>
          <w:szCs w:val="28"/>
          <w:u w:val="single"/>
        </w:rPr>
        <w:t xml:space="preserve"> </w:t>
      </w:r>
    </w:p>
    <w:p w:rsidR="000E341F" w:rsidRPr="008D0C68" w:rsidRDefault="000E341F" w:rsidP="000E341F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i/>
          <w:sz w:val="32"/>
          <w:szCs w:val="28"/>
          <w:u w:val="single"/>
        </w:rPr>
        <w:t xml:space="preserve">Елены </w:t>
      </w:r>
      <w:proofErr w:type="spellStart"/>
      <w:r>
        <w:rPr>
          <w:rFonts w:ascii="Times New Roman" w:hAnsi="Times New Roman"/>
          <w:i/>
          <w:sz w:val="32"/>
          <w:szCs w:val="28"/>
          <w:u w:val="single"/>
        </w:rPr>
        <w:t>Харисовны</w:t>
      </w:r>
      <w:proofErr w:type="spellEnd"/>
    </w:p>
    <w:p w:rsidR="000E341F" w:rsidRPr="00C130AB" w:rsidRDefault="000E341F" w:rsidP="000E341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E341F" w:rsidRPr="00C130AB" w:rsidRDefault="000E341F" w:rsidP="000E341F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0E341F" w:rsidRDefault="000E341F" w:rsidP="000E341F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rPr>
          <w:b/>
          <w:i/>
          <w:sz w:val="28"/>
          <w:szCs w:val="28"/>
        </w:rPr>
      </w:pPr>
    </w:p>
    <w:p w:rsidR="000E341F" w:rsidRDefault="000E341F" w:rsidP="000E3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0AB">
        <w:rPr>
          <w:rFonts w:ascii="Times New Roman" w:hAnsi="Times New Roman"/>
          <w:sz w:val="28"/>
          <w:szCs w:val="28"/>
        </w:rPr>
        <w:t>г. Ярославль</w:t>
      </w:r>
    </w:p>
    <w:p w:rsidR="000E341F" w:rsidRPr="00C130AB" w:rsidRDefault="000E341F" w:rsidP="000E3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0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</w:t>
      </w:r>
      <w:r w:rsidRPr="00C130AB">
        <w:rPr>
          <w:rFonts w:ascii="Times New Roman" w:hAnsi="Times New Roman"/>
          <w:sz w:val="28"/>
          <w:szCs w:val="28"/>
        </w:rPr>
        <w:t>г.</w:t>
      </w:r>
    </w:p>
    <w:p w:rsidR="000E341F" w:rsidRDefault="000E341F" w:rsidP="000E341F"/>
    <w:p w:rsidR="000E341F" w:rsidRDefault="000E341F" w:rsidP="000E341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 xml:space="preserve">Рабочая программа по внеурочной деятельности </w:t>
      </w:r>
      <w:r w:rsidRPr="003945DB">
        <w:rPr>
          <w:rFonts w:ascii="Times New Roman" w:hAnsi="Times New Roman"/>
          <w:b/>
          <w:sz w:val="28"/>
          <w:szCs w:val="28"/>
        </w:rPr>
        <w:t>«Традиции и обычаи народов России»</w:t>
      </w:r>
      <w:r w:rsidRPr="003945DB">
        <w:rPr>
          <w:rFonts w:ascii="Times New Roman" w:hAnsi="Times New Roman"/>
          <w:sz w:val="28"/>
          <w:szCs w:val="28"/>
        </w:rPr>
        <w:t xml:space="preserve"> разработана для занятий с учащимися 5 классов во  второй половине дня в  соответствии с новыми требованиями ФГОС средней ступени общего  образования второго поколения.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Цели:</w:t>
      </w:r>
      <w:r w:rsidRPr="003945DB">
        <w:rPr>
          <w:rFonts w:ascii="Times New Roman" w:hAnsi="Times New Roman"/>
          <w:sz w:val="28"/>
          <w:szCs w:val="28"/>
        </w:rPr>
        <w:t xml:space="preserve"> гармоничное  единство личностного, познавательного, коммуникативного и социального  развития учащихся, формирование духовных и моральных ценностей, толерантного отношения к людям другой веры и национальности, активное познание истории материальной  культуры и семейных традиций народов, населяющих Россию.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практической  деятельностью  решают  не  только  задачи  нравственного и эстетического воспитания,  но  и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</w:t>
      </w:r>
      <w:r w:rsidRPr="003945DB">
        <w:rPr>
          <w:rFonts w:ascii="Times New Roman" w:hAnsi="Times New Roman"/>
          <w:b/>
          <w:sz w:val="28"/>
          <w:szCs w:val="28"/>
        </w:rPr>
        <w:t>Содержание</w:t>
      </w:r>
      <w:r w:rsidRPr="003945DB">
        <w:rPr>
          <w:rFonts w:ascii="Times New Roman" w:hAnsi="Times New Roman"/>
          <w:sz w:val="28"/>
          <w:szCs w:val="28"/>
        </w:rPr>
        <w:t xml:space="preserve">  программы  «Традиции и обычаи народов России»    способствует  духовно-нравственному воспитанию  школьника.  На уровне  предметного  содержания  создаются условия для воспитания: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-  патриотизма: через активное познание истории материальной культуры и традиций  своего и других народов;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-   ценностного  отношения  к  </w:t>
      </w:r>
      <w:proofErr w:type="gramStart"/>
      <w:r w:rsidRPr="003945DB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3945DB">
        <w:rPr>
          <w:rFonts w:ascii="Times New Roman" w:hAnsi="Times New Roman"/>
          <w:sz w:val="28"/>
          <w:szCs w:val="28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Наряду  с  реализацией  концепции  духовно-нравственного  воспитания,  задачами  привития   ученикам 5 класса технологических  знаний,  трудовых  умений  и  навыков  Рабочая  программа  выделяет и другие приоритетные направления, среди которых: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 xml:space="preserve">  -использование знаково-символических сре</w:t>
      </w:r>
      <w:proofErr w:type="gramStart"/>
      <w:r w:rsidRPr="003945DB">
        <w:rPr>
          <w:rFonts w:ascii="Times New Roman" w:hAnsi="Times New Roman"/>
          <w:sz w:val="28"/>
          <w:szCs w:val="28"/>
        </w:rPr>
        <w:t>дств дл</w:t>
      </w:r>
      <w:proofErr w:type="gramEnd"/>
      <w:r w:rsidRPr="003945DB">
        <w:rPr>
          <w:rFonts w:ascii="Times New Roman" w:hAnsi="Times New Roman"/>
          <w:sz w:val="28"/>
          <w:szCs w:val="28"/>
        </w:rPr>
        <w:t>я  представления информации по созданию  моделей изучаемых объектов и процессов, схем решения учебных и практических задач;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причинно следственных связей, построения рассуждений, отнесения к известным понятиям.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Основные содержательные линии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</w:t>
      </w:r>
      <w:proofErr w:type="gramStart"/>
      <w:r w:rsidRPr="003945DB">
        <w:rPr>
          <w:rFonts w:ascii="Times New Roman" w:hAnsi="Times New Roman"/>
          <w:sz w:val="28"/>
          <w:szCs w:val="28"/>
        </w:rPr>
        <w:t>представить   себе  место</w:t>
      </w:r>
      <w:proofErr w:type="gramEnd"/>
      <w:r w:rsidRPr="003945DB">
        <w:rPr>
          <w:rFonts w:ascii="Times New Roman" w:hAnsi="Times New Roman"/>
          <w:sz w:val="28"/>
          <w:szCs w:val="28"/>
        </w:rPr>
        <w:t xml:space="preserve">, роль, значение и применение </w:t>
      </w:r>
      <w:r>
        <w:rPr>
          <w:rFonts w:ascii="Times New Roman" w:hAnsi="Times New Roman"/>
          <w:sz w:val="28"/>
          <w:szCs w:val="28"/>
        </w:rPr>
        <w:t>новых сведений</w:t>
      </w:r>
      <w:r w:rsidRPr="003945DB">
        <w:rPr>
          <w:rFonts w:ascii="Times New Roman" w:hAnsi="Times New Roman"/>
          <w:sz w:val="28"/>
          <w:szCs w:val="28"/>
        </w:rPr>
        <w:t xml:space="preserve"> в окружающей  жизни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Системно - деятельностный  и  личностный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программа  «Традиции и обычаи народов России»  предусматривает большое количество развивающих заданий поискового и творческого характера.  Раскрытие личностного потенциала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 активной деятельности во внеурочное время.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В программе уделяется большое внимание формированию информационной грамотности на  основе  разумного  использования  </w:t>
      </w:r>
      <w:r w:rsidRPr="003945DB">
        <w:rPr>
          <w:rFonts w:ascii="Times New Roman" w:hAnsi="Times New Roman"/>
          <w:sz w:val="28"/>
          <w:szCs w:val="28"/>
        </w:rPr>
        <w:lastRenderedPageBreak/>
        <w:t>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справочниках, в глобальном информационном пространстве.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работ, коллективные игры и праздники.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У  ребёнка  формируются  умения  ориентироваться  в  окружающем  мире  и  адекватно  реагировать  на  жизненные  ситуации.  </w:t>
      </w:r>
    </w:p>
    <w:p w:rsidR="000E341F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  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 </w:t>
      </w:r>
      <w:proofErr w:type="gramStart"/>
      <w:r w:rsidRPr="003945DB">
        <w:rPr>
          <w:rFonts w:ascii="Times New Roman" w:hAnsi="Times New Roman"/>
          <w:sz w:val="28"/>
          <w:szCs w:val="28"/>
        </w:rPr>
        <w:t>вместо</w:t>
      </w:r>
      <w:proofErr w:type="gramEnd"/>
      <w:r w:rsidRPr="003945DB">
        <w:rPr>
          <w:rFonts w:ascii="Times New Roman" w:hAnsi="Times New Roman"/>
          <w:sz w:val="28"/>
          <w:szCs w:val="28"/>
        </w:rPr>
        <w:t xml:space="preserve">  заданных.         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lastRenderedPageBreak/>
        <w:t xml:space="preserve">  Программа рассчитана на 34 час. (1 час в неделю из расчета 34 учебные недели в год). Программа имеет блочный принцип и состоит из отдельных разделов. </w:t>
      </w:r>
    </w:p>
    <w:p w:rsidR="000E341F" w:rsidRPr="003945DB" w:rsidRDefault="000E341F" w:rsidP="000E341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0E341F" w:rsidRPr="003945DB" w:rsidRDefault="000E341F" w:rsidP="000E341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 xml:space="preserve">освоения </w:t>
      </w: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программы курса</w:t>
      </w:r>
    </w:p>
    <w:p w:rsidR="000E341F" w:rsidRPr="003945DB" w:rsidRDefault="000E341F" w:rsidP="000E341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«Традиции и обычаи народов России»</w:t>
      </w:r>
    </w:p>
    <w:p w:rsidR="000E341F" w:rsidRPr="00166880" w:rsidRDefault="000E341F" w:rsidP="000E341F">
      <w:pPr>
        <w:spacing w:before="120" w:after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66880"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 xml:space="preserve">У </w:t>
      </w: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будут сформированы: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интерес к новым видам прикладного творчества, к новым способам самовыражения;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устойчивый познавательный интерес к новым способам исследования технологий и материалов;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адекватное понимание причин успешности/</w:t>
      </w:r>
      <w:proofErr w:type="spellStart"/>
      <w:r w:rsidRPr="003945D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3945DB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0E341F" w:rsidRPr="003945DB" w:rsidRDefault="000E341F" w:rsidP="000E341F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получит возможность для формирования: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внутренней позиции обучающегося на уровне понимания необходимости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в самоидентификации личности</w:t>
      </w:r>
      <w:r w:rsidRPr="003945DB">
        <w:rPr>
          <w:rFonts w:ascii="Times New Roman" w:hAnsi="Times New Roman"/>
          <w:sz w:val="28"/>
          <w:szCs w:val="28"/>
        </w:rPr>
        <w:t>, как одного из средств самовыражения в социальной жизни;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устойчивого интереса к новым способам познания;</w:t>
      </w:r>
    </w:p>
    <w:p w:rsidR="000E341F" w:rsidRPr="003945DB" w:rsidRDefault="000E341F" w:rsidP="000E341F">
      <w:pPr>
        <w:tabs>
          <w:tab w:val="left" w:pos="900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-адекватного понимания причин успешности/</w:t>
      </w:r>
      <w:proofErr w:type="spellStart"/>
      <w:r w:rsidRPr="003945D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3945DB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0E341F" w:rsidRDefault="000E341F" w:rsidP="000E3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lastRenderedPageBreak/>
        <w:t>Обучающийся научится: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принимать и сохранять учебно-творческую задачу;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учитывать выделенные в пособиях этапы работы;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планировать свои действия;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осуществлять итоговый и пошаговый контроль;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адекватно воспринимать оценку учителя;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различать способ и результат действия;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выполнять учебные действия в материале, речи, в уме.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0E341F" w:rsidRPr="003945DB" w:rsidRDefault="000E341F" w:rsidP="000E341F">
      <w:pPr>
        <w:spacing w:before="120"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проявлять познавательную инициативу;</w:t>
      </w:r>
    </w:p>
    <w:p w:rsidR="000E341F" w:rsidRPr="003945DB" w:rsidRDefault="000E341F" w:rsidP="000E341F">
      <w:pPr>
        <w:spacing w:before="120"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0E341F" w:rsidRPr="003945DB" w:rsidRDefault="000E341F" w:rsidP="000E341F">
      <w:pPr>
        <w:spacing w:before="120"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 xml:space="preserve">- преобразовывать практическую задачу </w:t>
      </w:r>
      <w:proofErr w:type="gramStart"/>
      <w:r w:rsidRPr="003945DB">
        <w:rPr>
          <w:rFonts w:ascii="Times New Roman" w:hAnsi="Times New Roman"/>
          <w:sz w:val="28"/>
          <w:szCs w:val="28"/>
        </w:rPr>
        <w:t>в</w:t>
      </w:r>
      <w:proofErr w:type="gramEnd"/>
      <w:r w:rsidRPr="003945DB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0E341F" w:rsidRPr="003945DB" w:rsidRDefault="000E341F" w:rsidP="000E341F">
      <w:pPr>
        <w:spacing w:before="120"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самостоятельно находить варианты решения творческой задачи.</w:t>
      </w:r>
    </w:p>
    <w:p w:rsidR="000E341F" w:rsidRPr="00166880" w:rsidRDefault="000E341F" w:rsidP="000E341F">
      <w:pPr>
        <w:spacing w:before="120" w:after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66880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Учащиеся смогут: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договариваться, приходить к общему решению;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соблюдать корректность в высказываниях;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>- задавать вопросы по существу;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учитывать разные мнения и обосновывать свою позицию;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владеть монологической и диалогической формой речи.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:rsidR="000E341F" w:rsidRPr="00166880" w:rsidRDefault="000E341F" w:rsidP="000E341F">
      <w:pPr>
        <w:spacing w:before="120" w:after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66880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высказываться в устной и письменной форме;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анализировать объекты, выделять главное;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осуществлять синтез (целое из частей);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проводить сравнение,  классификацию по разным критериям;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устанавливать причинно-следственные связи;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строить рассуждения об объекте;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обобщать (выделять класс объектов по какому-либо признаку);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подводить под понятие;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>- устанавливать аналогии;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Проводить наблюдения и эксперименты, высказывать суждения, делать умозаключения и выводы.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945D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945DB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В результате занятий учащиеся получат возможность: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Расширить знания и представления о традиционных и современных материалах для прикладного творчества;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Познакомиться с историей происхождения материала, с его современными видами и областями применения;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Познакомиться с новыми технологическими приемами обработки различных материалов;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Использовать ранее изученные приемы в новых комбинациях и сочетаниях;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Создавать полезные и практичные изделия, осуществляя помощь своей семье;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lastRenderedPageBreak/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Оказывать посильную помощь в дизайне и оформлении класса, школы, своего жилища;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Достичь оптимального для каждого уровня развития;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Сформировать систему универсальных учебных действий;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- Сформировать навыки работы с информацией.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 xml:space="preserve">Формы внеурочной воспитательной работы  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лекции;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экскурсии;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исторические игры, викторины;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проектная и исследовательская деятельность;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использование интернет – технологий;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создание видео-презентаций;</w:t>
      </w:r>
    </w:p>
    <w:p w:rsidR="000E341F" w:rsidRPr="003945DB" w:rsidRDefault="000E341F" w:rsidP="000E341F">
      <w:pPr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t>оформление выставок, обновление экспозиций;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945DB">
        <w:rPr>
          <w:rStyle w:val="c1"/>
          <w:b/>
          <w:color w:val="000000"/>
          <w:sz w:val="28"/>
          <w:szCs w:val="28"/>
        </w:rPr>
        <w:t>Формы подведения итогов дополнительной образовательной программы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>- выставки рисунков и просмотры творческих работ воспитанников;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>- создание фотоальбомов;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>- выступления с докладами и сообщениями по изучаемым темам;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>- викторины, кроссворды, игры;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rPr>
          <w:rStyle w:val="c1"/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 xml:space="preserve">   </w:t>
      </w:r>
    </w:p>
    <w:p w:rsidR="000E341F" w:rsidRPr="003945DB" w:rsidRDefault="000E341F" w:rsidP="000E341F">
      <w:pPr>
        <w:pStyle w:val="c3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3945DB">
        <w:rPr>
          <w:rStyle w:val="c1"/>
          <w:color w:val="000000"/>
          <w:sz w:val="28"/>
          <w:szCs w:val="28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</w:t>
      </w:r>
      <w:r w:rsidRPr="003945DB">
        <w:rPr>
          <w:rStyle w:val="c1"/>
          <w:color w:val="000000"/>
          <w:sz w:val="28"/>
          <w:szCs w:val="28"/>
        </w:rPr>
        <w:lastRenderedPageBreak/>
        <w:t xml:space="preserve">позицией.  Конечным результатом реализации программы должны стать активная гражданская позиция и патриотическое сознание </w:t>
      </w:r>
      <w:proofErr w:type="gramStart"/>
      <w:r w:rsidRPr="003945DB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3945DB">
        <w:rPr>
          <w:rStyle w:val="c1"/>
          <w:color w:val="000000"/>
          <w:sz w:val="28"/>
          <w:szCs w:val="28"/>
        </w:rPr>
        <w:t>, как основа личности будущего гражданина России.</w:t>
      </w:r>
    </w:p>
    <w:p w:rsidR="000E341F" w:rsidRPr="003945DB" w:rsidRDefault="000E341F" w:rsidP="000E341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5DB">
        <w:rPr>
          <w:rFonts w:ascii="Times New Roman" w:hAnsi="Times New Roman"/>
          <w:bCs/>
          <w:sz w:val="28"/>
          <w:szCs w:val="28"/>
        </w:rPr>
        <w:t>Программа состоит из 4 разделов: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843"/>
        <w:gridCol w:w="4518"/>
        <w:gridCol w:w="2393"/>
      </w:tblGrid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Народы, населяющие Россию</w:t>
            </w: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Особенности национальных костюмов, традиций и обычаев</w:t>
            </w: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кукол в 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национальн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костюмах</w:t>
            </w: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10ч</w:t>
            </w:r>
          </w:p>
        </w:tc>
      </w:tr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45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Национальная кухня народов России</w:t>
            </w: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0E341F" w:rsidRPr="003945DB" w:rsidTr="002D7892">
        <w:tc>
          <w:tcPr>
            <w:tcW w:w="817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518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E341F" w:rsidRPr="003945DB" w:rsidRDefault="000E341F" w:rsidP="002D789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br w:type="page"/>
      </w:r>
      <w:r w:rsidRPr="003945D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3949"/>
        <w:gridCol w:w="3323"/>
        <w:gridCol w:w="953"/>
        <w:gridCol w:w="104"/>
        <w:gridCol w:w="745"/>
        <w:gridCol w:w="104"/>
      </w:tblGrid>
      <w:tr w:rsidR="000E341F" w:rsidRPr="003945DB" w:rsidTr="002D7892">
        <w:trPr>
          <w:gridAfter w:val="1"/>
          <w:wAfter w:w="104" w:type="dxa"/>
          <w:trHeight w:val="38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0E341F" w:rsidRPr="003945DB" w:rsidTr="002D7892">
        <w:trPr>
          <w:gridAfter w:val="1"/>
          <w:wAfter w:w="104" w:type="dxa"/>
          <w:trHeight w:val="195"/>
        </w:trPr>
        <w:tc>
          <w:tcPr>
            <w:tcW w:w="10063" w:type="dxa"/>
            <w:gridSpan w:val="6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1-я четверть</w:t>
            </w:r>
          </w:p>
        </w:tc>
      </w:tr>
      <w:tr w:rsidR="000E341F" w:rsidRPr="003945DB" w:rsidTr="002D7892">
        <w:trPr>
          <w:gridAfter w:val="1"/>
          <w:wAfter w:w="104" w:type="dxa"/>
          <w:trHeight w:val="77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Вводное.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Этнографическая карта. Народы и народности России. Их соотношение.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Изучение этнографической карты. Анализ количественного состава населения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768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Русский народ. Становление народности. Формирование государственности. Крещение Руси. Вера православная.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Найти и привести примеры русского фольклора 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Татарский народ. История взаимоотношений с русским народом. Особенности культуры.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Известные представители татарского народа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77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Казаки. Происхождение. Роль казаков в истории России. Возрождение казачества в наши дни.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Народные казачьи песни и пляски. Подготовить презентацию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найти видеоролик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974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Народы Кавказа. Чеченцы, аварцы, осетины, лезгины, ингуши. Сходство и отличительные особенности. Особенности быта и культуры.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Подготовка мини-сообщений.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77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Народы Поволжья. Башкиры. Чуваши, мордва, марийцы. Особенности происхождения и культурных традиций.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Народы Поволжья в годы Великой отечественной войны.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Народы Сибири. Места </w:t>
            </w:r>
            <w:r w:rsidRPr="003945DB">
              <w:rPr>
                <w:rFonts w:ascii="Times New Roman" w:hAnsi="Times New Roman"/>
                <w:sz w:val="28"/>
                <w:szCs w:val="28"/>
              </w:rPr>
              <w:lastRenderedPageBreak/>
              <w:t>проживания. Традиционные занятия.</w:t>
            </w:r>
          </w:p>
        </w:tc>
        <w:tc>
          <w:tcPr>
            <w:tcW w:w="3323" w:type="dxa"/>
            <w:shd w:val="clear" w:color="auto" w:fill="auto"/>
          </w:tcPr>
          <w:p w:rsidR="000E341F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lastRenderedPageBreak/>
              <w:t>Сказки народов Сибири.</w:t>
            </w:r>
          </w:p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ультфильмы по ним)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768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Народы Севера. Особенности проживания и промыслов народов Севера. Сохранение самобытной культуры.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Подбор изображений с представителями народов Севера. Оформление стенда.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195"/>
        </w:trPr>
        <w:tc>
          <w:tcPr>
            <w:tcW w:w="10063" w:type="dxa"/>
            <w:gridSpan w:val="6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2-я четверть</w:t>
            </w:r>
            <w:bookmarkStart w:id="0" w:name="_GoBack"/>
            <w:bookmarkEnd w:id="0"/>
          </w:p>
        </w:tc>
      </w:tr>
      <w:tr w:rsidR="000E341F" w:rsidRPr="003945DB" w:rsidTr="002D7892">
        <w:trPr>
          <w:gridAfter w:val="1"/>
          <w:wAfter w:w="104" w:type="dxa"/>
          <w:trHeight w:val="437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национальной одежды разных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картинки, рисунки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437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49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Сказки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Народные песни.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Песни и пляски Казачьего хора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587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Верования и религии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394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Обычаи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77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Семейный уклад разных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gridAfter w:val="1"/>
          <w:wAfter w:w="104" w:type="dxa"/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Традиционные 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промыслы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</w:tc>
        <w:tc>
          <w:tcPr>
            <w:tcW w:w="95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195"/>
        </w:trPr>
        <w:tc>
          <w:tcPr>
            <w:tcW w:w="10167" w:type="dxa"/>
            <w:gridSpan w:val="7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3-я четверть</w:t>
            </w:r>
          </w:p>
        </w:tc>
      </w:tr>
      <w:tr w:rsidR="000E341F" w:rsidRPr="003945DB" w:rsidTr="002D7892">
        <w:trPr>
          <w:trHeight w:val="526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Национальные костюмы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Словарь терминов 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33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Русский костюм. Детали одежды.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Презентация. 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33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проектом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эскиза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выбор его из предложенных вариантов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Раскраски (по выбору)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2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49" w:type="dxa"/>
            <w:shd w:val="clear" w:color="auto" w:fill="auto"/>
          </w:tcPr>
          <w:p w:rsidR="000E341F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для работы. Изготовление лекал.</w:t>
            </w:r>
          </w:p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7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Раскрой и пошив костюма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 пошив костюма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5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пошив костюма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Оформление костюма отделкой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49" w:type="dxa"/>
            <w:shd w:val="clear" w:color="auto" w:fill="auto"/>
          </w:tcPr>
          <w:p w:rsidR="000E341F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Изготовление национальных головных уборов.</w:t>
            </w:r>
          </w:p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Отделка головных уборов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Выставка кукол в национальных костюмах народов России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195"/>
        </w:trPr>
        <w:tc>
          <w:tcPr>
            <w:tcW w:w="10167" w:type="dxa"/>
            <w:gridSpan w:val="7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B">
              <w:rPr>
                <w:rFonts w:ascii="Times New Roman" w:hAnsi="Times New Roman"/>
                <w:b/>
                <w:sz w:val="28"/>
                <w:szCs w:val="28"/>
              </w:rPr>
              <w:t>4-я четверть</w:t>
            </w:r>
          </w:p>
        </w:tc>
      </w:tr>
      <w:tr w:rsidR="000E341F" w:rsidRPr="003945DB" w:rsidTr="002D7892">
        <w:trPr>
          <w:trHeight w:val="56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Национальные кухни 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45DB">
              <w:rPr>
                <w:rFonts w:ascii="Times New Roman" w:hAnsi="Times New Roman"/>
                <w:sz w:val="28"/>
                <w:szCs w:val="28"/>
              </w:rPr>
              <w:t xml:space="preserve"> Особенности и блюда русской кухни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рецепты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Приготовление блинов.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11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Дегустация блюда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6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Татарская кухня. Беляши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Пр.р. 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59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 xml:space="preserve">Дегустация 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Сибирская кухня. Пельмени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Дегустация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Пр.р.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41F" w:rsidRPr="003945DB" w:rsidTr="002D7892">
        <w:trPr>
          <w:trHeight w:val="585"/>
        </w:trPr>
        <w:tc>
          <w:tcPr>
            <w:tcW w:w="98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49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Итоговое. Рефлексия</w:t>
            </w:r>
          </w:p>
        </w:tc>
        <w:tc>
          <w:tcPr>
            <w:tcW w:w="3323" w:type="dxa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DB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0E341F" w:rsidRPr="003945DB" w:rsidRDefault="000E341F" w:rsidP="002D78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41F" w:rsidRPr="003945DB" w:rsidRDefault="000E341F" w:rsidP="000E3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E341F" w:rsidRPr="003945DB" w:rsidRDefault="000E341F" w:rsidP="000E341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DB">
        <w:rPr>
          <w:rFonts w:ascii="Times New Roman" w:hAnsi="Times New Roman"/>
          <w:b/>
          <w:sz w:val="28"/>
          <w:szCs w:val="28"/>
        </w:rPr>
        <w:lastRenderedPageBreak/>
        <w:t xml:space="preserve">Оценки результативности </w:t>
      </w:r>
    </w:p>
    <w:p w:rsidR="000E341F" w:rsidRPr="003945DB" w:rsidRDefault="000E341F" w:rsidP="000E341F">
      <w:pPr>
        <w:tabs>
          <w:tab w:val="left" w:pos="3249"/>
          <w:tab w:val="left" w:pos="6335"/>
        </w:tabs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b/>
          <w:bCs/>
          <w:color w:val="000000"/>
          <w:sz w:val="28"/>
          <w:szCs w:val="28"/>
        </w:rPr>
        <w:t>Когнитивный</w:t>
      </w:r>
      <w:r w:rsidRPr="003945DB">
        <w:rPr>
          <w:rFonts w:ascii="Times New Roman" w:hAnsi="Times New Roman"/>
          <w:color w:val="000000"/>
          <w:sz w:val="28"/>
          <w:szCs w:val="28"/>
        </w:rPr>
        <w:tab/>
      </w:r>
      <w:r w:rsidRPr="003945DB">
        <w:rPr>
          <w:rFonts w:ascii="Times New Roman" w:hAnsi="Times New Roman"/>
          <w:color w:val="000000"/>
          <w:sz w:val="28"/>
          <w:szCs w:val="28"/>
        </w:rPr>
        <w:tab/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 xml:space="preserve">1. Запас чувственных эстетических впечатлений и представлений о </w:t>
      </w:r>
      <w:proofErr w:type="gramStart"/>
      <w:r w:rsidRPr="003945DB">
        <w:rPr>
          <w:rFonts w:ascii="Times New Roman" w:hAnsi="Times New Roman"/>
          <w:color w:val="000000"/>
          <w:sz w:val="28"/>
          <w:szCs w:val="28"/>
        </w:rPr>
        <w:t>прекрасном</w:t>
      </w:r>
      <w:proofErr w:type="gramEnd"/>
      <w:r w:rsidRPr="003945DB">
        <w:rPr>
          <w:rFonts w:ascii="Times New Roman" w:hAnsi="Times New Roman"/>
          <w:color w:val="000000"/>
          <w:sz w:val="28"/>
          <w:szCs w:val="28"/>
        </w:rPr>
        <w:t xml:space="preserve"> и безобразном;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2. Наличие основ знаний об эстетически значимых предметах и явлениях, их качествах (звуковых, колористических, пластических и т.д.);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3. Понимание особенностей выразительных средств различных видов искусства;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4. Способность к аргументированному эстетическому суждению, оценке произведений искусства и явлений действительности (проявление эстетического вкуса);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5. Умение выразить свое отношение к произведению искусства с посильным применением художественных терминов;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3945DB">
        <w:rPr>
          <w:rFonts w:ascii="Times New Roman" w:hAnsi="Times New Roman"/>
          <w:color w:val="000000"/>
          <w:sz w:val="28"/>
          <w:szCs w:val="28"/>
        </w:rPr>
        <w:t xml:space="preserve"> Эстетические взгляды, идеал (в стадии становления);</w:t>
      </w:r>
      <w:r w:rsidRPr="003945DB">
        <w:rPr>
          <w:rFonts w:ascii="Times New Roman" w:hAnsi="Times New Roman"/>
          <w:color w:val="000000"/>
          <w:sz w:val="28"/>
          <w:szCs w:val="28"/>
        </w:rPr>
        <w:tab/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45DB">
        <w:rPr>
          <w:rFonts w:ascii="Times New Roman" w:hAnsi="Times New Roman"/>
          <w:b/>
          <w:bCs/>
          <w:color w:val="000000"/>
          <w:sz w:val="28"/>
          <w:szCs w:val="28"/>
        </w:rPr>
        <w:t>Эмоционально-побудительный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1. Эмоционально-эстетическая отзывчивость (отклик на эстетические проявления действительности и искусства), чувство прекрасного;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2. Эстетико-ценностная направленность личности (эстетические потребности, интерес);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 xml:space="preserve">3. Любовь и интерес к </w:t>
      </w:r>
      <w:r>
        <w:rPr>
          <w:rFonts w:ascii="Times New Roman" w:hAnsi="Times New Roman"/>
          <w:color w:val="000000"/>
          <w:sz w:val="28"/>
          <w:szCs w:val="28"/>
        </w:rPr>
        <w:t>ремеслу</w:t>
      </w:r>
      <w:r w:rsidRPr="003945DB">
        <w:rPr>
          <w:rFonts w:ascii="Times New Roman" w:hAnsi="Times New Roman"/>
          <w:color w:val="000000"/>
          <w:sz w:val="28"/>
          <w:szCs w:val="28"/>
        </w:rPr>
        <w:t>, стремление к получению знаний, к эстетическому восприятию;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4. Уважение и интерес к культуре народа, народному искусству, традициям, обычаям, фольклору, стремление к их творческому освоению и сохранению;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5. Интерес к мировому искусству и культуре других народов;</w:t>
      </w:r>
    </w:p>
    <w:p w:rsidR="000E341F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6. Потребность в эстетическом преобразовании окружающей среды;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 w:rsidRPr="003945DB">
        <w:rPr>
          <w:rFonts w:ascii="Times New Roman" w:hAnsi="Times New Roman"/>
          <w:color w:val="000000"/>
          <w:sz w:val="28"/>
          <w:szCs w:val="28"/>
        </w:rPr>
        <w:t xml:space="preserve"> Стремление к гармонии внутренней и внешней красоты, </w:t>
      </w:r>
      <w:proofErr w:type="spellStart"/>
      <w:r w:rsidRPr="003945DB">
        <w:rPr>
          <w:rFonts w:ascii="Times New Roman" w:hAnsi="Times New Roman"/>
          <w:color w:val="000000"/>
          <w:sz w:val="28"/>
          <w:szCs w:val="28"/>
        </w:rPr>
        <w:t>эстетизации</w:t>
      </w:r>
      <w:proofErr w:type="spellEnd"/>
      <w:r w:rsidRPr="003945DB">
        <w:rPr>
          <w:rFonts w:ascii="Times New Roman" w:hAnsi="Times New Roman"/>
          <w:color w:val="000000"/>
          <w:sz w:val="28"/>
          <w:szCs w:val="28"/>
        </w:rPr>
        <w:t xml:space="preserve"> жизнедеятельности;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b/>
          <w:bCs/>
          <w:color w:val="000000"/>
          <w:sz w:val="28"/>
          <w:szCs w:val="28"/>
        </w:rPr>
        <w:t>Деятельностный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1.  Способность к эстетико-предметной деятельности по внесению красоты в жизнь, отношения между людьми;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2.  Наличие умений и навыков эстетико-предметной творческой деятельности;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3.  Способности к отдельным видам искусства;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4.  Умения использовать средства художественной выразительности искусства;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5. Способность к художественно-творческому самовыражению (образная выразительность, содержательность и оригинальность продуктов творческой деятельности);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>6. Творческая активность, соответствующая склонностям и способностям личности;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5DB">
        <w:rPr>
          <w:rFonts w:ascii="Times New Roman" w:hAnsi="Times New Roman"/>
          <w:color w:val="000000"/>
          <w:sz w:val="28"/>
          <w:szCs w:val="28"/>
        </w:rPr>
        <w:t xml:space="preserve">7.   Проявление </w:t>
      </w:r>
      <w:proofErr w:type="gramStart"/>
      <w:r w:rsidRPr="003945DB">
        <w:rPr>
          <w:rFonts w:ascii="Times New Roman" w:hAnsi="Times New Roman"/>
          <w:color w:val="000000"/>
          <w:sz w:val="28"/>
          <w:szCs w:val="28"/>
        </w:rPr>
        <w:t>эстетических</w:t>
      </w:r>
      <w:proofErr w:type="gramEnd"/>
      <w:r w:rsidRPr="003945DB">
        <w:rPr>
          <w:rFonts w:ascii="Times New Roman" w:hAnsi="Times New Roman"/>
          <w:color w:val="000000"/>
          <w:sz w:val="28"/>
          <w:szCs w:val="28"/>
        </w:rPr>
        <w:t xml:space="preserve"> ценностно-художественных ориентации в творческой деятельности и поведении; культура труда</w:t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B">
        <w:rPr>
          <w:rFonts w:ascii="Times New Roman" w:hAnsi="Times New Roman"/>
          <w:sz w:val="28"/>
          <w:szCs w:val="28"/>
        </w:rPr>
        <w:br w:type="textWrapping" w:clear="all"/>
      </w: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3945DB" w:rsidRDefault="000E341F" w:rsidP="000E341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1F" w:rsidRPr="00166880" w:rsidRDefault="000E341F" w:rsidP="000E341F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66880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Методическое обеспечение программы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>ФЗ № 273Закон РФ «Об образовании в Российской Федерации» от 29.12.2012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166880">
        <w:rPr>
          <w:color w:val="000000" w:themeColor="text1"/>
          <w:sz w:val="28"/>
          <w:szCs w:val="28"/>
        </w:rPr>
        <w:t xml:space="preserve"> </w:t>
      </w:r>
      <w:r w:rsidRPr="00166880">
        <w:rPr>
          <w:bCs/>
          <w:color w:val="000000" w:themeColor="text1"/>
          <w:sz w:val="28"/>
          <w:szCs w:val="28"/>
        </w:rPr>
        <w:t>основного общего образования (</w:t>
      </w:r>
      <w:r w:rsidRPr="00166880">
        <w:rPr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«17»  </w:t>
      </w:r>
      <w:r w:rsidRPr="00166880">
        <w:rPr>
          <w:color w:val="000000" w:themeColor="text1"/>
          <w:sz w:val="28"/>
          <w:szCs w:val="28"/>
          <w:u w:val="single"/>
        </w:rPr>
        <w:t>декабря</w:t>
      </w:r>
      <w:r w:rsidRPr="00166880">
        <w:rPr>
          <w:color w:val="000000" w:themeColor="text1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166880">
          <w:rPr>
            <w:color w:val="000000" w:themeColor="text1"/>
            <w:sz w:val="28"/>
            <w:szCs w:val="28"/>
          </w:rPr>
          <w:t>2010 г</w:t>
        </w:r>
      </w:smartTag>
      <w:r w:rsidRPr="00166880">
        <w:rPr>
          <w:color w:val="000000" w:themeColor="text1"/>
          <w:sz w:val="28"/>
          <w:szCs w:val="28"/>
        </w:rPr>
        <w:t xml:space="preserve">. № </w:t>
      </w:r>
      <w:r w:rsidRPr="00166880">
        <w:rPr>
          <w:color w:val="000000" w:themeColor="text1"/>
          <w:sz w:val="28"/>
          <w:szCs w:val="28"/>
          <w:u w:val="single"/>
        </w:rPr>
        <w:t>1897);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bCs/>
          <w:color w:val="000000" w:themeColor="text1"/>
          <w:sz w:val="28"/>
          <w:szCs w:val="28"/>
        </w:rPr>
        <w:t>Примерной основной образовательной программы основного общего образования;2015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 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rStyle w:val="a4"/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(полного) общего образования по технологии (утверждены приказом </w:t>
      </w:r>
      <w:proofErr w:type="spellStart"/>
      <w:r w:rsidRPr="00166880">
        <w:rPr>
          <w:color w:val="000000" w:themeColor="text1"/>
          <w:sz w:val="28"/>
          <w:szCs w:val="28"/>
        </w:rPr>
        <w:t>Минобрнауки</w:t>
      </w:r>
      <w:proofErr w:type="spellEnd"/>
      <w:r w:rsidRPr="00166880">
        <w:rPr>
          <w:color w:val="000000" w:themeColor="text1"/>
          <w:sz w:val="28"/>
          <w:szCs w:val="28"/>
        </w:rPr>
        <w:t xml:space="preserve"> РФ №1089 от 05.03.2004) - </w:t>
      </w:r>
      <w:hyperlink r:id="rId5" w:history="1">
        <w:r w:rsidRPr="00166880">
          <w:rPr>
            <w:rStyle w:val="a4"/>
            <w:color w:val="000000" w:themeColor="text1"/>
            <w:sz w:val="28"/>
            <w:szCs w:val="28"/>
          </w:rPr>
          <w:t>http://www.lexed.ru/standart/03/02/</w:t>
        </w:r>
      </w:hyperlink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>Примерная основная образовательная программа основного общего образования [электронный ресурс] / Реестр примерных основных общеобразовательных программ МОН РФ http://fgosreestr.ru/node/2068;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>Основная образовательная программа Муниципального общеобразовательного учреждения средняя общеобразовательная школа  №66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>Пр. по школе № 03-03/50 от 28.08.17 «Об образовательных программах основного общего образования»</w:t>
      </w:r>
    </w:p>
    <w:p w:rsidR="000E341F" w:rsidRPr="00166880" w:rsidRDefault="000E341F" w:rsidP="000E341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142"/>
        </w:tabs>
        <w:spacing w:before="120" w:after="120" w:line="360" w:lineRule="auto"/>
        <w:rPr>
          <w:color w:val="000000" w:themeColor="text1"/>
          <w:sz w:val="28"/>
          <w:szCs w:val="28"/>
        </w:rPr>
      </w:pPr>
      <w:r w:rsidRPr="00166880">
        <w:rPr>
          <w:color w:val="000000" w:themeColor="text1"/>
          <w:sz w:val="28"/>
          <w:szCs w:val="28"/>
        </w:rPr>
        <w:t xml:space="preserve">Положение  о внеурочной деятельности  </w:t>
      </w:r>
      <w:proofErr w:type="gramStart"/>
      <w:r w:rsidRPr="00166880">
        <w:rPr>
          <w:color w:val="000000" w:themeColor="text1"/>
          <w:sz w:val="28"/>
          <w:szCs w:val="28"/>
        </w:rPr>
        <w:t>обучающихся</w:t>
      </w:r>
      <w:proofErr w:type="gramEnd"/>
      <w:r w:rsidRPr="00166880">
        <w:rPr>
          <w:color w:val="000000" w:themeColor="text1"/>
          <w:sz w:val="28"/>
          <w:szCs w:val="28"/>
        </w:rPr>
        <w:t xml:space="preserve"> МОУ СОШ  № 66</w:t>
      </w:r>
    </w:p>
    <w:p w:rsidR="000E341F" w:rsidRPr="003945DB" w:rsidRDefault="000E341F" w:rsidP="000E341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3945DB">
        <w:rPr>
          <w:rFonts w:ascii="Times New Roman" w:hAnsi="Times New Roman"/>
          <w:b/>
          <w:sz w:val="28"/>
          <w:szCs w:val="28"/>
        </w:rPr>
        <w:t>атериально - техническое обеспечение программы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Мастерская технологии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Плита электрическая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Духовка электрическая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Набор кухонной и столовой посуды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Швейная машина с ручным и электроприводом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Ножницы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Лекала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Лоскут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Швейные нитки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66880">
        <w:rPr>
          <w:rFonts w:ascii="Times New Roman" w:hAnsi="Times New Roman"/>
          <w:sz w:val="28"/>
          <w:szCs w:val="28"/>
        </w:rPr>
        <w:t>Инструкционно-технологические</w:t>
      </w:r>
      <w:proofErr w:type="spellEnd"/>
      <w:r w:rsidRPr="00166880">
        <w:rPr>
          <w:rFonts w:ascii="Times New Roman" w:hAnsi="Times New Roman"/>
          <w:sz w:val="28"/>
          <w:szCs w:val="28"/>
        </w:rPr>
        <w:t xml:space="preserve"> карты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Презентации (по всем темам)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Демонстрационный материал (карта России, таблицы, иллюстрации)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Сборник мультфильмов – сказок (</w:t>
      </w:r>
      <w:proofErr w:type="spellStart"/>
      <w:r w:rsidRPr="00166880">
        <w:rPr>
          <w:rFonts w:ascii="Times New Roman" w:hAnsi="Times New Roman"/>
          <w:sz w:val="28"/>
          <w:szCs w:val="28"/>
        </w:rPr>
        <w:t>ю-тюб</w:t>
      </w:r>
      <w:proofErr w:type="spellEnd"/>
      <w:r w:rsidRPr="00166880">
        <w:rPr>
          <w:rFonts w:ascii="Times New Roman" w:hAnsi="Times New Roman"/>
          <w:sz w:val="28"/>
          <w:szCs w:val="28"/>
        </w:rPr>
        <w:t>)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Подборка выступлений фольклорных коллективов</w:t>
      </w:r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66880">
        <w:rPr>
          <w:rFonts w:ascii="Times New Roman" w:hAnsi="Times New Roman"/>
          <w:sz w:val="28"/>
          <w:szCs w:val="28"/>
        </w:rPr>
        <w:t xml:space="preserve">Раздаточный материал (картинки, раскраски, </w:t>
      </w:r>
      <w:proofErr w:type="gramEnd"/>
    </w:p>
    <w:p w:rsidR="000E341F" w:rsidRPr="00166880" w:rsidRDefault="000E341F" w:rsidP="000E341F">
      <w:pPr>
        <w:pStyle w:val="a3"/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166880">
        <w:rPr>
          <w:rFonts w:ascii="Times New Roman" w:hAnsi="Times New Roman"/>
          <w:sz w:val="28"/>
          <w:szCs w:val="28"/>
        </w:rPr>
        <w:t>Сборник пословиц и поговорок</w:t>
      </w:r>
    </w:p>
    <w:p w:rsidR="000E341F" w:rsidRPr="00A5719A" w:rsidRDefault="000E341F" w:rsidP="000E341F">
      <w:pPr>
        <w:rPr>
          <w:b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0E341F" w:rsidRPr="00AD56A2" w:rsidRDefault="000E341F" w:rsidP="000E341F">
      <w:pPr>
        <w:jc w:val="center"/>
        <w:rPr>
          <w:rFonts w:ascii="Times New Roman" w:hAnsi="Times New Roman"/>
          <w:sz w:val="36"/>
          <w:szCs w:val="36"/>
        </w:rPr>
      </w:pPr>
      <w:r w:rsidRPr="00AD56A2">
        <w:rPr>
          <w:rFonts w:ascii="Times New Roman" w:hAnsi="Times New Roman"/>
          <w:sz w:val="36"/>
          <w:szCs w:val="36"/>
        </w:rPr>
        <w:lastRenderedPageBreak/>
        <w:t>ПРИЛОЖЕНИЯ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Этнографическая карта ………………………………………    1 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народов России ………………………………………    7стр.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костюмы народов России ……………………  8стр.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Этнографическая карта Кавказа ,,,……………………………   1стр.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Этнолингвистические группы Кавказа ………………………. 3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Этнические общности Поволжья и Предуралья …………….. 2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быт народов Севера ………………………………… 10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Раскраски ………………………………………………………..8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Экспонаты выставки «Обрядовая кукла» ……………………  1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 ………………………………………………………  5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и поговорки ………………………………………  4</w:t>
      </w:r>
      <w:r w:rsidRPr="00AD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0E341F" w:rsidRDefault="000E341F" w:rsidP="000E341F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Рецепты блюд ………………………………………………….. 3стр.</w:t>
      </w:r>
    </w:p>
    <w:p w:rsidR="000E341F" w:rsidRDefault="000E341F" w:rsidP="000E341F">
      <w:pPr>
        <w:pStyle w:val="a3"/>
        <w:rPr>
          <w:rFonts w:ascii="Times New Roman" w:hAnsi="Times New Roman"/>
          <w:sz w:val="28"/>
          <w:szCs w:val="28"/>
        </w:rPr>
      </w:pPr>
    </w:p>
    <w:p w:rsidR="000E341F" w:rsidRDefault="000E341F" w:rsidP="000E341F">
      <w:pPr>
        <w:pStyle w:val="a3"/>
      </w:pPr>
      <w:r w:rsidRPr="00B07D3F">
        <w:rPr>
          <w:rFonts w:ascii="Times New Roman" w:hAnsi="Times New Roman"/>
          <w:b/>
          <w:sz w:val="28"/>
          <w:szCs w:val="28"/>
        </w:rPr>
        <w:t xml:space="preserve"> </w:t>
      </w:r>
    </w:p>
    <w:p w:rsidR="00BA31A6" w:rsidRDefault="00BA31A6"/>
    <w:sectPr w:rsidR="00BA31A6" w:rsidSect="0060472E">
      <w:footerReference w:type="even" r:id="rId6"/>
      <w:footerReference w:type="default" r:id="rId7"/>
      <w:pgSz w:w="11906" w:h="16838"/>
      <w:pgMar w:top="709" w:right="707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5F" w:rsidRDefault="000E341F" w:rsidP="00E46E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7B5F" w:rsidRDefault="000E341F" w:rsidP="008D7B5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5F" w:rsidRDefault="000E341F" w:rsidP="00E46E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  <w:p w:rsidR="008D7B5F" w:rsidRDefault="000E341F" w:rsidP="008D7B5F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4350"/>
    <w:multiLevelType w:val="hybridMultilevel"/>
    <w:tmpl w:val="1B6A3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F1232"/>
    <w:multiLevelType w:val="hybridMultilevel"/>
    <w:tmpl w:val="4D7017AE"/>
    <w:lvl w:ilvl="0" w:tplc="D880690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BE5901"/>
    <w:multiLevelType w:val="hybridMultilevel"/>
    <w:tmpl w:val="9214B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53EC5C5F"/>
    <w:multiLevelType w:val="hybridMultilevel"/>
    <w:tmpl w:val="E834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1F"/>
    <w:rsid w:val="000E341F"/>
    <w:rsid w:val="001033DA"/>
    <w:rsid w:val="00145C7D"/>
    <w:rsid w:val="003F2E8A"/>
    <w:rsid w:val="004713C8"/>
    <w:rsid w:val="004A1A0B"/>
    <w:rsid w:val="00595A3F"/>
    <w:rsid w:val="007019D0"/>
    <w:rsid w:val="007532AE"/>
    <w:rsid w:val="00853E9A"/>
    <w:rsid w:val="00A31869"/>
    <w:rsid w:val="00B501A4"/>
    <w:rsid w:val="00BA31A6"/>
    <w:rsid w:val="00CC5FDB"/>
    <w:rsid w:val="00D14C35"/>
    <w:rsid w:val="00D855A4"/>
    <w:rsid w:val="00EE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position w:val="2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1F"/>
    <w:pPr>
      <w:spacing w:after="200" w:line="276" w:lineRule="auto"/>
    </w:pPr>
    <w:rPr>
      <w:rFonts w:ascii="Calibri" w:hAnsi="Calibri"/>
      <w:positio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DA"/>
    <w:pPr>
      <w:ind w:left="708"/>
    </w:pPr>
  </w:style>
  <w:style w:type="character" w:styleId="a4">
    <w:name w:val="Hyperlink"/>
    <w:rsid w:val="000E341F"/>
    <w:rPr>
      <w:color w:val="0000FF"/>
      <w:u w:val="single"/>
    </w:rPr>
  </w:style>
  <w:style w:type="paragraph" w:styleId="a5">
    <w:name w:val="footer"/>
    <w:basedOn w:val="a"/>
    <w:link w:val="a6"/>
    <w:rsid w:val="000E3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341F"/>
    <w:rPr>
      <w:rFonts w:ascii="Calibri" w:hAnsi="Calibri"/>
      <w:position w:val="0"/>
      <w:sz w:val="22"/>
    </w:rPr>
  </w:style>
  <w:style w:type="character" w:styleId="a7">
    <w:name w:val="page number"/>
    <w:basedOn w:val="a0"/>
    <w:rsid w:val="000E341F"/>
  </w:style>
  <w:style w:type="paragraph" w:customStyle="1" w:styleId="c3">
    <w:name w:val="c3"/>
    <w:basedOn w:val="a"/>
    <w:rsid w:val="000E3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0E341F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E341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exed.ru/standart/03/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3184</Words>
  <Characters>18152</Characters>
  <Application>Microsoft Office Word</Application>
  <DocSecurity>0</DocSecurity>
  <Lines>151</Lines>
  <Paragraphs>42</Paragraphs>
  <ScaleCrop>false</ScaleCrop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2019-11-11T09:13:00Z</dcterms:created>
  <dcterms:modified xsi:type="dcterms:W3CDTF">2019-11-11T09:15:00Z</dcterms:modified>
</cp:coreProperties>
</file>