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30092" w14:textId="1D3210CF" w:rsidR="006E0068" w:rsidRPr="00AA5246" w:rsidRDefault="006E0068" w:rsidP="00AA5246">
      <w:pPr>
        <w:autoSpaceDE w:val="0"/>
        <w:autoSpaceDN w:val="0"/>
        <w:adjustRightInd w:val="0"/>
        <w:spacing w:after="0" w:line="240" w:lineRule="auto"/>
        <w:ind w:left="567" w:firstLine="709"/>
        <w:jc w:val="center"/>
        <w:rPr>
          <w:rFonts w:ascii="Times New Roman" w:eastAsia="Arial-BoldMT" w:hAnsi="Times New Roman" w:cs="Times New Roman"/>
          <w:b/>
          <w:bCs/>
          <w:sz w:val="32"/>
          <w:szCs w:val="32"/>
        </w:rPr>
      </w:pPr>
      <w:r>
        <w:rPr>
          <w:rFonts w:ascii="Times New Roman" w:eastAsia="Arial-BoldMT" w:hAnsi="Times New Roman" w:cs="Times New Roman"/>
          <w:b/>
          <w:bCs/>
          <w:sz w:val="32"/>
          <w:szCs w:val="32"/>
        </w:rPr>
        <w:t xml:space="preserve">СОВЕТСКАЯ </w:t>
      </w:r>
      <w:r w:rsidRPr="0068792B">
        <w:rPr>
          <w:rFonts w:ascii="Times New Roman" w:eastAsia="Arial-BoldMT" w:hAnsi="Times New Roman" w:cs="Times New Roman"/>
          <w:b/>
          <w:bCs/>
          <w:sz w:val="32"/>
          <w:szCs w:val="32"/>
        </w:rPr>
        <w:t xml:space="preserve">МЕДИЦИНА В </w:t>
      </w:r>
      <w:r w:rsidR="00AA5246">
        <w:rPr>
          <w:rFonts w:ascii="Times New Roman" w:eastAsia="Arial-BoldMT" w:hAnsi="Times New Roman" w:cs="Times New Roman"/>
          <w:b/>
          <w:bCs/>
          <w:sz w:val="32"/>
          <w:szCs w:val="32"/>
        </w:rPr>
        <w:t xml:space="preserve">ГОДЫ </w:t>
      </w:r>
      <w:r w:rsidRPr="0068792B">
        <w:rPr>
          <w:rFonts w:ascii="Times New Roman" w:eastAsia="Arial-BoldMT" w:hAnsi="Times New Roman" w:cs="Times New Roman"/>
          <w:b/>
          <w:bCs/>
          <w:sz w:val="32"/>
          <w:szCs w:val="32"/>
        </w:rPr>
        <w:t>ВЕЛИКОЙ ОТЕЧЕСТВЕННОЙ ВОЙНЕ</w:t>
      </w:r>
    </w:p>
    <w:p w14:paraId="1239B1E4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Прошло 74 года</w:t>
      </w:r>
      <w:r w:rsidRPr="0068792B">
        <w:rPr>
          <w:rFonts w:ascii="Times New Roman" w:eastAsia="Arial-BoldMT" w:hAnsi="Times New Roman" w:cs="Times New Roman"/>
          <w:sz w:val="28"/>
          <w:szCs w:val="28"/>
        </w:rPr>
        <w:t xml:space="preserve"> с тех пор, </w:t>
      </w:r>
      <w:r>
        <w:rPr>
          <w:rFonts w:ascii="Times New Roman" w:eastAsia="Arial-BoldMT" w:hAnsi="Times New Roman" w:cs="Times New Roman"/>
          <w:sz w:val="28"/>
          <w:szCs w:val="28"/>
        </w:rPr>
        <w:t xml:space="preserve">как советским народом при поддержке других </w:t>
      </w:r>
      <w:proofErr w:type="gramStart"/>
      <w:r>
        <w:rPr>
          <w:rFonts w:ascii="Times New Roman" w:eastAsia="Arial-BoldMT" w:hAnsi="Times New Roman" w:cs="Times New Roman"/>
          <w:sz w:val="28"/>
          <w:szCs w:val="28"/>
        </w:rPr>
        <w:t>стран  в</w:t>
      </w:r>
      <w:proofErr w:type="gramEnd"/>
      <w:r>
        <w:rPr>
          <w:rFonts w:ascii="Times New Roman" w:eastAsia="Arial-BoldMT" w:hAnsi="Times New Roman" w:cs="Times New Roman"/>
          <w:sz w:val="28"/>
          <w:szCs w:val="28"/>
        </w:rPr>
        <w:t xml:space="preserve"> прах был повержен германский фашизм</w:t>
      </w:r>
      <w:r w:rsidRPr="0068792B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 xml:space="preserve">уничтожена его страшная военная машина. </w:t>
      </w:r>
    </w:p>
    <w:p w14:paraId="4A6A2AEE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Нелегко нашей Родине далась эта великая Победа. Самыми тяжёлыми для СССР последствиями были людские потери</w:t>
      </w:r>
      <w:r w:rsidRPr="00A822D5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составившие 27 млн человек. Почти 12 млн человек составили потери войск</w:t>
      </w:r>
      <w:r w:rsidRPr="00571485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более 14 млн человек – потери гражданского населения.</w:t>
      </w:r>
    </w:p>
    <w:p w14:paraId="65FDC1A7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proofErr w:type="gramStart"/>
      <w:r>
        <w:rPr>
          <w:rFonts w:ascii="Times New Roman" w:eastAsia="Arial-BoldMT" w:hAnsi="Times New Roman" w:cs="Times New Roman"/>
          <w:sz w:val="28"/>
          <w:szCs w:val="28"/>
        </w:rPr>
        <w:t>По  своему</w:t>
      </w:r>
      <w:proofErr w:type="gramEnd"/>
      <w:r>
        <w:rPr>
          <w:rFonts w:ascii="Times New Roman" w:eastAsia="Arial-BoldMT" w:hAnsi="Times New Roman" w:cs="Times New Roman"/>
          <w:sz w:val="28"/>
          <w:szCs w:val="28"/>
        </w:rPr>
        <w:t xml:space="preserve"> характеру и масштабу Великая Отечественная война была всенародной – в ней участвовали огромные массы людей как на фронте</w:t>
      </w:r>
      <w:r w:rsidRPr="00571485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так и в сфере народного хозяйства. Огромный размах вооружённой борьбы на советско-германском фронте потребовал проведения крупных военно-организационных мероприятий</w:t>
      </w:r>
      <w:r w:rsidRPr="00DD1E4C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 xml:space="preserve">прежде всего мобилизационных. За короткое время были мобилизованы  в общей сложности -  5 млн 300 тыс. чел </w:t>
      </w:r>
      <w:r w:rsidRPr="00DD1E4C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что позволило в первые 5 месяцев войны сформировать 291 дивизию с отдельным медицинским батальоном</w:t>
      </w:r>
      <w:r w:rsidRPr="00DD1E4C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94 бригады с отдельной медицинской ротой</w:t>
      </w:r>
      <w:r w:rsidRPr="00DD1E4C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380 полевых подвижных госпиталей</w:t>
      </w:r>
      <w:r w:rsidRPr="00DD1E4C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38 рот медицинского усиления</w:t>
      </w:r>
      <w:r w:rsidRPr="00DD1E4C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12 госпиталей легкораненых</w:t>
      </w:r>
      <w:r w:rsidRPr="003D48EF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37 управлений эвакопунктами</w:t>
      </w:r>
      <w:r w:rsidRPr="003D48EF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79 эвакоприёмников</w:t>
      </w:r>
      <w:r w:rsidRPr="003D48EF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1600 эвакогоспиталей. Всего за годы войны было призвано 20 млн. человек.</w:t>
      </w:r>
    </w:p>
    <w:p w14:paraId="52FB11A9" w14:textId="77777777" w:rsidR="006E0068" w:rsidRPr="00224D53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В 1938-1940 гг. медицинская служба приобрела опыт медицинского обеспечения в боевых условиях</w:t>
      </w:r>
      <w:r w:rsidRPr="00224D53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 xml:space="preserve">во время войн в Европе. </w:t>
      </w:r>
    </w:p>
    <w:p w14:paraId="04E1731D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 xml:space="preserve">Опыт медицинского обеспечения войск в </w:t>
      </w:r>
      <w:proofErr w:type="gramStart"/>
      <w:r>
        <w:rPr>
          <w:rFonts w:ascii="Times New Roman" w:eastAsia="Arial-BoldMT" w:hAnsi="Times New Roman" w:cs="Times New Roman"/>
          <w:sz w:val="28"/>
          <w:szCs w:val="28"/>
        </w:rPr>
        <w:t>военных  конфликтах</w:t>
      </w:r>
      <w:proofErr w:type="gramEnd"/>
      <w:r w:rsidRPr="003D48EF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 xml:space="preserve">а также его критическая оценка стали основой для дальнейшего совершенствования организации военно-медицинской службы. </w:t>
      </w:r>
    </w:p>
    <w:p w14:paraId="5809D688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Коренной перестройке подверглось войсковое звено: были созданы отдельные медико-санитарные батальоны</w:t>
      </w:r>
      <w:r w:rsidRPr="003D48EF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в стрелковом батальоне – санитарный взвод с врачом</w:t>
      </w:r>
      <w:r w:rsidRPr="003D48EF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в стрелковом полку – санитарная рота с автосанитарным транспортом.</w:t>
      </w:r>
    </w:p>
    <w:p w14:paraId="0C7805B0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В тот же период происходят значительные изменения в силах и средствах медицинской службы армии. В их состав включаются отдельная автосанитарная рота</w:t>
      </w:r>
      <w:r w:rsidRPr="002F152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Arial-BoldMT" w:hAnsi="Times New Roman" w:cs="Times New Roman"/>
          <w:sz w:val="28"/>
          <w:szCs w:val="28"/>
        </w:rPr>
        <w:t>автохирургический</w:t>
      </w:r>
      <w:proofErr w:type="spellEnd"/>
      <w:r>
        <w:rPr>
          <w:rFonts w:ascii="Times New Roman" w:eastAsia="Arial-BoldMT" w:hAnsi="Times New Roman" w:cs="Times New Roman"/>
          <w:sz w:val="28"/>
          <w:szCs w:val="28"/>
        </w:rPr>
        <w:t xml:space="preserve"> отряд</w:t>
      </w:r>
      <w:r w:rsidRPr="002F152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группы медицинского усиления</w:t>
      </w:r>
      <w:r w:rsidRPr="002F152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Arial-BoldMT" w:hAnsi="Times New Roman" w:cs="Times New Roman"/>
          <w:sz w:val="28"/>
          <w:szCs w:val="28"/>
        </w:rPr>
        <w:t>авиасанитарный</w:t>
      </w:r>
      <w:proofErr w:type="spellEnd"/>
      <w:r>
        <w:rPr>
          <w:rFonts w:ascii="Times New Roman" w:eastAsia="Arial-BoldMT" w:hAnsi="Times New Roman" w:cs="Times New Roman"/>
          <w:sz w:val="28"/>
          <w:szCs w:val="28"/>
        </w:rPr>
        <w:t xml:space="preserve"> отряд</w:t>
      </w:r>
      <w:r w:rsidRPr="002F152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 xml:space="preserve">моторизованные полевые подвижные госпитали и т. д. </w:t>
      </w:r>
    </w:p>
    <w:p w14:paraId="737EE216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Однако провести в жизнь всё</w:t>
      </w:r>
      <w:r w:rsidRPr="002F152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что было заложено в руководящих документах</w:t>
      </w:r>
      <w:r w:rsidRPr="002F152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до начала войны не удалось</w:t>
      </w:r>
      <w:r w:rsidRPr="002F152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и совершенствование организации медицинского обеспечения войск происходило в ходе начавшейся Великой отечественной войны.</w:t>
      </w:r>
    </w:p>
    <w:p w14:paraId="65B46C30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 xml:space="preserve">В первые месяцы войны медицинская служба потеряла значительную часть своих </w:t>
      </w:r>
      <w:proofErr w:type="gramStart"/>
      <w:r>
        <w:rPr>
          <w:rFonts w:ascii="Times New Roman" w:eastAsia="Arial-BoldMT" w:hAnsi="Times New Roman" w:cs="Times New Roman"/>
          <w:sz w:val="28"/>
          <w:szCs w:val="28"/>
        </w:rPr>
        <w:t>сил  и</w:t>
      </w:r>
      <w:proofErr w:type="gramEnd"/>
      <w:r>
        <w:rPr>
          <w:rFonts w:ascii="Times New Roman" w:eastAsia="Arial-BoldMT" w:hAnsi="Times New Roman" w:cs="Times New Roman"/>
          <w:sz w:val="28"/>
          <w:szCs w:val="28"/>
        </w:rPr>
        <w:t xml:space="preserve"> средств. Сформировать медицинские учреждения в соответствии с предвоенными планами мобилизационного развёртывания не представлялось возможным в связи с захватом противником районов формирований этих учреждений.  К тому же сосредоточенные для этих </w:t>
      </w:r>
      <w:r>
        <w:rPr>
          <w:rFonts w:ascii="Times New Roman" w:eastAsia="Arial-BoldMT" w:hAnsi="Times New Roman" w:cs="Times New Roman"/>
          <w:sz w:val="28"/>
          <w:szCs w:val="28"/>
        </w:rPr>
        <w:lastRenderedPageBreak/>
        <w:t>целей запасы медицинского имущества и санитарной техники на складах</w:t>
      </w:r>
      <w:r w:rsidRPr="00007A02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расположенных вблизи государственной границы</w:t>
      </w:r>
      <w:r w:rsidRPr="00007A02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были уничтожены.</w:t>
      </w:r>
    </w:p>
    <w:p w14:paraId="55A75390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Из-за быстрого продвижения немецких войск пришлось срочно эвакуировать на Урал</w:t>
      </w:r>
      <w:r w:rsidRPr="001F3614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в Сибирь и в среднюю Азию медицинские учреждения</w:t>
      </w:r>
      <w:r w:rsidRPr="001F3614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 xml:space="preserve">в том числе находившиеся в процессе развёртывания. На 20 декабря 1941 г. в тыл страны было перемещено 35% госпитального коечного фонда страны. </w:t>
      </w:r>
    </w:p>
    <w:p w14:paraId="0F3DAB42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Важнейшей проблемой здравоохранения в целом и военно-медицинской службы в частности была неукомплектованность медицинских учреждений кадрами</w:t>
      </w:r>
      <w:r w:rsidRPr="001F3614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особенно хирургического профиля. Так же остро не хватало специализированных командных медицинских руководителей.</w:t>
      </w:r>
    </w:p>
    <w:p w14:paraId="4BDFC4B0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Для исправления этого просчёта в 1943 г. была проведена реорганизация Военно-медицинской академии Красной армии им. С. М. Кирова</w:t>
      </w:r>
      <w:r w:rsidRPr="0071026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были созданы 3 факультета: командно-медицинский</w:t>
      </w:r>
      <w:r w:rsidRPr="0071026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лечебно-профилактический и факультет подготовки старших врачей</w:t>
      </w:r>
      <w:r>
        <w:rPr>
          <w:rFonts w:ascii="Times New Roman" w:eastAsia="Arial-BoldMT" w:hAnsi="Times New Roman" w:cs="Times New Roman"/>
          <w:sz w:val="28"/>
          <w:szCs w:val="28"/>
        </w:rPr>
        <w:tab/>
        <w:t xml:space="preserve"> полков.</w:t>
      </w:r>
    </w:p>
    <w:p w14:paraId="6289793D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Укомплектование медицинской службы личным составом</w:t>
      </w:r>
      <w:r w:rsidRPr="0071026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её обеспеченность госпитальными койками</w:t>
      </w:r>
      <w:r w:rsidRPr="0071026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санитарно-транспортными средствами</w:t>
      </w:r>
      <w:r w:rsidRPr="0071026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медицинским имуществом было острой проблемой не только в начальный период войны</w:t>
      </w:r>
      <w:r w:rsidRPr="0071026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но и практически не всём её протяжении.</w:t>
      </w:r>
    </w:p>
    <w:p w14:paraId="4EFD092D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Война оборвала планомерную деятельность советского здравоохранения и медицинской службы. Обстановка военного времени выдвигало такие задачи</w:t>
      </w:r>
      <w:r w:rsidRPr="00C058CE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как улучшение выноса раненых с поля боя и оказание им первой медицинской помощи.</w:t>
      </w:r>
    </w:p>
    <w:p w14:paraId="5C55F264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На протяжении всей войны во всех звеньях медицинской службы систематизировался и обобщался опыт прошедших боёв и операций. Проводились занятия</w:t>
      </w:r>
      <w:r w:rsidRPr="002E17FF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сборы</w:t>
      </w:r>
      <w:r w:rsidRPr="002E17FF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научно-практические конференции со всеми категориями медицинских специалистов.</w:t>
      </w:r>
    </w:p>
    <w:p w14:paraId="6840C782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Результаты опыта медицинского обеспечения войск в ходе Великой Отечественной войны позволили сформировать те факторы</w:t>
      </w:r>
      <w:r w:rsidRPr="00760642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которые определяли качественный уровень управления медицинской службой:</w:t>
      </w:r>
    </w:p>
    <w:p w14:paraId="1832B69F" w14:textId="77777777" w:rsidR="006E0068" w:rsidRDefault="006E0068" w:rsidP="006E0068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высокий уровень теоретической разработки вопросов управления медицинской службой</w:t>
      </w:r>
      <w:r w:rsidRPr="00760642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нормативно-правовое регулирование управления медицинской службой оперативного звена в военное время;</w:t>
      </w:r>
    </w:p>
    <w:p w14:paraId="6C94B6EB" w14:textId="77777777" w:rsidR="006E0068" w:rsidRDefault="006E0068" w:rsidP="006E0068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наличие подготовленных руководящих кадров медицинской службы от начальника медицинской службы бригады до начальника Главного военно-санитарного управления;</w:t>
      </w:r>
    </w:p>
    <w:p w14:paraId="203A4850" w14:textId="2DFABFB4" w:rsidR="006E0068" w:rsidRDefault="006E0068" w:rsidP="006E0068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рациональное построение всей системы управления медицинской службой</w:t>
      </w:r>
      <w:r w:rsidRPr="00760642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  <w:lang w:val="en-US"/>
        </w:rPr>
        <w:t>c</w:t>
      </w:r>
      <w:r w:rsidR="00AA5246">
        <w:rPr>
          <w:rFonts w:ascii="Times New Roman" w:eastAsia="Arial-BoldMT" w:hAnsi="Times New Roman" w:cs="Times New Roman"/>
          <w:sz w:val="28"/>
          <w:szCs w:val="28"/>
        </w:rPr>
        <w:t>соответствующей</w:t>
      </w:r>
      <w:r>
        <w:rPr>
          <w:rFonts w:ascii="Times New Roman" w:eastAsia="Arial-BoldMT" w:hAnsi="Times New Roman" w:cs="Times New Roman"/>
          <w:sz w:val="28"/>
          <w:szCs w:val="28"/>
        </w:rPr>
        <w:t xml:space="preserve"> задачам</w:t>
      </w:r>
      <w:r w:rsidRPr="00760642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организационно-штатной структуре органов управления;</w:t>
      </w:r>
    </w:p>
    <w:p w14:paraId="76F4F11D" w14:textId="77777777" w:rsidR="006E0068" w:rsidRDefault="006E0068" w:rsidP="006E0068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наличие устойчивой системы связи;</w:t>
      </w:r>
    </w:p>
    <w:p w14:paraId="2DD2CD63" w14:textId="77777777" w:rsidR="006E0068" w:rsidRDefault="006E0068" w:rsidP="006E0068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владение оперативной обстановкой</w:t>
      </w:r>
      <w:r w:rsidRPr="00760642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чёткие знания задач на предстоящую операцию и характер предстоящих боевых действий;</w:t>
      </w:r>
    </w:p>
    <w:p w14:paraId="0B1E1F84" w14:textId="77777777" w:rsidR="006E0068" w:rsidRDefault="006E0068" w:rsidP="006E0068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lastRenderedPageBreak/>
        <w:t>планирование медицинского обеспечения войск в предстоящей операции;</w:t>
      </w:r>
    </w:p>
    <w:p w14:paraId="1DABC88C" w14:textId="77777777" w:rsidR="006E0068" w:rsidRDefault="006E0068" w:rsidP="006E0068">
      <w:pPr>
        <w:pStyle w:val="a3"/>
        <w:numPr>
          <w:ilvl w:val="0"/>
          <w:numId w:val="1"/>
        </w:num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координация действий (взаимодействия) медицинской службы армий</w:t>
      </w:r>
      <w:r w:rsidRPr="008E5C6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фронтов.</w:t>
      </w:r>
    </w:p>
    <w:p w14:paraId="6239622C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Лечебно-эвакуационное обеспечение войск во время Великой Отечественной войны представляло собой сложную высокоорганизованную систему</w:t>
      </w:r>
      <w:r w:rsidRPr="008E5C6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успешное функционирование которой было возможно только на основе развитой материально-технической базы гражданского здравоохранения и военно-медицинской службы.</w:t>
      </w:r>
    </w:p>
    <w:p w14:paraId="4E781E7B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Военно-медицинская служба</w:t>
      </w:r>
      <w:r w:rsidRPr="00A82188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 xml:space="preserve">согласно единой военно-полевой медицинской </w:t>
      </w:r>
      <w:proofErr w:type="gramStart"/>
      <w:r>
        <w:rPr>
          <w:rFonts w:ascii="Times New Roman" w:eastAsia="Arial-BoldMT" w:hAnsi="Times New Roman" w:cs="Times New Roman"/>
          <w:sz w:val="28"/>
          <w:szCs w:val="28"/>
        </w:rPr>
        <w:t xml:space="preserve">доктрине </w:t>
      </w:r>
      <w:r w:rsidRPr="008E5C67">
        <w:rPr>
          <w:rFonts w:ascii="Times New Roman" w:eastAsia="Arial-BoldMT" w:hAnsi="Times New Roman" w:cs="Times New Roman"/>
          <w:sz w:val="28"/>
          <w:szCs w:val="28"/>
        </w:rPr>
        <w:t xml:space="preserve"> </w:t>
      </w:r>
      <w:r>
        <w:rPr>
          <w:rFonts w:ascii="Times New Roman" w:eastAsia="Arial-BoldMT" w:hAnsi="Times New Roman" w:cs="Times New Roman"/>
          <w:sz w:val="28"/>
          <w:szCs w:val="28"/>
        </w:rPr>
        <w:t>была</w:t>
      </w:r>
      <w:proofErr w:type="gramEnd"/>
      <w:r>
        <w:rPr>
          <w:rFonts w:ascii="Times New Roman" w:eastAsia="Arial-BoldMT" w:hAnsi="Times New Roman" w:cs="Times New Roman"/>
          <w:sz w:val="28"/>
          <w:szCs w:val="28"/>
        </w:rPr>
        <w:t xml:space="preserve"> укомплектована обеспеченными подготовленными руководящими кадрами и достаточным числом квалифицированных специалистов.</w:t>
      </w:r>
    </w:p>
    <w:p w14:paraId="71362F1F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Медицинская служба вооружённых сил и отечественное здравоохранение</w:t>
      </w:r>
      <w:r w:rsidRPr="008E5C6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опираясь на широкую помощь общественности</w:t>
      </w:r>
      <w:r w:rsidRPr="008E5C6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внимание правительства к лечению раненых и больных воинов</w:t>
      </w:r>
      <w:r w:rsidRPr="008E5C67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внесли достойный вклад в победу над фашисткой Германией.</w:t>
      </w:r>
    </w:p>
    <w:p w14:paraId="46BA9B51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Arial-BoldMT" w:hAnsi="Times New Roman" w:cs="Times New Roman"/>
          <w:sz w:val="28"/>
          <w:szCs w:val="28"/>
        </w:rPr>
        <w:t>Успехи</w:t>
      </w:r>
      <w:r w:rsidRPr="00866751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 xml:space="preserve"> достигнутые</w:t>
      </w:r>
      <w:proofErr w:type="gramEnd"/>
      <w:r>
        <w:rPr>
          <w:rFonts w:ascii="Times New Roman" w:eastAsia="Arial-BoldMT" w:hAnsi="Times New Roman" w:cs="Times New Roman"/>
          <w:sz w:val="28"/>
          <w:szCs w:val="28"/>
        </w:rPr>
        <w:t xml:space="preserve"> в лечении раненых и больных</w:t>
      </w:r>
      <w:r w:rsidRPr="00866751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в возвращении их в строй и к труду</w:t>
      </w:r>
      <w:r w:rsidRPr="00866751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- говорится в книге «Вторая мировая война» - по своему значению и объёму равны выигрышу крупнейших стратегических сражений».</w:t>
      </w:r>
    </w:p>
    <w:p w14:paraId="7FE5515B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Действительно</w:t>
      </w:r>
      <w:r w:rsidRPr="00866751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медицинской службе Красной Армии благодаря научному подходу к организации медицинского обеспечения войск</w:t>
      </w:r>
      <w:r w:rsidRPr="00866751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оперативному изучению опыта и разработке новых</w:t>
      </w:r>
      <w:r w:rsidRPr="00866751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наиболее рациональных форм и методов деятельности всех этапов медицинской эвакуации удалось добиться невиданных ранее результатов: из общего количества раненых возвращены в строй 71</w:t>
      </w:r>
      <w:r w:rsidRPr="00866751">
        <w:rPr>
          <w:rFonts w:ascii="Times New Roman" w:eastAsia="Arial-BoldMT" w:hAnsi="Times New Roman" w:cs="Times New Roman"/>
          <w:sz w:val="28"/>
          <w:szCs w:val="28"/>
        </w:rPr>
        <w:t>,</w:t>
      </w:r>
      <w:r>
        <w:rPr>
          <w:rFonts w:ascii="Times New Roman" w:eastAsia="Arial-BoldMT" w:hAnsi="Times New Roman" w:cs="Times New Roman"/>
          <w:sz w:val="28"/>
          <w:szCs w:val="28"/>
        </w:rPr>
        <w:t>7%</w:t>
      </w:r>
      <w:r w:rsidRPr="00866751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больных – 86</w:t>
      </w:r>
      <w:r w:rsidRPr="00866751">
        <w:rPr>
          <w:rFonts w:ascii="Times New Roman" w:eastAsia="Arial-BoldMT" w:hAnsi="Times New Roman" w:cs="Times New Roman"/>
          <w:sz w:val="28"/>
          <w:szCs w:val="28"/>
        </w:rPr>
        <w:t>,</w:t>
      </w:r>
      <w:r>
        <w:rPr>
          <w:rFonts w:ascii="Times New Roman" w:eastAsia="Arial-BoldMT" w:hAnsi="Times New Roman" w:cs="Times New Roman"/>
          <w:sz w:val="28"/>
          <w:szCs w:val="28"/>
        </w:rPr>
        <w:t>7%.</w:t>
      </w:r>
    </w:p>
    <w:p w14:paraId="1B6F1595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 xml:space="preserve">Не менее важным итогом деятельности медицинской службы Красной </w:t>
      </w:r>
      <w:proofErr w:type="gramStart"/>
      <w:r>
        <w:rPr>
          <w:rFonts w:ascii="Times New Roman" w:eastAsia="Arial-BoldMT" w:hAnsi="Times New Roman" w:cs="Times New Roman"/>
          <w:sz w:val="28"/>
          <w:szCs w:val="28"/>
        </w:rPr>
        <w:t>Армии  стало</w:t>
      </w:r>
      <w:proofErr w:type="gramEnd"/>
      <w:r>
        <w:rPr>
          <w:rFonts w:ascii="Times New Roman" w:eastAsia="Arial-BoldMT" w:hAnsi="Times New Roman" w:cs="Times New Roman"/>
          <w:sz w:val="28"/>
          <w:szCs w:val="28"/>
        </w:rPr>
        <w:t xml:space="preserve"> обеспечение санитарно-эпидемиологического благополучия войск на протяжении всей войны. Число инфекционных больных в </w:t>
      </w:r>
      <w:proofErr w:type="gramStart"/>
      <w:r>
        <w:rPr>
          <w:rFonts w:ascii="Times New Roman" w:eastAsia="Arial-BoldMT" w:hAnsi="Times New Roman" w:cs="Times New Roman"/>
          <w:sz w:val="28"/>
          <w:szCs w:val="28"/>
        </w:rPr>
        <w:t>армии  составило</w:t>
      </w:r>
      <w:proofErr w:type="gramEnd"/>
      <w:r>
        <w:rPr>
          <w:rFonts w:ascii="Times New Roman" w:eastAsia="Arial-BoldMT" w:hAnsi="Times New Roman" w:cs="Times New Roman"/>
          <w:sz w:val="28"/>
          <w:szCs w:val="28"/>
        </w:rPr>
        <w:t xml:space="preserve"> лишь 9% к общему количеству больных военнослужащих.</w:t>
      </w:r>
    </w:p>
    <w:p w14:paraId="0F9BC2FC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Работа медицинского персонала была оплачена дорогой ценой: за годы войны получили ранения 125 808 военных медиков</w:t>
      </w:r>
      <w:r w:rsidRPr="007A379D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погибли 84 793 человек.</w:t>
      </w:r>
    </w:p>
    <w:p w14:paraId="6593E675" w14:textId="77777777" w:rsidR="006E0068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>Правительство высоко оценило самоотверженный труд медиков на фронте и в тылу</w:t>
      </w:r>
      <w:r w:rsidRPr="008C5789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их вклад в дело победы над фашисткой Германией. Более 116 тыс. врачей</w:t>
      </w:r>
      <w:r w:rsidRPr="008C5789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фельдшеров</w:t>
      </w:r>
      <w:r w:rsidRPr="008C5789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медицинских сестёр</w:t>
      </w:r>
      <w:r w:rsidRPr="008C5789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санитарных инструкторов и санитаров были удостоены правительственных наград.</w:t>
      </w:r>
    </w:p>
    <w:p w14:paraId="75FCF715" w14:textId="77777777" w:rsidR="006E0068" w:rsidRPr="00AF297F" w:rsidRDefault="006E0068" w:rsidP="006E0068">
      <w:pPr>
        <w:spacing w:after="0" w:line="240" w:lineRule="auto"/>
        <w:ind w:left="567" w:firstLine="567"/>
        <w:jc w:val="both"/>
        <w:rPr>
          <w:rFonts w:ascii="Times New Roman" w:eastAsia="Arial-BoldMT" w:hAnsi="Times New Roman" w:cs="Times New Roman"/>
          <w:sz w:val="28"/>
          <w:szCs w:val="28"/>
        </w:rPr>
      </w:pPr>
      <w:r>
        <w:rPr>
          <w:rFonts w:ascii="Times New Roman" w:eastAsia="Arial-BoldMT" w:hAnsi="Times New Roman" w:cs="Times New Roman"/>
          <w:sz w:val="28"/>
          <w:szCs w:val="28"/>
        </w:rPr>
        <w:t xml:space="preserve"> «То</w:t>
      </w:r>
      <w:r w:rsidRPr="008C5789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что сделано советской военной медициной в годы минувшей войны</w:t>
      </w:r>
      <w:r w:rsidRPr="008C5789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по справедливости может быть названо подвигом. Для нас</w:t>
      </w:r>
      <w:r w:rsidRPr="008C5789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ветеранов Великой Отечественной войны</w:t>
      </w:r>
      <w:r w:rsidRPr="008C5789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образ военного медика остаётся олицетворением высокого гуманизма</w:t>
      </w:r>
      <w:r w:rsidRPr="008C5789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>мужества и самоотверженности»</w:t>
      </w:r>
      <w:r w:rsidRPr="00A610B5">
        <w:rPr>
          <w:rFonts w:ascii="Times New Roman" w:eastAsia="Arial-BoldMT" w:hAnsi="Times New Roman" w:cs="Times New Roman"/>
          <w:sz w:val="28"/>
          <w:szCs w:val="28"/>
        </w:rPr>
        <w:t xml:space="preserve">, </w:t>
      </w:r>
      <w:r>
        <w:rPr>
          <w:rFonts w:ascii="Times New Roman" w:eastAsia="Arial-BoldMT" w:hAnsi="Times New Roman" w:cs="Times New Roman"/>
          <w:sz w:val="28"/>
          <w:szCs w:val="28"/>
        </w:rPr>
        <w:t xml:space="preserve">- писал маршал Советского Союза И. Х. Баграмян </w:t>
      </w:r>
    </w:p>
    <w:p w14:paraId="4C9C0DCF" w14:textId="77777777" w:rsidR="00AA5246" w:rsidRDefault="00AA5246" w:rsidP="006E0068">
      <w:pPr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14:paraId="0DE54603" w14:textId="77777777" w:rsidR="00AA5246" w:rsidRDefault="00AA5246" w:rsidP="006E0068">
      <w:pPr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14:paraId="56BE25DE" w14:textId="19CAA33E" w:rsidR="006E0068" w:rsidRDefault="006E0068" w:rsidP="00AA52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lastRenderedPageBreak/>
        <w:t>Список литературы:</w:t>
      </w:r>
    </w:p>
    <w:p w14:paraId="76B21561" w14:textId="77777777" w:rsidR="00512075" w:rsidRPr="00512075" w:rsidRDefault="00512075" w:rsidP="0051207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Гайдар Б.В. Роль медиков в Великой Отечественной войне. – СПБ.: Медицинский вестник, 2015.</w:t>
      </w:r>
    </w:p>
    <w:p w14:paraId="7D13DFEA" w14:textId="28EB1D2E" w:rsidR="00512075" w:rsidRPr="00512075" w:rsidRDefault="00512075" w:rsidP="0051207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История медицины [Электронный ресурс] /Лисицын Ю.П. – </w:t>
      </w:r>
      <w:proofErr w:type="gramStart"/>
      <w:r w:rsidRPr="00512075">
        <w:rPr>
          <w:rFonts w:ascii="Times New Roman" w:hAnsi="Times New Roman" w:cs="Times New Roman"/>
          <w:sz w:val="28"/>
          <w:szCs w:val="28"/>
          <w:shd w:val="clear" w:color="auto" w:fill="FFFFFF"/>
        </w:rPr>
        <w:t>М.:ГЭОТАР</w:t>
      </w:r>
      <w:proofErr w:type="gramEnd"/>
      <w:r w:rsidRPr="00512075">
        <w:rPr>
          <w:rFonts w:ascii="Times New Roman" w:hAnsi="Times New Roman" w:cs="Times New Roman"/>
          <w:sz w:val="28"/>
          <w:szCs w:val="28"/>
          <w:shd w:val="clear" w:color="auto" w:fill="FFFFFF"/>
        </w:rPr>
        <w:t>-Медиа, 2015.</w:t>
      </w:r>
    </w:p>
    <w:p w14:paraId="7E8213E8" w14:textId="0B8C6024" w:rsidR="00512075" w:rsidRDefault="00512075" w:rsidP="00512075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 w:rsidRPr="00512075">
        <w:rPr>
          <w:rFonts w:ascii="Times New Roman" w:hAnsi="Times New Roman" w:cs="Times New Roman"/>
          <w:sz w:val="28"/>
          <w:szCs w:val="28"/>
          <w:shd w:val="clear" w:color="auto" w:fill="FFFFFF"/>
        </w:rPr>
        <w:t>Киценко</w:t>
      </w:r>
      <w:proofErr w:type="spellEnd"/>
      <w:r w:rsidRPr="00512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О.С., </w:t>
      </w:r>
      <w:proofErr w:type="spellStart"/>
      <w:r w:rsidRPr="00512075">
        <w:rPr>
          <w:rFonts w:ascii="Times New Roman" w:hAnsi="Times New Roman" w:cs="Times New Roman"/>
          <w:sz w:val="28"/>
          <w:szCs w:val="28"/>
          <w:shd w:val="clear" w:color="auto" w:fill="FFFFFF"/>
        </w:rPr>
        <w:t>Киценко</w:t>
      </w:r>
      <w:proofErr w:type="spellEnd"/>
      <w:r w:rsidRPr="005120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Р.Н., Белова Л.И. Проблемы медицинского обеспечения</w:t>
      </w:r>
      <w:r w:rsidRPr="00512075">
        <w:rPr>
          <w:rFonts w:ascii="Times New Roman" w:hAnsi="Times New Roman" w:cs="Times New Roman"/>
          <w:sz w:val="28"/>
          <w:szCs w:val="28"/>
        </w:rPr>
        <w:t xml:space="preserve"> </w:t>
      </w:r>
      <w:r w:rsidRPr="00512075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Красной армии в годы Великой Отечественной войны// Вестник Волгоградского</w:t>
      </w:r>
      <w:r w:rsidRPr="00512075">
        <w:rPr>
          <w:rFonts w:ascii="Times New Roman" w:hAnsi="Times New Roman" w:cs="Times New Roman"/>
          <w:sz w:val="28"/>
          <w:szCs w:val="28"/>
        </w:rPr>
        <w:br/>
      </w:r>
      <w:r w:rsidRPr="00512075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медицинского университета.</w:t>
      </w:r>
      <w:r w:rsidRPr="0051207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2015.</w:t>
      </w:r>
      <w:r w:rsidRPr="0051207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№1 (53).</w:t>
      </w:r>
      <w:r w:rsidRPr="0051207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 xml:space="preserve"> </w:t>
      </w:r>
    </w:p>
    <w:p w14:paraId="57BFAB96" w14:textId="4EEB9DE3" w:rsidR="006E0068" w:rsidRPr="00512075" w:rsidRDefault="006E0068" w:rsidP="006E006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2075">
        <w:rPr>
          <w:rFonts w:ascii="Times New Roman" w:hAnsi="Times New Roman" w:cs="Times New Roman"/>
          <w:sz w:val="28"/>
          <w:szCs w:val="28"/>
        </w:rPr>
        <w:t>Кнопов М.Ш. Главные хирурги фронтов в годы Великой Отечественной войны. – М.: Хирургия, 2014</w:t>
      </w:r>
    </w:p>
    <w:p w14:paraId="29D52D15" w14:textId="4D5D6782" w:rsidR="006E0068" w:rsidRDefault="006E0068" w:rsidP="006E0068">
      <w:pPr>
        <w:rPr>
          <w:rFonts w:ascii="Times New Roman" w:hAnsi="Times New Roman" w:cs="Times New Roman"/>
          <w:sz w:val="28"/>
          <w:szCs w:val="28"/>
        </w:rPr>
      </w:pPr>
    </w:p>
    <w:sectPr w:rsidR="006E0068" w:rsidSect="0068792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48F28" w14:textId="77777777" w:rsidR="00EC6C13" w:rsidRDefault="00EC6C13">
      <w:pPr>
        <w:spacing w:after="0" w:line="240" w:lineRule="auto"/>
      </w:pPr>
      <w:r>
        <w:separator/>
      </w:r>
    </w:p>
  </w:endnote>
  <w:endnote w:type="continuationSeparator" w:id="0">
    <w:p w14:paraId="682F2697" w14:textId="77777777" w:rsidR="00EC6C13" w:rsidRDefault="00EC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849215"/>
      <w:docPartObj>
        <w:docPartGallery w:val="Page Numbers (Bottom of Page)"/>
        <w:docPartUnique/>
      </w:docPartObj>
    </w:sdtPr>
    <w:sdtEndPr/>
    <w:sdtContent>
      <w:p w14:paraId="049FE601" w14:textId="77777777" w:rsidR="00360258" w:rsidRDefault="0051207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5477422" w14:textId="77777777" w:rsidR="00360258" w:rsidRDefault="00EC6C1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92889" w14:textId="77777777" w:rsidR="00EC6C13" w:rsidRDefault="00EC6C13">
      <w:pPr>
        <w:spacing w:after="0" w:line="240" w:lineRule="auto"/>
      </w:pPr>
      <w:r>
        <w:separator/>
      </w:r>
    </w:p>
  </w:footnote>
  <w:footnote w:type="continuationSeparator" w:id="0">
    <w:p w14:paraId="43F95E42" w14:textId="77777777" w:rsidR="00EC6C13" w:rsidRDefault="00EC6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37244"/>
    <w:multiLevelType w:val="hybridMultilevel"/>
    <w:tmpl w:val="D902E592"/>
    <w:lvl w:ilvl="0" w:tplc="980C7D8A">
      <w:start w:val="1"/>
      <w:numFmt w:val="bullet"/>
      <w:lvlText w:val="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26C9322E"/>
    <w:multiLevelType w:val="hybridMultilevel"/>
    <w:tmpl w:val="B6C07334"/>
    <w:lvl w:ilvl="0" w:tplc="8B10669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8A"/>
    <w:rsid w:val="00266EAA"/>
    <w:rsid w:val="00355E16"/>
    <w:rsid w:val="00512075"/>
    <w:rsid w:val="006E0068"/>
    <w:rsid w:val="00AA5246"/>
    <w:rsid w:val="00B76B06"/>
    <w:rsid w:val="00D87F8A"/>
    <w:rsid w:val="00E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63C8"/>
  <w15:chartTrackingRefBased/>
  <w15:docId w15:val="{EA70981D-FBA1-446C-8497-D78DD1FA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6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6E00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E0068"/>
  </w:style>
  <w:style w:type="character" w:styleId="a6">
    <w:name w:val="Hyperlink"/>
    <w:basedOn w:val="a0"/>
    <w:uiPriority w:val="99"/>
    <w:unhideWhenUsed/>
    <w:rsid w:val="0051207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12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2019-04-05T17:03:00Z</dcterms:created>
  <dcterms:modified xsi:type="dcterms:W3CDTF">2019-04-05T17:27:00Z</dcterms:modified>
</cp:coreProperties>
</file>