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F8C" w:rsidRDefault="001E3F8C" w:rsidP="001E3F8C">
      <w:pPr>
        <w:spacing w:after="0" w:line="240" w:lineRule="auto"/>
        <w:jc w:val="center"/>
        <w:rPr>
          <w:rFonts w:cs="Times New Roman"/>
          <w:color w:val="000000"/>
          <w:sz w:val="28"/>
          <w:szCs w:val="24"/>
        </w:rPr>
      </w:pPr>
      <w:r w:rsidRPr="00B73EBE">
        <w:rPr>
          <w:rFonts w:cs="Times New Roman"/>
          <w:color w:val="000000"/>
          <w:sz w:val="28"/>
          <w:szCs w:val="24"/>
        </w:rPr>
        <w:t xml:space="preserve">Муниципальное </w:t>
      </w:r>
      <w:r>
        <w:rPr>
          <w:rFonts w:cs="Times New Roman"/>
          <w:color w:val="000000"/>
          <w:sz w:val="28"/>
          <w:szCs w:val="24"/>
        </w:rPr>
        <w:t>автономное</w:t>
      </w:r>
      <w:r w:rsidRPr="00B73EBE">
        <w:rPr>
          <w:rFonts w:cs="Times New Roman"/>
          <w:color w:val="000000"/>
          <w:sz w:val="28"/>
          <w:szCs w:val="24"/>
        </w:rPr>
        <w:t xml:space="preserve"> общеобразовательное учреждение </w:t>
      </w:r>
    </w:p>
    <w:p w:rsidR="0066282D" w:rsidRDefault="001E3F8C" w:rsidP="001E3F8C">
      <w:pPr>
        <w:spacing w:after="0" w:line="240" w:lineRule="auto"/>
        <w:jc w:val="center"/>
        <w:rPr>
          <w:rFonts w:cs="Times New Roman"/>
          <w:color w:val="000000"/>
          <w:sz w:val="28"/>
          <w:szCs w:val="24"/>
        </w:rPr>
      </w:pPr>
      <w:r>
        <w:rPr>
          <w:rFonts w:cs="Times New Roman"/>
          <w:color w:val="000000"/>
          <w:sz w:val="28"/>
          <w:szCs w:val="24"/>
        </w:rPr>
        <w:t>средняя</w:t>
      </w:r>
      <w:r w:rsidRPr="00B73EBE">
        <w:rPr>
          <w:rFonts w:cs="Times New Roman"/>
          <w:color w:val="000000"/>
          <w:sz w:val="28"/>
          <w:szCs w:val="24"/>
        </w:rPr>
        <w:t xml:space="preserve"> школа №1</w:t>
      </w:r>
      <w:r>
        <w:rPr>
          <w:rFonts w:cs="Times New Roman"/>
          <w:color w:val="000000"/>
          <w:sz w:val="28"/>
          <w:szCs w:val="24"/>
        </w:rPr>
        <w:t xml:space="preserve"> (структурное подразделение № 1)</w:t>
      </w:r>
      <w:r w:rsidR="0066282D">
        <w:rPr>
          <w:rFonts w:cs="Times New Roman"/>
          <w:color w:val="000000"/>
          <w:sz w:val="28"/>
          <w:szCs w:val="24"/>
        </w:rPr>
        <w:t xml:space="preserve"> г. Бор </w:t>
      </w:r>
    </w:p>
    <w:p w:rsidR="001E3F8C" w:rsidRDefault="0066282D" w:rsidP="001E3F8C">
      <w:pPr>
        <w:spacing w:after="0" w:line="240" w:lineRule="auto"/>
        <w:jc w:val="center"/>
        <w:rPr>
          <w:rFonts w:cs="Times New Roman"/>
          <w:color w:val="000000"/>
          <w:sz w:val="28"/>
          <w:szCs w:val="24"/>
        </w:rPr>
      </w:pPr>
      <w:r>
        <w:rPr>
          <w:rFonts w:cs="Times New Roman"/>
          <w:color w:val="000000"/>
          <w:sz w:val="28"/>
          <w:szCs w:val="24"/>
        </w:rPr>
        <w:t>Нижегородская область</w:t>
      </w:r>
    </w:p>
    <w:p w:rsidR="001E3F8C" w:rsidRPr="00994019" w:rsidRDefault="001E3F8C" w:rsidP="001E3F8C">
      <w:pPr>
        <w:spacing w:after="0" w:line="240" w:lineRule="auto"/>
        <w:jc w:val="center"/>
        <w:rPr>
          <w:rFonts w:cs="Times New Roman"/>
          <w:color w:val="000000"/>
          <w:sz w:val="28"/>
          <w:szCs w:val="24"/>
        </w:rPr>
      </w:pPr>
    </w:p>
    <w:p w:rsidR="001E3F8C" w:rsidRPr="00994019" w:rsidRDefault="001E3F8C" w:rsidP="001E3F8C">
      <w:pPr>
        <w:spacing w:after="0" w:line="360" w:lineRule="auto"/>
        <w:jc w:val="center"/>
        <w:rPr>
          <w:b/>
          <w:sz w:val="28"/>
          <w:szCs w:val="28"/>
        </w:rPr>
      </w:pPr>
    </w:p>
    <w:p w:rsidR="001E3F8C" w:rsidRDefault="001E3F8C" w:rsidP="001E3F8C">
      <w:pPr>
        <w:spacing w:after="0" w:line="360" w:lineRule="auto"/>
        <w:jc w:val="center"/>
        <w:rPr>
          <w:color w:val="000000"/>
          <w:sz w:val="28"/>
          <w:szCs w:val="27"/>
        </w:rPr>
      </w:pPr>
    </w:p>
    <w:p w:rsidR="009C1DFB" w:rsidRDefault="009C1DFB" w:rsidP="001E3F8C">
      <w:pPr>
        <w:spacing w:after="0" w:line="360" w:lineRule="auto"/>
        <w:jc w:val="center"/>
        <w:rPr>
          <w:color w:val="000000"/>
          <w:sz w:val="28"/>
          <w:szCs w:val="27"/>
        </w:rPr>
      </w:pPr>
    </w:p>
    <w:p w:rsidR="009C1DFB" w:rsidRDefault="009C1DFB" w:rsidP="001E3F8C">
      <w:pPr>
        <w:spacing w:after="0" w:line="360" w:lineRule="auto"/>
        <w:jc w:val="center"/>
        <w:rPr>
          <w:sz w:val="28"/>
          <w:szCs w:val="28"/>
        </w:rPr>
      </w:pPr>
    </w:p>
    <w:p w:rsidR="001E3F8C" w:rsidRDefault="001E3F8C" w:rsidP="001E3F8C">
      <w:pPr>
        <w:spacing w:line="360" w:lineRule="auto"/>
        <w:jc w:val="center"/>
        <w:rPr>
          <w:sz w:val="28"/>
          <w:szCs w:val="28"/>
        </w:rPr>
      </w:pPr>
      <w:r>
        <w:rPr>
          <w:sz w:val="28"/>
          <w:szCs w:val="28"/>
        </w:rPr>
        <w:t>Исследовательская работа на тему:</w:t>
      </w:r>
    </w:p>
    <w:p w:rsidR="008C2246" w:rsidRDefault="00D54846" w:rsidP="001E3F8C">
      <w:pPr>
        <w:spacing w:line="360" w:lineRule="auto"/>
        <w:jc w:val="center"/>
        <w:rPr>
          <w:b/>
          <w:sz w:val="28"/>
          <w:szCs w:val="28"/>
          <w:u w:val="single"/>
        </w:rPr>
      </w:pPr>
      <w:r w:rsidRPr="00D54846">
        <w:rPr>
          <w:b/>
          <w:sz w:val="28"/>
          <w:szCs w:val="28"/>
          <w:u w:val="single"/>
        </w:rPr>
        <w:t xml:space="preserve">«Боевой путь </w:t>
      </w:r>
      <w:r w:rsidR="008C2246">
        <w:rPr>
          <w:b/>
          <w:sz w:val="28"/>
          <w:szCs w:val="28"/>
          <w:u w:val="single"/>
        </w:rPr>
        <w:t xml:space="preserve">моего прапрадеда </w:t>
      </w:r>
      <w:r w:rsidR="008C2246" w:rsidRPr="00D54846">
        <w:rPr>
          <w:b/>
          <w:sz w:val="28"/>
          <w:szCs w:val="28"/>
          <w:u w:val="single"/>
        </w:rPr>
        <w:t xml:space="preserve">Бычкова </w:t>
      </w:r>
      <w:r w:rsidRPr="00D54846">
        <w:rPr>
          <w:b/>
          <w:sz w:val="28"/>
          <w:szCs w:val="28"/>
          <w:u w:val="single"/>
        </w:rPr>
        <w:t>К</w:t>
      </w:r>
      <w:r w:rsidR="008C2246">
        <w:rPr>
          <w:b/>
          <w:sz w:val="28"/>
          <w:szCs w:val="28"/>
          <w:u w:val="single"/>
        </w:rPr>
        <w:t xml:space="preserve">. А. </w:t>
      </w:r>
    </w:p>
    <w:p w:rsidR="00D54846" w:rsidRPr="00D54846" w:rsidRDefault="00D54846" w:rsidP="001E3F8C">
      <w:pPr>
        <w:spacing w:line="360" w:lineRule="auto"/>
        <w:jc w:val="center"/>
        <w:rPr>
          <w:b/>
          <w:sz w:val="28"/>
          <w:szCs w:val="28"/>
          <w:u w:val="single"/>
        </w:rPr>
      </w:pPr>
      <w:r w:rsidRPr="00D54846">
        <w:rPr>
          <w:b/>
          <w:sz w:val="28"/>
          <w:szCs w:val="28"/>
          <w:u w:val="single"/>
        </w:rPr>
        <w:t>в годы Первой мировой войны»</w:t>
      </w:r>
    </w:p>
    <w:p w:rsidR="001E3F8C" w:rsidRDefault="001E3F8C" w:rsidP="001E3F8C">
      <w:pPr>
        <w:spacing w:line="360" w:lineRule="auto"/>
        <w:ind w:firstLine="6663"/>
        <w:rPr>
          <w:sz w:val="28"/>
          <w:szCs w:val="28"/>
        </w:rPr>
      </w:pPr>
    </w:p>
    <w:p w:rsidR="001E3F8C" w:rsidRDefault="001E3F8C" w:rsidP="001E3F8C">
      <w:pPr>
        <w:spacing w:after="0" w:line="360" w:lineRule="auto"/>
        <w:rPr>
          <w:rFonts w:cs="Times New Roman"/>
          <w:sz w:val="28"/>
          <w:szCs w:val="28"/>
        </w:rPr>
      </w:pPr>
      <w:r>
        <w:rPr>
          <w:rFonts w:cs="Times New Roman"/>
          <w:sz w:val="28"/>
          <w:szCs w:val="28"/>
        </w:rPr>
        <w:t xml:space="preserve">                                                                   Ф.И.О. участника:</w:t>
      </w:r>
      <w:r w:rsidRPr="00994019">
        <w:rPr>
          <w:rFonts w:cs="Times New Roman"/>
          <w:sz w:val="28"/>
          <w:szCs w:val="28"/>
        </w:rPr>
        <w:t xml:space="preserve"> </w:t>
      </w:r>
    </w:p>
    <w:p w:rsidR="001E3F8C" w:rsidRDefault="001E3F8C" w:rsidP="001E3F8C">
      <w:pPr>
        <w:spacing w:after="0" w:line="360" w:lineRule="auto"/>
        <w:rPr>
          <w:sz w:val="28"/>
          <w:szCs w:val="28"/>
        </w:rPr>
      </w:pPr>
      <w:r>
        <w:rPr>
          <w:rFonts w:cs="Times New Roman"/>
          <w:sz w:val="28"/>
          <w:szCs w:val="28"/>
        </w:rPr>
        <w:t xml:space="preserve">                                                                   </w:t>
      </w:r>
      <w:r w:rsidR="006E702F">
        <w:rPr>
          <w:rFonts w:cs="Times New Roman"/>
          <w:sz w:val="28"/>
          <w:szCs w:val="28"/>
        </w:rPr>
        <w:t>Бахмут Екатерина Анатольевна</w:t>
      </w:r>
    </w:p>
    <w:p w:rsidR="001E3F8C" w:rsidRDefault="008C2246" w:rsidP="001E3F8C">
      <w:pPr>
        <w:spacing w:after="0" w:line="360" w:lineRule="auto"/>
        <w:ind w:left="4111"/>
        <w:jc w:val="both"/>
        <w:rPr>
          <w:rFonts w:cs="Times New Roman"/>
          <w:sz w:val="28"/>
          <w:szCs w:val="28"/>
        </w:rPr>
      </w:pPr>
      <w:r>
        <w:rPr>
          <w:rFonts w:cs="Times New Roman"/>
          <w:sz w:val="28"/>
          <w:szCs w:val="28"/>
        </w:rPr>
        <w:t xml:space="preserve">        </w:t>
      </w:r>
      <w:r w:rsidR="001E3F8C">
        <w:rPr>
          <w:rFonts w:cs="Times New Roman"/>
          <w:sz w:val="28"/>
          <w:szCs w:val="28"/>
        </w:rPr>
        <w:t xml:space="preserve">ученица </w:t>
      </w:r>
      <w:r w:rsidR="006E702F">
        <w:rPr>
          <w:rFonts w:cs="Times New Roman"/>
          <w:sz w:val="28"/>
          <w:szCs w:val="28"/>
        </w:rPr>
        <w:t>8</w:t>
      </w:r>
      <w:r w:rsidR="001E3F8C">
        <w:rPr>
          <w:rFonts w:cs="Times New Roman"/>
          <w:sz w:val="28"/>
          <w:szCs w:val="28"/>
        </w:rPr>
        <w:t xml:space="preserve"> «</w:t>
      </w:r>
      <w:r w:rsidR="006E702F">
        <w:rPr>
          <w:rFonts w:cs="Times New Roman"/>
          <w:sz w:val="28"/>
          <w:szCs w:val="28"/>
        </w:rPr>
        <w:t>Д</w:t>
      </w:r>
      <w:r w:rsidR="001E3F8C">
        <w:rPr>
          <w:rFonts w:cs="Times New Roman"/>
          <w:sz w:val="28"/>
          <w:szCs w:val="28"/>
        </w:rPr>
        <w:t xml:space="preserve">» класса, </w:t>
      </w:r>
    </w:p>
    <w:p w:rsidR="001E3F8C" w:rsidRDefault="001E3F8C" w:rsidP="001E3F8C">
      <w:pPr>
        <w:spacing w:after="0" w:line="240" w:lineRule="auto"/>
        <w:rPr>
          <w:sz w:val="28"/>
          <w:szCs w:val="28"/>
        </w:rPr>
      </w:pPr>
      <w:r>
        <w:rPr>
          <w:rFonts w:cs="Times New Roman"/>
          <w:sz w:val="28"/>
          <w:szCs w:val="28"/>
        </w:rPr>
        <w:t xml:space="preserve">                                                                   МАОУ СШ № 1 (СП № 1)  </w:t>
      </w:r>
    </w:p>
    <w:p w:rsidR="001E3F8C" w:rsidRDefault="001E3F8C" w:rsidP="001E3F8C">
      <w:pPr>
        <w:spacing w:after="0" w:line="240" w:lineRule="auto"/>
        <w:rPr>
          <w:color w:val="000000"/>
          <w:sz w:val="27"/>
          <w:szCs w:val="27"/>
        </w:rPr>
      </w:pPr>
      <w:r>
        <w:rPr>
          <w:sz w:val="28"/>
          <w:szCs w:val="28"/>
        </w:rPr>
        <w:t xml:space="preserve">                                                                   (</w:t>
      </w:r>
      <w:r w:rsidR="006E702F">
        <w:rPr>
          <w:color w:val="000000"/>
          <w:sz w:val="27"/>
          <w:szCs w:val="27"/>
        </w:rPr>
        <w:t>Старшая школьная</w:t>
      </w:r>
      <w:r>
        <w:rPr>
          <w:color w:val="000000"/>
          <w:sz w:val="27"/>
          <w:szCs w:val="27"/>
        </w:rPr>
        <w:t xml:space="preserve"> группа с </w:t>
      </w:r>
      <w:r w:rsidR="006E702F">
        <w:rPr>
          <w:color w:val="000000"/>
          <w:sz w:val="27"/>
          <w:szCs w:val="27"/>
        </w:rPr>
        <w:t>14</w:t>
      </w:r>
      <w:r>
        <w:rPr>
          <w:color w:val="000000"/>
          <w:sz w:val="27"/>
          <w:szCs w:val="27"/>
        </w:rPr>
        <w:t xml:space="preserve"> до 1</w:t>
      </w:r>
      <w:r w:rsidR="006E702F">
        <w:rPr>
          <w:color w:val="000000"/>
          <w:sz w:val="27"/>
          <w:szCs w:val="27"/>
        </w:rPr>
        <w:t>7</w:t>
      </w:r>
      <w:r>
        <w:rPr>
          <w:color w:val="000000"/>
          <w:sz w:val="27"/>
          <w:szCs w:val="27"/>
        </w:rPr>
        <w:t xml:space="preserve">лет) </w:t>
      </w:r>
    </w:p>
    <w:p w:rsidR="001E3F8C" w:rsidRDefault="001E3F8C" w:rsidP="001E3F8C">
      <w:pPr>
        <w:spacing w:after="0" w:line="240" w:lineRule="auto"/>
        <w:rPr>
          <w:sz w:val="28"/>
          <w:szCs w:val="28"/>
        </w:rPr>
      </w:pPr>
    </w:p>
    <w:p w:rsidR="001E3F8C" w:rsidRDefault="001E3F8C" w:rsidP="001E3F8C">
      <w:pPr>
        <w:spacing w:after="0" w:line="360" w:lineRule="auto"/>
        <w:rPr>
          <w:sz w:val="28"/>
          <w:szCs w:val="28"/>
        </w:rPr>
      </w:pPr>
      <w:r>
        <w:rPr>
          <w:rFonts w:cs="Times New Roman"/>
          <w:sz w:val="28"/>
          <w:szCs w:val="28"/>
        </w:rPr>
        <w:t xml:space="preserve">                                                                   Научный руководитель:</w:t>
      </w:r>
    </w:p>
    <w:p w:rsidR="001E3F8C" w:rsidRDefault="001E3F8C" w:rsidP="001E3F8C">
      <w:pPr>
        <w:spacing w:after="0" w:line="360" w:lineRule="auto"/>
        <w:ind w:firstLine="4678"/>
        <w:rPr>
          <w:sz w:val="28"/>
          <w:szCs w:val="28"/>
        </w:rPr>
      </w:pPr>
      <w:r>
        <w:rPr>
          <w:rFonts w:cs="Times New Roman"/>
          <w:sz w:val="28"/>
          <w:szCs w:val="28"/>
        </w:rPr>
        <w:t>учитель истории МАОУ СШ № 1(СП № 1)</w:t>
      </w:r>
    </w:p>
    <w:p w:rsidR="001E3F8C" w:rsidRDefault="001E3F8C" w:rsidP="001E3F8C">
      <w:pPr>
        <w:spacing w:after="0" w:line="360" w:lineRule="auto"/>
        <w:rPr>
          <w:rFonts w:cs="Times New Roman"/>
          <w:sz w:val="28"/>
          <w:szCs w:val="28"/>
        </w:rPr>
      </w:pPr>
      <w:r>
        <w:rPr>
          <w:rFonts w:cs="Times New Roman"/>
          <w:sz w:val="28"/>
          <w:szCs w:val="28"/>
        </w:rPr>
        <w:t xml:space="preserve">                                                                   Шумилова Екатерина Владимировна                                                                       </w:t>
      </w:r>
    </w:p>
    <w:p w:rsidR="001E3F8C" w:rsidRDefault="001E3F8C" w:rsidP="001E3F8C">
      <w:pPr>
        <w:spacing w:after="0" w:line="360" w:lineRule="auto"/>
        <w:jc w:val="center"/>
        <w:rPr>
          <w:rFonts w:cs="Times New Roman"/>
          <w:sz w:val="28"/>
          <w:szCs w:val="28"/>
        </w:rPr>
      </w:pPr>
    </w:p>
    <w:p w:rsidR="001E3F8C" w:rsidRPr="00994019" w:rsidRDefault="001E3F8C" w:rsidP="001E3F8C">
      <w:pPr>
        <w:spacing w:after="0" w:line="360" w:lineRule="auto"/>
        <w:rPr>
          <w:rFonts w:cs="Times New Roman"/>
          <w:sz w:val="28"/>
          <w:szCs w:val="28"/>
        </w:rPr>
      </w:pPr>
      <w:r>
        <w:rPr>
          <w:rFonts w:cs="Times New Roman"/>
          <w:sz w:val="28"/>
          <w:szCs w:val="28"/>
        </w:rPr>
        <w:t xml:space="preserve">                                                                   </w:t>
      </w:r>
    </w:p>
    <w:p w:rsidR="001E3F8C" w:rsidRDefault="008B761C" w:rsidP="001E3F8C">
      <w:pPr>
        <w:ind w:firstLine="4820"/>
        <w:rPr>
          <w:sz w:val="28"/>
          <w:szCs w:val="28"/>
        </w:rPr>
      </w:pPr>
      <w:r>
        <w:rPr>
          <w:sz w:val="28"/>
          <w:szCs w:val="28"/>
        </w:rPr>
        <w:t>Консультант</w:t>
      </w:r>
      <w:r w:rsidR="001E3F8C">
        <w:rPr>
          <w:sz w:val="28"/>
          <w:szCs w:val="28"/>
        </w:rPr>
        <w:t xml:space="preserve">: </w:t>
      </w:r>
    </w:p>
    <w:p w:rsidR="001E3F8C" w:rsidRDefault="008B761C" w:rsidP="00EF7D1D">
      <w:pPr>
        <w:ind w:firstLine="4820"/>
        <w:rPr>
          <w:sz w:val="28"/>
          <w:szCs w:val="28"/>
        </w:rPr>
      </w:pPr>
      <w:r>
        <w:rPr>
          <w:sz w:val="28"/>
          <w:szCs w:val="28"/>
        </w:rPr>
        <w:t>Бахмут Елена Витальевна</w:t>
      </w:r>
    </w:p>
    <w:p w:rsidR="001E3F8C" w:rsidRPr="004949DF" w:rsidRDefault="001E3F8C" w:rsidP="001E3F8C">
      <w:pPr>
        <w:spacing w:line="240" w:lineRule="auto"/>
        <w:ind w:firstLine="6663"/>
        <w:rPr>
          <w:sz w:val="28"/>
          <w:szCs w:val="28"/>
        </w:rPr>
      </w:pPr>
    </w:p>
    <w:p w:rsidR="001E3F8C" w:rsidRDefault="001E3F8C" w:rsidP="001E3F8C">
      <w:pPr>
        <w:spacing w:after="0"/>
        <w:jc w:val="both"/>
        <w:rPr>
          <w:sz w:val="24"/>
          <w:szCs w:val="24"/>
        </w:rPr>
      </w:pPr>
      <w:r>
        <w:rPr>
          <w:sz w:val="24"/>
          <w:szCs w:val="24"/>
        </w:rPr>
        <w:t xml:space="preserve">Контактный телефон: </w:t>
      </w:r>
    </w:p>
    <w:p w:rsidR="001E3F8C" w:rsidRDefault="001E3F8C" w:rsidP="001E3F8C">
      <w:pPr>
        <w:spacing w:after="0"/>
        <w:jc w:val="both"/>
        <w:rPr>
          <w:sz w:val="24"/>
          <w:szCs w:val="24"/>
        </w:rPr>
      </w:pPr>
      <w:r>
        <w:rPr>
          <w:sz w:val="24"/>
          <w:szCs w:val="24"/>
        </w:rPr>
        <w:t xml:space="preserve">66-484 - МАОУ СШ №1 </w:t>
      </w:r>
      <w:r w:rsidR="00B22021">
        <w:rPr>
          <w:sz w:val="24"/>
          <w:szCs w:val="24"/>
        </w:rPr>
        <w:t>(СП</w:t>
      </w:r>
      <w:r>
        <w:rPr>
          <w:sz w:val="24"/>
          <w:szCs w:val="24"/>
        </w:rPr>
        <w:t xml:space="preserve"> № 1) </w:t>
      </w:r>
    </w:p>
    <w:p w:rsidR="001E3F8C" w:rsidRDefault="001E3F8C" w:rsidP="001E3F8C">
      <w:pPr>
        <w:spacing w:after="0"/>
        <w:jc w:val="both"/>
        <w:rPr>
          <w:sz w:val="24"/>
          <w:szCs w:val="24"/>
        </w:rPr>
      </w:pPr>
      <w:r>
        <w:rPr>
          <w:sz w:val="24"/>
          <w:szCs w:val="24"/>
        </w:rPr>
        <w:t>89601717405</w:t>
      </w:r>
    </w:p>
    <w:p w:rsidR="001E3F8C" w:rsidRPr="004949DF" w:rsidRDefault="001E3F8C" w:rsidP="001E3F8C">
      <w:pPr>
        <w:spacing w:after="0"/>
        <w:jc w:val="both"/>
        <w:rPr>
          <w:sz w:val="24"/>
          <w:szCs w:val="24"/>
        </w:rPr>
      </w:pPr>
      <w:r>
        <w:rPr>
          <w:sz w:val="24"/>
          <w:szCs w:val="24"/>
          <w:lang w:val="en-US"/>
        </w:rPr>
        <w:t>ekaterina</w:t>
      </w:r>
      <w:r w:rsidRPr="004949DF">
        <w:rPr>
          <w:sz w:val="24"/>
          <w:szCs w:val="24"/>
        </w:rPr>
        <w:t>-</w:t>
      </w:r>
      <w:r>
        <w:rPr>
          <w:sz w:val="24"/>
          <w:szCs w:val="24"/>
          <w:lang w:val="en-US"/>
        </w:rPr>
        <w:t>shumilova</w:t>
      </w:r>
      <w:r w:rsidRPr="004949DF">
        <w:rPr>
          <w:sz w:val="24"/>
          <w:szCs w:val="24"/>
        </w:rPr>
        <w:t>@</w:t>
      </w:r>
      <w:r>
        <w:rPr>
          <w:sz w:val="24"/>
          <w:szCs w:val="24"/>
          <w:lang w:val="en-US"/>
        </w:rPr>
        <w:t>mail</w:t>
      </w:r>
      <w:r w:rsidRPr="004949DF">
        <w:rPr>
          <w:sz w:val="24"/>
          <w:szCs w:val="24"/>
        </w:rPr>
        <w:t>.</w:t>
      </w:r>
      <w:r>
        <w:rPr>
          <w:sz w:val="24"/>
          <w:szCs w:val="24"/>
          <w:lang w:val="en-US"/>
        </w:rPr>
        <w:t>ru</w:t>
      </w:r>
    </w:p>
    <w:p w:rsidR="008B761C" w:rsidRDefault="008B761C" w:rsidP="00EF7D1D">
      <w:pPr>
        <w:rPr>
          <w:sz w:val="28"/>
          <w:szCs w:val="28"/>
        </w:rPr>
      </w:pPr>
    </w:p>
    <w:p w:rsidR="00665CD2" w:rsidRDefault="00665CD2" w:rsidP="00EF7D1D">
      <w:pPr>
        <w:rPr>
          <w:sz w:val="28"/>
          <w:szCs w:val="28"/>
        </w:rPr>
      </w:pPr>
    </w:p>
    <w:p w:rsidR="001E3F8C" w:rsidRDefault="001E3F8C" w:rsidP="001E3F8C">
      <w:pPr>
        <w:jc w:val="center"/>
        <w:rPr>
          <w:sz w:val="28"/>
          <w:szCs w:val="28"/>
        </w:rPr>
      </w:pPr>
      <w:r w:rsidRPr="004949DF">
        <w:rPr>
          <w:sz w:val="28"/>
          <w:szCs w:val="28"/>
        </w:rPr>
        <w:t>201</w:t>
      </w:r>
      <w:r w:rsidR="0066282D">
        <w:rPr>
          <w:sz w:val="28"/>
          <w:szCs w:val="28"/>
        </w:rPr>
        <w:t>9</w:t>
      </w:r>
      <w:r w:rsidRPr="004949DF">
        <w:rPr>
          <w:sz w:val="28"/>
          <w:szCs w:val="28"/>
        </w:rPr>
        <w:t xml:space="preserve"> г.</w:t>
      </w:r>
    </w:p>
    <w:p w:rsidR="008C2246" w:rsidRDefault="008C2246" w:rsidP="00883351">
      <w:pPr>
        <w:jc w:val="center"/>
        <w:rPr>
          <w:sz w:val="24"/>
          <w:szCs w:val="28"/>
        </w:rPr>
      </w:pPr>
      <w:bookmarkStart w:id="0" w:name="_GoBack"/>
      <w:bookmarkEnd w:id="0"/>
    </w:p>
    <w:p w:rsidR="00883351" w:rsidRPr="00883351" w:rsidRDefault="00883351" w:rsidP="00883351">
      <w:pPr>
        <w:jc w:val="center"/>
        <w:rPr>
          <w:sz w:val="24"/>
          <w:szCs w:val="28"/>
        </w:rPr>
      </w:pPr>
      <w:r w:rsidRPr="00883351">
        <w:rPr>
          <w:sz w:val="24"/>
          <w:szCs w:val="28"/>
        </w:rPr>
        <w:lastRenderedPageBreak/>
        <w:t>Содержание</w:t>
      </w:r>
    </w:p>
    <w:p w:rsidR="00883351" w:rsidRPr="00883351" w:rsidRDefault="00883351" w:rsidP="00883351">
      <w:pPr>
        <w:rPr>
          <w:sz w:val="24"/>
          <w:szCs w:val="28"/>
        </w:rPr>
      </w:pPr>
      <w:r w:rsidRPr="00883351">
        <w:rPr>
          <w:sz w:val="24"/>
          <w:szCs w:val="28"/>
        </w:rPr>
        <w:t xml:space="preserve">Введение                                        </w:t>
      </w:r>
      <w:r w:rsidR="00567ABF">
        <w:rPr>
          <w:sz w:val="24"/>
          <w:szCs w:val="28"/>
        </w:rPr>
        <w:t xml:space="preserve">                                                                                                 3-4</w:t>
      </w:r>
      <w:r w:rsidRPr="00883351">
        <w:rPr>
          <w:sz w:val="24"/>
          <w:szCs w:val="28"/>
        </w:rPr>
        <w:t xml:space="preserve">                                                              </w:t>
      </w:r>
      <w:r>
        <w:rPr>
          <w:sz w:val="24"/>
          <w:szCs w:val="28"/>
        </w:rPr>
        <w:t xml:space="preserve">          </w:t>
      </w:r>
      <w:r w:rsidRPr="00883351">
        <w:rPr>
          <w:sz w:val="24"/>
          <w:szCs w:val="28"/>
        </w:rPr>
        <w:t xml:space="preserve">  </w:t>
      </w:r>
    </w:p>
    <w:p w:rsidR="00883351" w:rsidRDefault="00D54846" w:rsidP="00883351">
      <w:pPr>
        <w:rPr>
          <w:sz w:val="24"/>
          <w:szCs w:val="28"/>
        </w:rPr>
      </w:pPr>
      <w:r>
        <w:rPr>
          <w:rFonts w:cs="Times New Roman"/>
          <w:sz w:val="24"/>
          <w:szCs w:val="28"/>
        </w:rPr>
        <w:t>I</w:t>
      </w:r>
      <w:r w:rsidR="00883351" w:rsidRPr="00883351">
        <w:rPr>
          <w:sz w:val="24"/>
          <w:szCs w:val="28"/>
        </w:rPr>
        <w:t xml:space="preserve">. </w:t>
      </w:r>
      <w:r w:rsidR="008C2246">
        <w:rPr>
          <w:sz w:val="24"/>
          <w:szCs w:val="28"/>
        </w:rPr>
        <w:t>Довоенная жизнь семьи Бычковых</w:t>
      </w:r>
      <w:r w:rsidR="00567ABF">
        <w:rPr>
          <w:sz w:val="24"/>
          <w:szCs w:val="28"/>
        </w:rPr>
        <w:t xml:space="preserve">                                                                                            5</w:t>
      </w:r>
    </w:p>
    <w:p w:rsidR="008C2246" w:rsidRPr="00883351" w:rsidRDefault="008C2246" w:rsidP="00883351">
      <w:pPr>
        <w:rPr>
          <w:sz w:val="24"/>
          <w:szCs w:val="28"/>
        </w:rPr>
      </w:pPr>
      <w:r>
        <w:rPr>
          <w:rFonts w:cs="Times New Roman"/>
          <w:sz w:val="24"/>
          <w:szCs w:val="28"/>
        </w:rPr>
        <w:t>II</w:t>
      </w:r>
      <w:r>
        <w:rPr>
          <w:sz w:val="24"/>
          <w:szCs w:val="28"/>
        </w:rPr>
        <w:t>. Боевой путь Бычкова Константина Алексеевича в годы Первой мировой войны</w:t>
      </w:r>
      <w:r w:rsidR="00567ABF">
        <w:rPr>
          <w:sz w:val="24"/>
          <w:szCs w:val="28"/>
        </w:rPr>
        <w:t xml:space="preserve">             6-8</w:t>
      </w:r>
    </w:p>
    <w:p w:rsidR="008C2246" w:rsidRDefault="00883351" w:rsidP="00883351">
      <w:pPr>
        <w:rPr>
          <w:sz w:val="24"/>
          <w:szCs w:val="28"/>
        </w:rPr>
      </w:pPr>
      <w:r w:rsidRPr="00883351">
        <w:rPr>
          <w:rFonts w:cs="Times New Roman"/>
          <w:sz w:val="24"/>
          <w:szCs w:val="28"/>
        </w:rPr>
        <w:t>III</w:t>
      </w:r>
      <w:r w:rsidRPr="00883351">
        <w:rPr>
          <w:sz w:val="24"/>
          <w:szCs w:val="28"/>
        </w:rPr>
        <w:t xml:space="preserve">. </w:t>
      </w:r>
      <w:r w:rsidR="008C2246">
        <w:rPr>
          <w:sz w:val="24"/>
          <w:szCs w:val="28"/>
        </w:rPr>
        <w:t>Награды моего прапрадеда</w:t>
      </w:r>
      <w:r w:rsidR="00567ABF">
        <w:rPr>
          <w:sz w:val="24"/>
          <w:szCs w:val="28"/>
        </w:rPr>
        <w:t xml:space="preserve">                                                                                                       9 </w:t>
      </w:r>
    </w:p>
    <w:p w:rsidR="00883351" w:rsidRPr="00883351" w:rsidRDefault="00883351" w:rsidP="00883351">
      <w:pPr>
        <w:rPr>
          <w:sz w:val="24"/>
          <w:szCs w:val="28"/>
        </w:rPr>
      </w:pPr>
      <w:r w:rsidRPr="00883351">
        <w:rPr>
          <w:sz w:val="24"/>
          <w:szCs w:val="28"/>
        </w:rPr>
        <w:t xml:space="preserve">Заключение                 </w:t>
      </w:r>
      <w:r w:rsidR="00567ABF">
        <w:rPr>
          <w:sz w:val="24"/>
          <w:szCs w:val="28"/>
        </w:rPr>
        <w:t xml:space="preserve">                                                                                                                </w:t>
      </w:r>
      <w:r w:rsidRPr="00883351">
        <w:rPr>
          <w:sz w:val="24"/>
          <w:szCs w:val="28"/>
        </w:rPr>
        <w:t xml:space="preserve">   </w:t>
      </w:r>
      <w:r w:rsidR="00567ABF">
        <w:rPr>
          <w:sz w:val="24"/>
          <w:szCs w:val="28"/>
        </w:rPr>
        <w:t xml:space="preserve"> 10 </w:t>
      </w:r>
      <w:r w:rsidRPr="00883351">
        <w:rPr>
          <w:sz w:val="24"/>
          <w:szCs w:val="28"/>
        </w:rPr>
        <w:t xml:space="preserve">                                                                            </w:t>
      </w:r>
      <w:r>
        <w:rPr>
          <w:sz w:val="24"/>
          <w:szCs w:val="28"/>
        </w:rPr>
        <w:t xml:space="preserve">          </w:t>
      </w:r>
      <w:r w:rsidR="00D54846">
        <w:rPr>
          <w:sz w:val="24"/>
          <w:szCs w:val="28"/>
        </w:rPr>
        <w:t xml:space="preserve"> </w:t>
      </w:r>
    </w:p>
    <w:p w:rsidR="00883351" w:rsidRPr="00883351" w:rsidRDefault="00883351" w:rsidP="00883351">
      <w:pPr>
        <w:rPr>
          <w:sz w:val="24"/>
          <w:szCs w:val="28"/>
        </w:rPr>
      </w:pPr>
      <w:r w:rsidRPr="00883351">
        <w:rPr>
          <w:sz w:val="24"/>
          <w:szCs w:val="28"/>
        </w:rPr>
        <w:t xml:space="preserve">Приложение             </w:t>
      </w:r>
      <w:r w:rsidR="00567ABF">
        <w:rPr>
          <w:sz w:val="24"/>
          <w:szCs w:val="28"/>
        </w:rPr>
        <w:t xml:space="preserve">                                                                                                                     11-15</w:t>
      </w:r>
      <w:r w:rsidRPr="00883351">
        <w:rPr>
          <w:sz w:val="24"/>
          <w:szCs w:val="28"/>
        </w:rPr>
        <w:t xml:space="preserve">                                                                                 </w:t>
      </w:r>
      <w:r>
        <w:rPr>
          <w:sz w:val="24"/>
          <w:szCs w:val="28"/>
        </w:rPr>
        <w:t xml:space="preserve">        </w:t>
      </w:r>
    </w:p>
    <w:p w:rsidR="00883351" w:rsidRPr="00883351" w:rsidRDefault="00883351" w:rsidP="00883351">
      <w:pPr>
        <w:rPr>
          <w:sz w:val="24"/>
          <w:szCs w:val="28"/>
        </w:rPr>
      </w:pPr>
      <w:r w:rsidRPr="00883351">
        <w:rPr>
          <w:sz w:val="24"/>
          <w:szCs w:val="28"/>
        </w:rPr>
        <w:t xml:space="preserve">Список литературы   </w:t>
      </w:r>
      <w:r w:rsidR="00567ABF">
        <w:rPr>
          <w:sz w:val="24"/>
          <w:szCs w:val="28"/>
        </w:rPr>
        <w:t xml:space="preserve">                                                                                                                   </w:t>
      </w:r>
      <w:r w:rsidRPr="00883351">
        <w:rPr>
          <w:sz w:val="24"/>
          <w:szCs w:val="28"/>
        </w:rPr>
        <w:t xml:space="preserve"> </w:t>
      </w:r>
      <w:r w:rsidR="00567ABF">
        <w:rPr>
          <w:sz w:val="24"/>
          <w:szCs w:val="28"/>
        </w:rPr>
        <w:t xml:space="preserve"> 16</w:t>
      </w:r>
      <w:r w:rsidRPr="00883351">
        <w:rPr>
          <w:sz w:val="24"/>
          <w:szCs w:val="28"/>
        </w:rPr>
        <w:t xml:space="preserve">                                                                                </w:t>
      </w:r>
      <w:r>
        <w:rPr>
          <w:sz w:val="24"/>
          <w:szCs w:val="28"/>
        </w:rPr>
        <w:t xml:space="preserve">         </w:t>
      </w:r>
      <w:r w:rsidR="00D54846">
        <w:rPr>
          <w:sz w:val="24"/>
          <w:szCs w:val="28"/>
        </w:rPr>
        <w:t xml:space="preserve"> </w:t>
      </w:r>
    </w:p>
    <w:p w:rsidR="00641960" w:rsidRPr="00883351" w:rsidRDefault="00641960">
      <w:pPr>
        <w:rPr>
          <w:rFonts w:cs="Times New Roman"/>
          <w:sz w:val="20"/>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Default="00883351">
      <w:pPr>
        <w:rPr>
          <w:rFonts w:cs="Times New Roman"/>
        </w:rPr>
      </w:pPr>
    </w:p>
    <w:p w:rsidR="00883351" w:rsidRPr="00B37766" w:rsidRDefault="00883351" w:rsidP="00883351">
      <w:pPr>
        <w:spacing w:line="360" w:lineRule="auto"/>
        <w:jc w:val="both"/>
        <w:rPr>
          <w:sz w:val="24"/>
          <w:szCs w:val="28"/>
        </w:rPr>
      </w:pPr>
      <w:r w:rsidRPr="00B37766">
        <w:rPr>
          <w:rFonts w:cs="Times New Roman"/>
          <w:sz w:val="24"/>
          <w:szCs w:val="28"/>
        </w:rPr>
        <w:lastRenderedPageBreak/>
        <w:t>I</w:t>
      </w:r>
      <w:r w:rsidRPr="00B37766">
        <w:rPr>
          <w:sz w:val="24"/>
          <w:szCs w:val="28"/>
        </w:rPr>
        <w:t>. Введение</w:t>
      </w:r>
    </w:p>
    <w:p w:rsidR="00483467" w:rsidRDefault="00883351" w:rsidP="00483467">
      <w:pPr>
        <w:pStyle w:val="a3"/>
        <w:spacing w:before="0" w:beforeAutospacing="0" w:after="0" w:afterAutospacing="0" w:line="360" w:lineRule="auto"/>
        <w:jc w:val="both"/>
        <w:rPr>
          <w:szCs w:val="28"/>
        </w:rPr>
      </w:pPr>
      <w:r w:rsidRPr="00B37766">
        <w:rPr>
          <w:szCs w:val="28"/>
        </w:rPr>
        <w:t xml:space="preserve">Меня зовут </w:t>
      </w:r>
      <w:r w:rsidR="008C2246">
        <w:rPr>
          <w:szCs w:val="28"/>
        </w:rPr>
        <w:t>Бахмут Екатерина</w:t>
      </w:r>
      <w:r w:rsidRPr="00B37766">
        <w:rPr>
          <w:szCs w:val="28"/>
        </w:rPr>
        <w:t xml:space="preserve">, мне </w:t>
      </w:r>
      <w:r w:rsidR="008C2246">
        <w:rPr>
          <w:szCs w:val="28"/>
        </w:rPr>
        <w:t>14</w:t>
      </w:r>
      <w:r w:rsidRPr="00B37766">
        <w:rPr>
          <w:szCs w:val="28"/>
        </w:rPr>
        <w:t xml:space="preserve"> лет, я представляю свою исследовательскую работу, посвященную </w:t>
      </w:r>
      <w:r w:rsidR="008C2246">
        <w:rPr>
          <w:szCs w:val="28"/>
        </w:rPr>
        <w:t>моему прапрадеду</w:t>
      </w:r>
      <w:r w:rsidR="00A22C23">
        <w:rPr>
          <w:szCs w:val="28"/>
        </w:rPr>
        <w:t xml:space="preserve"> </w:t>
      </w:r>
      <w:r w:rsidR="008C2246">
        <w:rPr>
          <w:szCs w:val="28"/>
        </w:rPr>
        <w:t xml:space="preserve">- Бычкову Константину Алексеевичу, офицеру 15 гусарского </w:t>
      </w:r>
      <w:r w:rsidR="008444CF">
        <w:rPr>
          <w:szCs w:val="28"/>
        </w:rPr>
        <w:t>украинского ее императорского высочества</w:t>
      </w:r>
      <w:r w:rsidR="00292D00">
        <w:rPr>
          <w:szCs w:val="28"/>
        </w:rPr>
        <w:t xml:space="preserve"> великой княгини Ксении</w:t>
      </w:r>
      <w:r w:rsidR="008444CF">
        <w:rPr>
          <w:szCs w:val="28"/>
        </w:rPr>
        <w:t xml:space="preserve"> Александровны полка</w:t>
      </w:r>
      <w:r w:rsidRPr="00B37766">
        <w:rPr>
          <w:szCs w:val="28"/>
        </w:rPr>
        <w:t xml:space="preserve">. </w:t>
      </w:r>
    </w:p>
    <w:p w:rsidR="00483467" w:rsidRDefault="00483467" w:rsidP="00483467">
      <w:pPr>
        <w:shd w:val="clear" w:color="auto" w:fill="FFFFFF"/>
        <w:spacing w:after="0" w:line="360" w:lineRule="auto"/>
        <w:jc w:val="both"/>
        <w:rPr>
          <w:rFonts w:ascii="yandex-sans" w:eastAsia="Times New Roman" w:hAnsi="yandex-sans" w:cs="Times New Roman"/>
          <w:color w:val="000000"/>
          <w:sz w:val="23"/>
          <w:szCs w:val="23"/>
          <w:lang w:eastAsia="ru-RU"/>
        </w:rPr>
      </w:pPr>
      <w:r>
        <w:rPr>
          <w:color w:val="000000"/>
        </w:rPr>
        <w:t>1 августа 1914</w:t>
      </w:r>
      <w:r w:rsidR="00665CD2">
        <w:rPr>
          <w:color w:val="000000"/>
        </w:rPr>
        <w:t xml:space="preserve"> </w:t>
      </w:r>
      <w:r>
        <w:rPr>
          <w:color w:val="000000"/>
        </w:rPr>
        <w:t>года Германия объявила войну России. Началась военная к</w:t>
      </w:r>
      <w:r w:rsidR="00665CD2">
        <w:rPr>
          <w:color w:val="000000"/>
        </w:rPr>
        <w:t>а</w:t>
      </w:r>
      <w:r>
        <w:rPr>
          <w:color w:val="000000"/>
        </w:rPr>
        <w:t>мпания, не имеющая по своим масштабам и последствиям себе равных в предшествующей истории человечества. Война оказала огромное воздействие на жизнь России, оставила неизгладимый след и в судьбе моей семьи.</w:t>
      </w:r>
      <w:r w:rsidRPr="00483467">
        <w:rPr>
          <w:rFonts w:ascii="yandex-sans" w:eastAsia="Times New Roman" w:hAnsi="yandex-sans" w:cs="Times New Roman"/>
          <w:color w:val="000000"/>
          <w:sz w:val="23"/>
          <w:szCs w:val="23"/>
          <w:lang w:eastAsia="ru-RU"/>
        </w:rPr>
        <w:t xml:space="preserve"> </w:t>
      </w:r>
    </w:p>
    <w:p w:rsidR="00883351" w:rsidRDefault="00483467" w:rsidP="00483467">
      <w:pPr>
        <w:shd w:val="clear" w:color="auto" w:fill="FFFFFF"/>
        <w:spacing w:after="0" w:line="360" w:lineRule="auto"/>
        <w:jc w:val="both"/>
        <w:rPr>
          <w:rFonts w:ascii="yandex-sans" w:eastAsia="Times New Roman" w:hAnsi="yandex-sans" w:cs="Times New Roman"/>
          <w:color w:val="000000"/>
          <w:sz w:val="23"/>
          <w:szCs w:val="23"/>
          <w:lang w:eastAsia="ru-RU"/>
        </w:rPr>
      </w:pPr>
      <w:r w:rsidRPr="00A22C23">
        <w:rPr>
          <w:rFonts w:ascii="yandex-sans" w:eastAsia="Times New Roman" w:hAnsi="yandex-sans" w:cs="Times New Roman"/>
          <w:color w:val="000000"/>
          <w:sz w:val="23"/>
          <w:szCs w:val="23"/>
          <w:lang w:eastAsia="ru-RU"/>
        </w:rPr>
        <w:t xml:space="preserve">Целью работы является изучение наградного боевого пути </w:t>
      </w:r>
      <w:r>
        <w:rPr>
          <w:rFonts w:ascii="yandex-sans" w:eastAsia="Times New Roman" w:hAnsi="yandex-sans" w:cs="Times New Roman"/>
          <w:color w:val="000000"/>
          <w:sz w:val="23"/>
          <w:szCs w:val="23"/>
          <w:lang w:eastAsia="ru-RU"/>
        </w:rPr>
        <w:t>офицера</w:t>
      </w:r>
      <w:r w:rsidRPr="00A22C23">
        <w:rPr>
          <w:rFonts w:ascii="yandex-sans" w:eastAsia="Times New Roman" w:hAnsi="yandex-sans" w:cs="Times New Roman"/>
          <w:color w:val="000000"/>
          <w:sz w:val="23"/>
          <w:szCs w:val="23"/>
          <w:lang w:eastAsia="ru-RU"/>
        </w:rPr>
        <w:t xml:space="preserve"> </w:t>
      </w:r>
      <w:r>
        <w:rPr>
          <w:rFonts w:ascii="yandex-sans" w:eastAsia="Times New Roman" w:hAnsi="yandex-sans" w:cs="Times New Roman"/>
          <w:color w:val="000000"/>
          <w:sz w:val="23"/>
          <w:szCs w:val="23"/>
          <w:lang w:eastAsia="ru-RU"/>
        </w:rPr>
        <w:t xml:space="preserve">15 гусарского украинского полка - Бычкова Константина Алексеевича. </w:t>
      </w:r>
    </w:p>
    <w:p w:rsidR="00483467" w:rsidRPr="00A22C23" w:rsidRDefault="00483467" w:rsidP="00483467">
      <w:pPr>
        <w:shd w:val="clear" w:color="auto" w:fill="FFFFFF"/>
        <w:spacing w:after="0" w:line="360" w:lineRule="auto"/>
        <w:rPr>
          <w:rFonts w:eastAsia="Times New Roman" w:cs="Times New Roman"/>
          <w:color w:val="000000"/>
          <w:sz w:val="24"/>
          <w:szCs w:val="24"/>
          <w:lang w:eastAsia="ru-RU"/>
        </w:rPr>
      </w:pPr>
      <w:r>
        <w:rPr>
          <w:rFonts w:eastAsia="Times New Roman" w:cs="Times New Roman"/>
          <w:color w:val="000000"/>
          <w:sz w:val="24"/>
          <w:szCs w:val="24"/>
          <w:lang w:eastAsia="ru-RU"/>
        </w:rPr>
        <w:t>З</w:t>
      </w:r>
      <w:r w:rsidRPr="00A22C23">
        <w:rPr>
          <w:rFonts w:eastAsia="Times New Roman" w:cs="Times New Roman"/>
          <w:color w:val="000000"/>
          <w:sz w:val="24"/>
          <w:szCs w:val="24"/>
          <w:lang w:eastAsia="ru-RU"/>
        </w:rPr>
        <w:t>адачи:</w:t>
      </w:r>
    </w:p>
    <w:p w:rsidR="00483467" w:rsidRPr="00A22C23" w:rsidRDefault="00483467" w:rsidP="00BD0B36">
      <w:pPr>
        <w:shd w:val="clear" w:color="auto" w:fill="FFFFFF"/>
        <w:spacing w:after="0" w:line="360" w:lineRule="auto"/>
        <w:jc w:val="both"/>
        <w:rPr>
          <w:rFonts w:eastAsia="Times New Roman" w:cs="Times New Roman"/>
          <w:color w:val="000000"/>
          <w:sz w:val="24"/>
          <w:szCs w:val="24"/>
          <w:lang w:eastAsia="ru-RU"/>
        </w:rPr>
      </w:pPr>
      <w:r w:rsidRPr="00A22C23">
        <w:rPr>
          <w:rFonts w:eastAsia="Times New Roman" w:cs="Times New Roman"/>
          <w:color w:val="000000"/>
          <w:sz w:val="24"/>
          <w:szCs w:val="24"/>
          <w:lang w:eastAsia="ru-RU"/>
        </w:rPr>
        <w:t>-обращаясь к помощи родственников собрать весь сохранившийся</w:t>
      </w:r>
      <w:r w:rsidRPr="00483467">
        <w:rPr>
          <w:rFonts w:eastAsia="Times New Roman" w:cs="Times New Roman"/>
          <w:color w:val="000000"/>
          <w:sz w:val="24"/>
          <w:szCs w:val="24"/>
          <w:lang w:eastAsia="ru-RU"/>
        </w:rPr>
        <w:t xml:space="preserve"> </w:t>
      </w:r>
      <w:r w:rsidRPr="00A22C23">
        <w:rPr>
          <w:rFonts w:eastAsia="Times New Roman" w:cs="Times New Roman"/>
          <w:color w:val="000000"/>
          <w:sz w:val="24"/>
          <w:szCs w:val="24"/>
          <w:lang w:eastAsia="ru-RU"/>
        </w:rPr>
        <w:t>материал по данной теме: документы, фотографии, письма;</w:t>
      </w:r>
    </w:p>
    <w:p w:rsidR="00BD0B36" w:rsidRDefault="00483467" w:rsidP="00BD0B36">
      <w:pPr>
        <w:pStyle w:val="a3"/>
        <w:spacing w:before="0" w:beforeAutospacing="0" w:after="0" w:afterAutospacing="0" w:line="360" w:lineRule="auto"/>
        <w:jc w:val="both"/>
        <w:rPr>
          <w:szCs w:val="28"/>
        </w:rPr>
      </w:pPr>
      <w:r>
        <w:rPr>
          <w:color w:val="000000"/>
        </w:rPr>
        <w:t>-изучить историю создания и боевой путь 15</w:t>
      </w:r>
      <w:r w:rsidR="00BD0B36">
        <w:rPr>
          <w:szCs w:val="28"/>
        </w:rPr>
        <w:t xml:space="preserve"> гусарского украинского ее императорского высочества Ксении Александровны полка в годы Первой мировой войны;</w:t>
      </w:r>
      <w:r w:rsidR="00BD0B36" w:rsidRPr="00B37766">
        <w:rPr>
          <w:szCs w:val="28"/>
        </w:rPr>
        <w:t xml:space="preserve"> </w:t>
      </w:r>
    </w:p>
    <w:p w:rsidR="00483467" w:rsidRPr="00BD0B36" w:rsidRDefault="00BD0B36" w:rsidP="00BD0B36">
      <w:pPr>
        <w:shd w:val="clear" w:color="auto" w:fill="FFFFFF"/>
        <w:spacing w:after="0" w:line="360" w:lineRule="auto"/>
        <w:jc w:val="both"/>
        <w:rPr>
          <w:color w:val="000000"/>
        </w:rPr>
      </w:pPr>
      <w:r w:rsidRPr="00A22C23">
        <w:rPr>
          <w:rFonts w:eastAsia="Times New Roman" w:cs="Times New Roman"/>
          <w:color w:val="000000"/>
          <w:sz w:val="24"/>
          <w:szCs w:val="24"/>
          <w:lang w:eastAsia="ru-RU"/>
        </w:rPr>
        <w:t>-исследовать, систематизировать материал, касающийся истории наградного боевого пути</w:t>
      </w:r>
      <w:r>
        <w:rPr>
          <w:rFonts w:eastAsia="Times New Roman" w:cs="Times New Roman"/>
          <w:color w:val="000000"/>
          <w:sz w:val="24"/>
          <w:szCs w:val="24"/>
          <w:lang w:eastAsia="ru-RU"/>
        </w:rPr>
        <w:t xml:space="preserve"> пра</w:t>
      </w:r>
      <w:r w:rsidRPr="00A22C23">
        <w:rPr>
          <w:rFonts w:eastAsia="Times New Roman" w:cs="Times New Roman"/>
          <w:color w:val="000000"/>
          <w:sz w:val="24"/>
          <w:szCs w:val="24"/>
          <w:lang w:eastAsia="ru-RU"/>
        </w:rPr>
        <w:t>прадеда;</w:t>
      </w:r>
      <w:r w:rsidRPr="00483467">
        <w:rPr>
          <w:color w:val="000000"/>
        </w:rPr>
        <w:t xml:space="preserve"> </w:t>
      </w:r>
    </w:p>
    <w:p w:rsidR="00BD0B36" w:rsidRDefault="00BD0B36" w:rsidP="00BD0B36">
      <w:pPr>
        <w:pStyle w:val="a3"/>
        <w:spacing w:before="0" w:beforeAutospacing="0" w:after="0" w:afterAutospacing="0" w:line="360" w:lineRule="atLeast"/>
        <w:jc w:val="both"/>
        <w:rPr>
          <w:rFonts w:ascii="Arial" w:hAnsi="Arial" w:cs="Arial"/>
          <w:color w:val="000000"/>
        </w:rPr>
      </w:pPr>
      <w:r>
        <w:rPr>
          <w:color w:val="000000"/>
        </w:rPr>
        <w:t>- познакомиться с исторической литературой, интернет -ресурсами по проблеме участия русской армии в Первой мировой войне</w:t>
      </w:r>
      <w:r w:rsidR="00665CD2">
        <w:rPr>
          <w:color w:val="000000"/>
        </w:rPr>
        <w:t xml:space="preserve">.  </w:t>
      </w:r>
    </w:p>
    <w:p w:rsidR="00483467" w:rsidRPr="00483467" w:rsidRDefault="00483467" w:rsidP="00483467">
      <w:pPr>
        <w:shd w:val="clear" w:color="auto" w:fill="FFFFFF"/>
        <w:spacing w:after="0" w:line="240" w:lineRule="auto"/>
        <w:rPr>
          <w:rFonts w:ascii="yandex-sans" w:eastAsia="Times New Roman" w:hAnsi="yandex-sans" w:cs="Times New Roman"/>
          <w:color w:val="000000"/>
          <w:sz w:val="24"/>
          <w:szCs w:val="24"/>
          <w:lang w:eastAsia="ru-RU"/>
        </w:rPr>
      </w:pPr>
    </w:p>
    <w:p w:rsidR="00F439AE" w:rsidRPr="00A22C23" w:rsidRDefault="00F439AE" w:rsidP="00F439AE">
      <w:pPr>
        <w:shd w:val="clear" w:color="auto" w:fill="FFFFFF"/>
        <w:spacing w:after="0" w:line="360" w:lineRule="auto"/>
        <w:jc w:val="both"/>
        <w:rPr>
          <w:rFonts w:ascii="yandex-sans" w:eastAsia="Times New Roman" w:hAnsi="yandex-sans" w:cs="Times New Roman"/>
          <w:color w:val="000000"/>
          <w:sz w:val="23"/>
          <w:szCs w:val="23"/>
          <w:lang w:eastAsia="ru-RU"/>
        </w:rPr>
      </w:pPr>
      <w:r w:rsidRPr="00A22C23">
        <w:rPr>
          <w:rFonts w:ascii="yandex-sans" w:eastAsia="Times New Roman" w:hAnsi="yandex-sans" w:cs="Times New Roman"/>
          <w:color w:val="000000"/>
          <w:sz w:val="23"/>
          <w:szCs w:val="23"/>
          <w:lang w:eastAsia="ru-RU"/>
        </w:rPr>
        <w:t>Я</w:t>
      </w:r>
      <w:r>
        <w:rPr>
          <w:rFonts w:ascii="yandex-sans" w:eastAsia="Times New Roman" w:hAnsi="yandex-sans" w:cs="Times New Roman"/>
          <w:color w:val="000000"/>
          <w:sz w:val="23"/>
          <w:szCs w:val="23"/>
          <w:lang w:eastAsia="ru-RU"/>
        </w:rPr>
        <w:t xml:space="preserve"> </w:t>
      </w:r>
      <w:r w:rsidR="00665CD2">
        <w:rPr>
          <w:rFonts w:ascii="yandex-sans" w:eastAsia="Times New Roman" w:hAnsi="yandex-sans" w:cs="Times New Roman"/>
          <w:color w:val="000000"/>
          <w:sz w:val="23"/>
          <w:szCs w:val="23"/>
          <w:lang w:eastAsia="ru-RU"/>
        </w:rPr>
        <w:t>исследовала</w:t>
      </w:r>
      <w:r w:rsidRPr="00A22C23">
        <w:rPr>
          <w:rFonts w:ascii="yandex-sans" w:eastAsia="Times New Roman" w:hAnsi="yandex-sans" w:cs="Times New Roman"/>
          <w:color w:val="000000"/>
          <w:sz w:val="23"/>
          <w:szCs w:val="23"/>
          <w:lang w:eastAsia="ru-RU"/>
        </w:rPr>
        <w:t xml:space="preserve"> боевой </w:t>
      </w:r>
      <w:r w:rsidR="00C86892" w:rsidRPr="00A22C23">
        <w:rPr>
          <w:rFonts w:ascii="yandex-sans" w:eastAsia="Times New Roman" w:hAnsi="yandex-sans" w:cs="Times New Roman"/>
          <w:color w:val="000000"/>
          <w:sz w:val="23"/>
          <w:szCs w:val="23"/>
          <w:lang w:eastAsia="ru-RU"/>
        </w:rPr>
        <w:t xml:space="preserve">путь </w:t>
      </w:r>
      <w:r w:rsidR="00C86892">
        <w:rPr>
          <w:rFonts w:ascii="yandex-sans" w:eastAsia="Times New Roman" w:hAnsi="yandex-sans" w:cs="Times New Roman"/>
          <w:color w:val="000000"/>
          <w:sz w:val="23"/>
          <w:szCs w:val="23"/>
          <w:lang w:eastAsia="ru-RU"/>
        </w:rPr>
        <w:t>Бычкова</w:t>
      </w:r>
      <w:r w:rsidR="00665CD2">
        <w:rPr>
          <w:rFonts w:ascii="yandex-sans" w:eastAsia="Times New Roman" w:hAnsi="yandex-sans" w:cs="Times New Roman"/>
          <w:color w:val="000000"/>
          <w:sz w:val="23"/>
          <w:szCs w:val="23"/>
          <w:lang w:eastAsia="ru-RU"/>
        </w:rPr>
        <w:t xml:space="preserve"> К.А. </w:t>
      </w:r>
      <w:r w:rsidRPr="00A22C23">
        <w:rPr>
          <w:rFonts w:ascii="yandex-sans" w:eastAsia="Times New Roman" w:hAnsi="yandex-sans" w:cs="Times New Roman"/>
          <w:color w:val="000000"/>
          <w:sz w:val="23"/>
          <w:szCs w:val="23"/>
          <w:lang w:eastAsia="ru-RU"/>
        </w:rPr>
        <w:t>по сохранившимся документам в нашей семье,</w:t>
      </w:r>
      <w:r>
        <w:rPr>
          <w:rFonts w:ascii="yandex-sans" w:eastAsia="Times New Roman" w:hAnsi="yandex-sans" w:cs="Times New Roman"/>
          <w:color w:val="000000"/>
          <w:sz w:val="23"/>
          <w:szCs w:val="23"/>
          <w:lang w:eastAsia="ru-RU"/>
        </w:rPr>
        <w:t xml:space="preserve"> </w:t>
      </w:r>
      <w:r w:rsidR="00C86892">
        <w:rPr>
          <w:rFonts w:ascii="yandex-sans" w:eastAsia="Times New Roman" w:hAnsi="yandex-sans" w:cs="Times New Roman"/>
          <w:color w:val="000000"/>
          <w:sz w:val="23"/>
          <w:szCs w:val="23"/>
          <w:lang w:eastAsia="ru-RU"/>
        </w:rPr>
        <w:t xml:space="preserve">фотографиям, </w:t>
      </w:r>
      <w:r w:rsidR="00C86892" w:rsidRPr="00A22C23">
        <w:rPr>
          <w:rFonts w:ascii="yandex-sans" w:eastAsia="Times New Roman" w:hAnsi="yandex-sans" w:cs="Times New Roman"/>
          <w:color w:val="000000"/>
          <w:sz w:val="23"/>
          <w:szCs w:val="23"/>
          <w:lang w:eastAsia="ru-RU"/>
        </w:rPr>
        <w:t>справкам</w:t>
      </w:r>
      <w:r w:rsidRPr="00A22C23">
        <w:rPr>
          <w:rFonts w:ascii="yandex-sans" w:eastAsia="Times New Roman" w:hAnsi="yandex-sans" w:cs="Times New Roman"/>
          <w:color w:val="000000"/>
          <w:sz w:val="23"/>
          <w:szCs w:val="23"/>
          <w:lang w:eastAsia="ru-RU"/>
        </w:rPr>
        <w:t>,</w:t>
      </w:r>
      <w:r>
        <w:rPr>
          <w:rFonts w:ascii="yandex-sans" w:eastAsia="Times New Roman" w:hAnsi="yandex-sans" w:cs="Times New Roman"/>
          <w:color w:val="000000"/>
          <w:sz w:val="23"/>
          <w:szCs w:val="23"/>
          <w:lang w:eastAsia="ru-RU"/>
        </w:rPr>
        <w:t xml:space="preserve"> </w:t>
      </w:r>
      <w:r w:rsidRPr="00A22C23">
        <w:rPr>
          <w:rFonts w:ascii="yandex-sans" w:eastAsia="Times New Roman" w:hAnsi="yandex-sans" w:cs="Times New Roman"/>
          <w:color w:val="000000"/>
          <w:sz w:val="23"/>
          <w:szCs w:val="23"/>
          <w:lang w:eastAsia="ru-RU"/>
        </w:rPr>
        <w:t xml:space="preserve">которые мы получили из </w:t>
      </w:r>
      <w:r>
        <w:rPr>
          <w:rFonts w:ascii="yandex-sans" w:eastAsia="Times New Roman" w:hAnsi="yandex-sans" w:cs="Times New Roman"/>
          <w:color w:val="000000"/>
          <w:sz w:val="23"/>
          <w:szCs w:val="23"/>
          <w:lang w:eastAsia="ru-RU"/>
        </w:rPr>
        <w:t xml:space="preserve">центрального архива Нижегородской области. </w:t>
      </w:r>
      <w:r w:rsidRPr="00A22C23">
        <w:rPr>
          <w:rFonts w:ascii="yandex-sans" w:eastAsia="Times New Roman" w:hAnsi="yandex-sans" w:cs="Times New Roman"/>
          <w:color w:val="000000"/>
          <w:sz w:val="23"/>
          <w:szCs w:val="23"/>
          <w:lang w:eastAsia="ru-RU"/>
        </w:rPr>
        <w:t xml:space="preserve"> В течение нескольких лет материал</w:t>
      </w:r>
      <w:r w:rsidR="00665CD2">
        <w:rPr>
          <w:rFonts w:ascii="yandex-sans" w:eastAsia="Times New Roman" w:hAnsi="yandex-sans" w:cs="Times New Roman"/>
          <w:color w:val="000000"/>
          <w:sz w:val="23"/>
          <w:szCs w:val="23"/>
          <w:lang w:eastAsia="ru-RU"/>
        </w:rPr>
        <w:t xml:space="preserve"> собирался буквально по крупицам</w:t>
      </w:r>
      <w:r w:rsidRPr="00A22C23">
        <w:rPr>
          <w:rFonts w:ascii="yandex-sans" w:eastAsia="Times New Roman" w:hAnsi="yandex-sans" w:cs="Times New Roman"/>
          <w:color w:val="000000"/>
          <w:sz w:val="23"/>
          <w:szCs w:val="23"/>
          <w:lang w:eastAsia="ru-RU"/>
        </w:rPr>
        <w:t>. В результате я представляю</w:t>
      </w:r>
      <w:r>
        <w:rPr>
          <w:rFonts w:ascii="yandex-sans" w:eastAsia="Times New Roman" w:hAnsi="yandex-sans" w:cs="Times New Roman"/>
          <w:color w:val="000000"/>
          <w:sz w:val="23"/>
          <w:szCs w:val="23"/>
          <w:lang w:eastAsia="ru-RU"/>
        </w:rPr>
        <w:t xml:space="preserve"> </w:t>
      </w:r>
      <w:r w:rsidRPr="00A22C23">
        <w:rPr>
          <w:rFonts w:ascii="yandex-sans" w:eastAsia="Times New Roman" w:hAnsi="yandex-sans" w:cs="Times New Roman"/>
          <w:color w:val="000000"/>
          <w:sz w:val="23"/>
          <w:szCs w:val="23"/>
          <w:lang w:eastAsia="ru-RU"/>
        </w:rPr>
        <w:t>материал о пра</w:t>
      </w:r>
      <w:r w:rsidR="00665CD2">
        <w:rPr>
          <w:rFonts w:ascii="yandex-sans" w:eastAsia="Times New Roman" w:hAnsi="yandex-sans" w:cs="Times New Roman"/>
          <w:color w:val="000000"/>
          <w:sz w:val="23"/>
          <w:szCs w:val="23"/>
          <w:lang w:eastAsia="ru-RU"/>
        </w:rPr>
        <w:t>пра</w:t>
      </w:r>
      <w:r w:rsidRPr="00A22C23">
        <w:rPr>
          <w:rFonts w:ascii="yandex-sans" w:eastAsia="Times New Roman" w:hAnsi="yandex-sans" w:cs="Times New Roman"/>
          <w:color w:val="000000"/>
          <w:sz w:val="23"/>
          <w:szCs w:val="23"/>
          <w:lang w:eastAsia="ru-RU"/>
        </w:rPr>
        <w:t xml:space="preserve">деде, который </w:t>
      </w:r>
      <w:r>
        <w:rPr>
          <w:rFonts w:ascii="yandex-sans" w:eastAsia="Times New Roman" w:hAnsi="yandex-sans" w:cs="Times New Roman"/>
          <w:color w:val="000000"/>
          <w:sz w:val="23"/>
          <w:szCs w:val="23"/>
          <w:lang w:eastAsia="ru-RU"/>
        </w:rPr>
        <w:t xml:space="preserve">принимал участие </w:t>
      </w:r>
      <w:r w:rsidR="00665CD2">
        <w:rPr>
          <w:rFonts w:ascii="yandex-sans" w:eastAsia="Times New Roman" w:hAnsi="yandex-sans" w:cs="Times New Roman"/>
          <w:color w:val="000000"/>
          <w:sz w:val="23"/>
          <w:szCs w:val="23"/>
          <w:lang w:eastAsia="ru-RU"/>
        </w:rPr>
        <w:t xml:space="preserve">в боях </w:t>
      </w:r>
      <w:r>
        <w:rPr>
          <w:rFonts w:ascii="yandex-sans" w:eastAsia="Times New Roman" w:hAnsi="yandex-sans" w:cs="Times New Roman"/>
          <w:color w:val="000000"/>
          <w:sz w:val="23"/>
          <w:szCs w:val="23"/>
          <w:lang w:eastAsia="ru-RU"/>
        </w:rPr>
        <w:t xml:space="preserve">Первой мировой войны. </w:t>
      </w:r>
    </w:p>
    <w:p w:rsidR="00BD0B36" w:rsidRDefault="00BD0B36" w:rsidP="00BD0B36">
      <w:pPr>
        <w:pStyle w:val="a3"/>
        <w:spacing w:before="0" w:beforeAutospacing="0" w:after="0" w:afterAutospacing="0" w:line="360" w:lineRule="auto"/>
        <w:jc w:val="both"/>
        <w:rPr>
          <w:rFonts w:ascii="Arial" w:hAnsi="Arial" w:cs="Arial"/>
          <w:color w:val="000000"/>
          <w:sz w:val="27"/>
          <w:szCs w:val="27"/>
        </w:rPr>
      </w:pPr>
      <w:r w:rsidRPr="00BD0B36">
        <w:rPr>
          <w:bCs/>
          <w:color w:val="000000"/>
        </w:rPr>
        <w:t>Гипотеза</w:t>
      </w:r>
      <w:r>
        <w:rPr>
          <w:b/>
          <w:bCs/>
          <w:color w:val="000000"/>
        </w:rPr>
        <w:t>: </w:t>
      </w:r>
      <w:r>
        <w:rPr>
          <w:color w:val="000000"/>
        </w:rPr>
        <w:t>15 гусарский украинский полк ее императорского Высочества Великой княгини Ксении Александровны полк сыграл важную роль в сражениях русской армии в годы Первой мировой войны.</w:t>
      </w:r>
    </w:p>
    <w:p w:rsidR="00883351" w:rsidRPr="00DD656F" w:rsidRDefault="00883351" w:rsidP="00BD0B36">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Этапы работы:</w:t>
      </w:r>
    </w:p>
    <w:p w:rsidR="00883351" w:rsidRDefault="00883351" w:rsidP="00883351">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 xml:space="preserve">Подготовительный этап: </w:t>
      </w:r>
    </w:p>
    <w:p w:rsidR="00883351" w:rsidRPr="00DD656F" w:rsidRDefault="00883351" w:rsidP="00883351">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вместе с руководителем мы составили план работы, определили</w:t>
      </w:r>
      <w:r>
        <w:rPr>
          <w:rFonts w:eastAsia="Times New Roman" w:cs="Times New Roman"/>
          <w:color w:val="000000"/>
          <w:sz w:val="24"/>
          <w:szCs w:val="24"/>
          <w:lang w:eastAsia="ru-RU"/>
        </w:rPr>
        <w:t xml:space="preserve"> </w:t>
      </w:r>
      <w:r w:rsidRPr="00DD656F">
        <w:rPr>
          <w:rFonts w:eastAsia="Times New Roman" w:cs="Times New Roman"/>
          <w:color w:val="000000"/>
          <w:sz w:val="24"/>
          <w:szCs w:val="24"/>
          <w:lang w:eastAsia="ru-RU"/>
        </w:rPr>
        <w:t>основные направления моей деятельности.</w:t>
      </w:r>
    </w:p>
    <w:p w:rsidR="00883351" w:rsidRPr="002604E1" w:rsidRDefault="00883351" w:rsidP="002604E1">
      <w:pPr>
        <w:spacing w:after="0" w:line="360" w:lineRule="auto"/>
        <w:jc w:val="both"/>
        <w:rPr>
          <w:sz w:val="24"/>
          <w:szCs w:val="28"/>
        </w:rPr>
      </w:pPr>
      <w:r w:rsidRPr="00DD656F">
        <w:rPr>
          <w:rFonts w:eastAsia="Times New Roman" w:cs="Times New Roman"/>
          <w:color w:val="000000"/>
          <w:sz w:val="24"/>
          <w:szCs w:val="24"/>
          <w:lang w:eastAsia="ru-RU"/>
        </w:rPr>
        <w:t>Первый этап: сбор первичной информации.</w:t>
      </w:r>
      <w:r w:rsidR="002604E1" w:rsidRPr="002604E1">
        <w:rPr>
          <w:color w:val="000000"/>
        </w:rPr>
        <w:t xml:space="preserve"> </w:t>
      </w:r>
      <w:r w:rsidR="002604E1">
        <w:rPr>
          <w:color w:val="000000"/>
        </w:rPr>
        <w:t xml:space="preserve">Основными методами исследования стал анализ статей, </w:t>
      </w:r>
      <w:r w:rsidR="00292D00">
        <w:rPr>
          <w:color w:val="000000"/>
        </w:rPr>
        <w:t>архивных документов, интернет</w:t>
      </w:r>
      <w:r w:rsidR="002604E1">
        <w:rPr>
          <w:color w:val="000000"/>
        </w:rPr>
        <w:t xml:space="preserve"> -ресурсов по проблеме участия 15 гусарского украинского полка в сражениях Первой мировой войны. Кроме этого я познакомилась с </w:t>
      </w:r>
      <w:r w:rsidR="003C7FEE">
        <w:rPr>
          <w:color w:val="000000"/>
        </w:rPr>
        <w:t>материалами Б.</w:t>
      </w:r>
      <w:r w:rsidR="002604E1">
        <w:rPr>
          <w:color w:val="000000"/>
        </w:rPr>
        <w:t xml:space="preserve"> Левшина, </w:t>
      </w:r>
      <w:r w:rsidR="003C7FEE">
        <w:rPr>
          <w:color w:val="000000"/>
        </w:rPr>
        <w:t>изданными в русском</w:t>
      </w:r>
      <w:r w:rsidR="002604E1">
        <w:rPr>
          <w:color w:val="000000"/>
        </w:rPr>
        <w:t xml:space="preserve"> военно-историческом журнале «Военная </w:t>
      </w:r>
      <w:r w:rsidR="00292D00">
        <w:rPr>
          <w:color w:val="000000"/>
        </w:rPr>
        <w:t>б</w:t>
      </w:r>
      <w:r w:rsidR="002604E1">
        <w:rPr>
          <w:color w:val="000000"/>
        </w:rPr>
        <w:t xml:space="preserve">ыль», где описываются атаки украинских гусар под городом Прасныш. </w:t>
      </w:r>
    </w:p>
    <w:p w:rsidR="00883351" w:rsidRPr="00DD656F" w:rsidRDefault="00883351" w:rsidP="00883351">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Второй этап: обработка полученной информации.</w:t>
      </w:r>
    </w:p>
    <w:p w:rsidR="00883351" w:rsidRPr="00DD656F" w:rsidRDefault="00883351" w:rsidP="00883351">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Третий этап: написание работы.</w:t>
      </w:r>
    </w:p>
    <w:p w:rsidR="00883351" w:rsidRPr="00DD656F" w:rsidRDefault="00883351" w:rsidP="00883351">
      <w:pPr>
        <w:shd w:val="clear" w:color="auto" w:fill="FFFFFF"/>
        <w:spacing w:after="0" w:line="360" w:lineRule="auto"/>
        <w:jc w:val="both"/>
        <w:rPr>
          <w:rFonts w:eastAsia="Times New Roman" w:cs="Times New Roman"/>
          <w:color w:val="000000"/>
          <w:sz w:val="24"/>
          <w:szCs w:val="24"/>
          <w:lang w:eastAsia="ru-RU"/>
        </w:rPr>
      </w:pPr>
      <w:r w:rsidRPr="00DD656F">
        <w:rPr>
          <w:rFonts w:eastAsia="Times New Roman" w:cs="Times New Roman"/>
          <w:color w:val="000000"/>
          <w:sz w:val="24"/>
          <w:szCs w:val="24"/>
          <w:lang w:eastAsia="ru-RU"/>
        </w:rPr>
        <w:t>Четвертый этап: анализ проделанной работы.</w:t>
      </w:r>
    </w:p>
    <w:p w:rsidR="002604E1" w:rsidRPr="00A22C23" w:rsidRDefault="00A22C23" w:rsidP="00665CD2">
      <w:pPr>
        <w:shd w:val="clear" w:color="auto" w:fill="FFFFFF"/>
        <w:spacing w:after="0" w:line="360" w:lineRule="auto"/>
        <w:jc w:val="both"/>
        <w:rPr>
          <w:rFonts w:ascii="yandex-sans" w:eastAsia="Times New Roman" w:hAnsi="yandex-sans" w:cs="Times New Roman"/>
          <w:color w:val="000000"/>
          <w:sz w:val="23"/>
          <w:szCs w:val="23"/>
          <w:lang w:eastAsia="ru-RU"/>
        </w:rPr>
      </w:pPr>
      <w:r w:rsidRPr="00A22C23">
        <w:rPr>
          <w:rFonts w:ascii="yandex-sans" w:eastAsia="Times New Roman" w:hAnsi="yandex-sans" w:cs="Times New Roman"/>
          <w:color w:val="000000"/>
          <w:sz w:val="23"/>
          <w:szCs w:val="23"/>
          <w:lang w:eastAsia="ru-RU"/>
        </w:rPr>
        <w:lastRenderedPageBreak/>
        <w:t>Я считаю, что данная тема является актуальной по нескольким причинам. Во -</w:t>
      </w:r>
      <w:r w:rsidR="00665CD2">
        <w:rPr>
          <w:rFonts w:ascii="yandex-sans" w:eastAsia="Times New Roman" w:hAnsi="yandex-sans" w:cs="Times New Roman"/>
          <w:color w:val="000000"/>
          <w:sz w:val="23"/>
          <w:szCs w:val="23"/>
          <w:lang w:eastAsia="ru-RU"/>
        </w:rPr>
        <w:t xml:space="preserve"> </w:t>
      </w:r>
      <w:r w:rsidRPr="00A22C23">
        <w:rPr>
          <w:rFonts w:ascii="yandex-sans" w:eastAsia="Times New Roman" w:hAnsi="yandex-sans" w:cs="Times New Roman"/>
          <w:color w:val="000000"/>
          <w:sz w:val="23"/>
          <w:szCs w:val="23"/>
          <w:lang w:eastAsia="ru-RU"/>
        </w:rPr>
        <w:t xml:space="preserve">первых, </w:t>
      </w:r>
      <w:r w:rsidR="002604E1" w:rsidRPr="002604E1">
        <w:rPr>
          <w:rFonts w:ascii="Georgia" w:hAnsi="Georgia"/>
          <w:color w:val="000000"/>
        </w:rPr>
        <w:t xml:space="preserve">Первая мировая война-боль, слёзы, кровь, смерть, разлука. Это то, что большая часть человечества не хотела бы вспоминать. Но, надо помнить обо всех войнах, чтобы их не повторять. </w:t>
      </w:r>
      <w:r w:rsidRPr="00A22C23">
        <w:rPr>
          <w:rFonts w:ascii="yandex-sans" w:eastAsia="Times New Roman" w:hAnsi="yandex-sans" w:cs="Times New Roman"/>
          <w:color w:val="000000"/>
          <w:sz w:val="23"/>
          <w:szCs w:val="23"/>
          <w:lang w:eastAsia="ru-RU"/>
        </w:rPr>
        <w:t>Во-</w:t>
      </w:r>
      <w:r w:rsidR="00292D00">
        <w:rPr>
          <w:rFonts w:ascii="yandex-sans" w:eastAsia="Times New Roman" w:hAnsi="yandex-sans" w:cs="Times New Roman"/>
          <w:color w:val="000000"/>
          <w:sz w:val="23"/>
          <w:szCs w:val="23"/>
          <w:lang w:eastAsia="ru-RU"/>
        </w:rPr>
        <w:t xml:space="preserve"> </w:t>
      </w:r>
      <w:r w:rsidR="00292D00" w:rsidRPr="00A22C23">
        <w:rPr>
          <w:rFonts w:ascii="yandex-sans" w:eastAsia="Times New Roman" w:hAnsi="yandex-sans" w:cs="Times New Roman"/>
          <w:color w:val="000000"/>
          <w:sz w:val="23"/>
          <w:szCs w:val="23"/>
          <w:lang w:eastAsia="ru-RU"/>
        </w:rPr>
        <w:t>вторых</w:t>
      </w:r>
      <w:r w:rsidR="00292D00">
        <w:rPr>
          <w:rFonts w:ascii="yandex-sans" w:eastAsia="Times New Roman" w:hAnsi="yandex-sans" w:cs="Times New Roman"/>
          <w:color w:val="000000"/>
          <w:sz w:val="23"/>
          <w:szCs w:val="23"/>
          <w:lang w:eastAsia="ru-RU"/>
        </w:rPr>
        <w:t xml:space="preserve">, </w:t>
      </w:r>
      <w:r w:rsidR="00292D00" w:rsidRPr="002604E1">
        <w:rPr>
          <w:rFonts w:ascii="yandex-sans" w:eastAsia="Times New Roman" w:hAnsi="yandex-sans" w:cs="Times New Roman"/>
          <w:color w:val="000000"/>
          <w:sz w:val="23"/>
          <w:szCs w:val="23"/>
          <w:lang w:eastAsia="ru-RU"/>
        </w:rPr>
        <w:t>каждый</w:t>
      </w:r>
      <w:r w:rsidR="002604E1">
        <w:rPr>
          <w:rFonts w:ascii="yandex-sans" w:eastAsia="Times New Roman" w:hAnsi="yandex-sans" w:cs="Times New Roman"/>
          <w:color w:val="000000"/>
          <w:sz w:val="23"/>
          <w:szCs w:val="23"/>
          <w:lang w:eastAsia="ru-RU"/>
        </w:rPr>
        <w:t xml:space="preserve"> человек должен </w:t>
      </w:r>
      <w:r w:rsidR="002604E1" w:rsidRPr="00A22C23">
        <w:rPr>
          <w:rFonts w:ascii="yandex-sans" w:eastAsia="Times New Roman" w:hAnsi="yandex-sans" w:cs="Times New Roman"/>
          <w:color w:val="000000"/>
          <w:sz w:val="23"/>
          <w:szCs w:val="23"/>
          <w:lang w:eastAsia="ru-RU"/>
        </w:rPr>
        <w:t xml:space="preserve">знать свою родословную: судьбу своих </w:t>
      </w:r>
      <w:r w:rsidR="00665CD2">
        <w:rPr>
          <w:rFonts w:ascii="yandex-sans" w:eastAsia="Times New Roman" w:hAnsi="yandex-sans" w:cs="Times New Roman"/>
          <w:color w:val="000000"/>
          <w:sz w:val="23"/>
          <w:szCs w:val="23"/>
          <w:lang w:eastAsia="ru-RU"/>
        </w:rPr>
        <w:t>пра</w:t>
      </w:r>
      <w:r w:rsidR="002604E1" w:rsidRPr="00A22C23">
        <w:rPr>
          <w:rFonts w:ascii="yandex-sans" w:eastAsia="Times New Roman" w:hAnsi="yandex-sans" w:cs="Times New Roman"/>
          <w:color w:val="000000"/>
          <w:sz w:val="23"/>
          <w:szCs w:val="23"/>
          <w:lang w:eastAsia="ru-RU"/>
        </w:rPr>
        <w:t xml:space="preserve">дедов и </w:t>
      </w:r>
      <w:r w:rsidR="00665CD2">
        <w:rPr>
          <w:rFonts w:ascii="yandex-sans" w:eastAsia="Times New Roman" w:hAnsi="yandex-sans" w:cs="Times New Roman"/>
          <w:color w:val="000000"/>
          <w:sz w:val="23"/>
          <w:szCs w:val="23"/>
          <w:lang w:eastAsia="ru-RU"/>
        </w:rPr>
        <w:t>пра</w:t>
      </w:r>
      <w:r w:rsidR="002604E1" w:rsidRPr="00A22C23">
        <w:rPr>
          <w:rFonts w:ascii="yandex-sans" w:eastAsia="Times New Roman" w:hAnsi="yandex-sans" w:cs="Times New Roman"/>
          <w:color w:val="000000"/>
          <w:sz w:val="23"/>
          <w:szCs w:val="23"/>
          <w:lang w:eastAsia="ru-RU"/>
        </w:rPr>
        <w:t>прадедов.</w:t>
      </w:r>
    </w:p>
    <w:p w:rsidR="00665CD2" w:rsidRDefault="00665CD2" w:rsidP="00665CD2">
      <w:pPr>
        <w:spacing w:after="0" w:line="360" w:lineRule="auto"/>
        <w:jc w:val="both"/>
        <w:rPr>
          <w:color w:val="000000"/>
          <w:szCs w:val="20"/>
        </w:rPr>
      </w:pPr>
      <w:r w:rsidRPr="00B37766">
        <w:rPr>
          <w:sz w:val="24"/>
          <w:szCs w:val="28"/>
        </w:rPr>
        <w:t xml:space="preserve">Для удобства работа разбита на главы, где рассматриваются различные аспекты темы. Благодаря этой работе, я узнала много нового для себя, ведь история семьи — это часть истории огромной нашей страны. </w:t>
      </w:r>
      <w:r w:rsidRPr="00B37766">
        <w:rPr>
          <w:color w:val="000000"/>
          <w:szCs w:val="20"/>
        </w:rPr>
        <w:t xml:space="preserve">Проводя краеведческое исследование, я стала больше понимать и ценить историю своей </w:t>
      </w:r>
      <w:r>
        <w:rPr>
          <w:color w:val="000000"/>
          <w:szCs w:val="20"/>
        </w:rPr>
        <w:t>семьи.</w:t>
      </w:r>
    </w:p>
    <w:p w:rsidR="00883351" w:rsidRDefault="00883351">
      <w:pPr>
        <w:rPr>
          <w:rFonts w:cs="Times New Roman"/>
        </w:rPr>
      </w:pPr>
    </w:p>
    <w:p w:rsidR="00883351" w:rsidRDefault="00883351">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Default="00665CD2">
      <w:pPr>
        <w:rPr>
          <w:rFonts w:cs="Times New Roman"/>
        </w:rPr>
      </w:pPr>
    </w:p>
    <w:p w:rsidR="00665CD2" w:rsidRPr="00A24278" w:rsidRDefault="00665CD2" w:rsidP="00665CD2">
      <w:pPr>
        <w:rPr>
          <w:b/>
          <w:sz w:val="24"/>
          <w:szCs w:val="28"/>
        </w:rPr>
      </w:pPr>
      <w:r w:rsidRPr="00A24278">
        <w:rPr>
          <w:rFonts w:cs="Times New Roman"/>
          <w:b/>
          <w:sz w:val="24"/>
          <w:szCs w:val="28"/>
        </w:rPr>
        <w:lastRenderedPageBreak/>
        <w:t>I</w:t>
      </w:r>
      <w:r w:rsidRPr="00A24278">
        <w:rPr>
          <w:b/>
          <w:sz w:val="24"/>
          <w:szCs w:val="28"/>
        </w:rPr>
        <w:t>. Довоенная жизнь семьи Бычковых</w:t>
      </w:r>
    </w:p>
    <w:p w:rsidR="00292D00" w:rsidRDefault="00EE429D" w:rsidP="00C86892">
      <w:pPr>
        <w:spacing w:line="360" w:lineRule="auto"/>
        <w:jc w:val="both"/>
        <w:rPr>
          <w:rFonts w:cs="Times New Roman"/>
          <w:color w:val="000000"/>
          <w:sz w:val="24"/>
          <w:szCs w:val="18"/>
        </w:rPr>
      </w:pPr>
      <w:r>
        <w:rPr>
          <w:sz w:val="24"/>
          <w:szCs w:val="28"/>
        </w:rPr>
        <w:t xml:space="preserve">В </w:t>
      </w:r>
      <w:r>
        <w:rPr>
          <w:rFonts w:cs="Times New Roman"/>
          <w:color w:val="000000"/>
          <w:sz w:val="24"/>
          <w:szCs w:val="18"/>
        </w:rPr>
        <w:t>с</w:t>
      </w:r>
      <w:r w:rsidRPr="00EE429D">
        <w:rPr>
          <w:rFonts w:cs="Times New Roman"/>
          <w:color w:val="000000"/>
          <w:sz w:val="24"/>
          <w:szCs w:val="18"/>
        </w:rPr>
        <w:t>пис</w:t>
      </w:r>
      <w:r>
        <w:rPr>
          <w:rFonts w:cs="Times New Roman"/>
          <w:color w:val="000000"/>
          <w:sz w:val="24"/>
          <w:szCs w:val="18"/>
        </w:rPr>
        <w:t>ке</w:t>
      </w:r>
      <w:r w:rsidRPr="00EE429D">
        <w:rPr>
          <w:rFonts w:cs="Times New Roman"/>
          <w:color w:val="000000"/>
          <w:sz w:val="24"/>
          <w:szCs w:val="18"/>
        </w:rPr>
        <w:t xml:space="preserve"> дворянских родов, внесённых в Родословную книгу Дворянского Депутатского собрания Тамбовской губернии</w:t>
      </w:r>
      <w:r>
        <w:rPr>
          <w:rFonts w:cs="Times New Roman"/>
          <w:color w:val="000000"/>
          <w:sz w:val="24"/>
          <w:szCs w:val="18"/>
        </w:rPr>
        <w:t xml:space="preserve"> я нашла фамилию Бычковы. </w:t>
      </w:r>
      <w:r>
        <w:rPr>
          <w:rStyle w:val="ab"/>
          <w:rFonts w:cs="Times New Roman"/>
          <w:color w:val="000000"/>
          <w:sz w:val="24"/>
          <w:szCs w:val="18"/>
        </w:rPr>
        <w:footnoteReference w:id="1"/>
      </w:r>
      <w:r w:rsidR="006C6F0E">
        <w:rPr>
          <w:rFonts w:cs="Times New Roman"/>
          <w:color w:val="000000"/>
          <w:sz w:val="24"/>
          <w:szCs w:val="18"/>
        </w:rPr>
        <w:t xml:space="preserve"> </w:t>
      </w:r>
      <w:r w:rsidR="003C7FEE">
        <w:rPr>
          <w:rFonts w:cs="Times New Roman"/>
          <w:color w:val="000000"/>
          <w:sz w:val="24"/>
          <w:szCs w:val="18"/>
        </w:rPr>
        <w:t xml:space="preserve">Варвара Михайловна Бычкова, Дмитрий и Юрий </w:t>
      </w:r>
      <w:r w:rsidR="001C6C47">
        <w:rPr>
          <w:rFonts w:cs="Times New Roman"/>
          <w:color w:val="000000"/>
          <w:sz w:val="24"/>
          <w:szCs w:val="18"/>
        </w:rPr>
        <w:t>Б</w:t>
      </w:r>
      <w:r w:rsidR="003C7FEE">
        <w:rPr>
          <w:rFonts w:cs="Times New Roman"/>
          <w:color w:val="000000"/>
          <w:sz w:val="24"/>
          <w:szCs w:val="18"/>
        </w:rPr>
        <w:t>ычковы жили в Тамбовской губернии еще в конце Х1Х века</w:t>
      </w:r>
      <w:r w:rsidR="001C6C47">
        <w:rPr>
          <w:rFonts w:cs="Times New Roman"/>
          <w:color w:val="000000"/>
          <w:sz w:val="24"/>
          <w:szCs w:val="18"/>
        </w:rPr>
        <w:t xml:space="preserve"> и владели недвижимым имуществом</w:t>
      </w:r>
      <w:r w:rsidR="003C7FEE">
        <w:rPr>
          <w:rFonts w:cs="Times New Roman"/>
          <w:color w:val="000000"/>
          <w:sz w:val="24"/>
          <w:szCs w:val="18"/>
        </w:rPr>
        <w:t xml:space="preserve">. </w:t>
      </w:r>
      <w:r w:rsidR="001C6C47">
        <w:rPr>
          <w:rFonts w:cs="Times New Roman"/>
          <w:color w:val="000000"/>
          <w:sz w:val="24"/>
          <w:szCs w:val="18"/>
        </w:rPr>
        <w:t xml:space="preserve">На момент дарования имения уклад жизни был общинным. Родовые связи были очень крепки. Родственники старались держаться совместно. В имении необходим был управляющий, надсмотрщики, старосты и лучше на этих должностях иметь родных и близких людей. Так же проще заниматься своим ремеслом. Так и произошло расселение Бычковых по территории Тамбовской губернии. В Темниковском уезде, с. Жегалово данная фамилия только у нас. Сведения о Бычковых я нашла в «Адрес- календаре» Тамбовской губернии за 1914 г., из которых следует, </w:t>
      </w:r>
      <w:r w:rsidR="00C20126">
        <w:rPr>
          <w:rFonts w:cs="Times New Roman"/>
          <w:color w:val="000000"/>
          <w:sz w:val="24"/>
          <w:szCs w:val="18"/>
        </w:rPr>
        <w:t>что испокон</w:t>
      </w:r>
      <w:r w:rsidR="001C6C47">
        <w:rPr>
          <w:rFonts w:cs="Times New Roman"/>
          <w:color w:val="000000"/>
          <w:sz w:val="24"/>
          <w:szCs w:val="18"/>
        </w:rPr>
        <w:t xml:space="preserve"> веков Бычковы занимались </w:t>
      </w:r>
      <w:r w:rsidR="00C20126">
        <w:rPr>
          <w:rFonts w:cs="Times New Roman"/>
          <w:color w:val="000000"/>
          <w:sz w:val="24"/>
          <w:szCs w:val="18"/>
        </w:rPr>
        <w:t xml:space="preserve">службой или ремеслом. </w:t>
      </w:r>
      <w:r w:rsidR="001C6C47">
        <w:rPr>
          <w:rFonts w:cs="Times New Roman"/>
          <w:color w:val="000000"/>
          <w:sz w:val="24"/>
          <w:szCs w:val="18"/>
        </w:rPr>
        <w:t xml:space="preserve"> </w:t>
      </w:r>
      <w:r w:rsidR="00C86892">
        <w:rPr>
          <w:rFonts w:cs="Times New Roman"/>
          <w:color w:val="000000"/>
          <w:sz w:val="24"/>
          <w:szCs w:val="18"/>
        </w:rPr>
        <w:t>Брат моего прапрадеда</w:t>
      </w:r>
      <w:r w:rsidR="00CB4176">
        <w:rPr>
          <w:rFonts w:cs="Times New Roman"/>
          <w:color w:val="000000"/>
          <w:sz w:val="24"/>
          <w:szCs w:val="18"/>
        </w:rPr>
        <w:t xml:space="preserve"> </w:t>
      </w:r>
      <w:r w:rsidR="00C86892">
        <w:rPr>
          <w:rFonts w:cs="Times New Roman"/>
          <w:color w:val="000000"/>
          <w:sz w:val="24"/>
          <w:szCs w:val="18"/>
        </w:rPr>
        <w:t>- Петр Алексеевич Бычков не жил в селе, а купил собственное жилье в городе и состоял в обществе «Взаимного вспоможения ремесленников».</w:t>
      </w:r>
    </w:p>
    <w:p w:rsidR="00C20126" w:rsidRDefault="00C20126" w:rsidP="001C6C47">
      <w:pPr>
        <w:spacing w:line="360" w:lineRule="auto"/>
        <w:jc w:val="both"/>
        <w:rPr>
          <w:rFonts w:cs="Times New Roman"/>
          <w:color w:val="000000"/>
          <w:sz w:val="24"/>
          <w:szCs w:val="18"/>
        </w:rPr>
      </w:pPr>
      <w:r>
        <w:rPr>
          <w:rFonts w:cs="Times New Roman"/>
          <w:color w:val="000000"/>
          <w:sz w:val="24"/>
          <w:szCs w:val="18"/>
        </w:rPr>
        <w:t>Константин Алексеевич Бычков родился в 1882 году в с. Жегалово Темниковского уезда Тамбовской губернии. С 1 января 1904 года –</w:t>
      </w:r>
      <w:r w:rsidR="00CB4176">
        <w:rPr>
          <w:rFonts w:cs="Times New Roman"/>
          <w:color w:val="000000"/>
          <w:sz w:val="24"/>
          <w:szCs w:val="18"/>
        </w:rPr>
        <w:t xml:space="preserve"> </w:t>
      </w:r>
      <w:r>
        <w:rPr>
          <w:rFonts w:cs="Times New Roman"/>
          <w:color w:val="000000"/>
          <w:sz w:val="24"/>
          <w:szCs w:val="18"/>
        </w:rPr>
        <w:t xml:space="preserve">на военной службе. Он пришел из армии в 1907 году в чине подпрапорщика. С 1906 года чин подпрапорщика в пехоте и кавалерии в казачьих войсках стал присваиваться сверхсрочным унтер- офицерам, окончившим специальную школу. </w:t>
      </w:r>
      <w:r w:rsidR="001864EF">
        <w:rPr>
          <w:rFonts w:cs="Times New Roman"/>
          <w:color w:val="000000"/>
          <w:sz w:val="24"/>
          <w:szCs w:val="18"/>
        </w:rPr>
        <w:t xml:space="preserve">Таким образом, это звание было максимальным для нижних чинов. </w:t>
      </w:r>
      <w:r w:rsidR="00390B85">
        <w:rPr>
          <w:rStyle w:val="ab"/>
          <w:rFonts w:cs="Times New Roman"/>
          <w:color w:val="000000"/>
          <w:sz w:val="24"/>
          <w:szCs w:val="18"/>
        </w:rPr>
        <w:footnoteReference w:id="2"/>
      </w:r>
      <w:r w:rsidR="001864EF">
        <w:rPr>
          <w:rFonts w:cs="Times New Roman"/>
          <w:color w:val="000000"/>
          <w:sz w:val="24"/>
          <w:szCs w:val="18"/>
        </w:rPr>
        <w:t xml:space="preserve">После прохождения срочной службы служил стражником (помощником полиции) в родном селе. Семья жила на жалование и сельского хозяйства не вела. В браке с Александрой Лаврентьевной рождается двое детей: сын Василий </w:t>
      </w:r>
      <w:r w:rsidR="00C86892">
        <w:rPr>
          <w:rFonts w:cs="Times New Roman"/>
          <w:color w:val="000000"/>
          <w:sz w:val="24"/>
          <w:szCs w:val="18"/>
        </w:rPr>
        <w:t>(1909</w:t>
      </w:r>
      <w:r w:rsidR="001864EF">
        <w:rPr>
          <w:rFonts w:cs="Times New Roman"/>
          <w:color w:val="000000"/>
          <w:sz w:val="24"/>
          <w:szCs w:val="18"/>
        </w:rPr>
        <w:t xml:space="preserve"> г.р.) и дочь Ольга</w:t>
      </w:r>
      <w:r w:rsidR="00CD4665">
        <w:rPr>
          <w:rFonts w:cs="Times New Roman"/>
          <w:color w:val="000000"/>
          <w:sz w:val="24"/>
          <w:szCs w:val="18"/>
        </w:rPr>
        <w:t xml:space="preserve">. </w:t>
      </w:r>
    </w:p>
    <w:p w:rsidR="001C6C47" w:rsidRDefault="001C6C47" w:rsidP="001C6C47">
      <w:pPr>
        <w:spacing w:line="360" w:lineRule="auto"/>
        <w:jc w:val="both"/>
        <w:rPr>
          <w:sz w:val="24"/>
          <w:szCs w:val="28"/>
        </w:rPr>
      </w:pPr>
    </w:p>
    <w:p w:rsidR="00665CD2" w:rsidRDefault="00665CD2"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Default="00B74CD6" w:rsidP="001C6C47">
      <w:pPr>
        <w:spacing w:line="360" w:lineRule="auto"/>
        <w:jc w:val="both"/>
        <w:rPr>
          <w:rFonts w:cs="Times New Roman"/>
        </w:rPr>
      </w:pPr>
    </w:p>
    <w:p w:rsidR="00B74CD6" w:rsidRPr="00A24278" w:rsidRDefault="00B74CD6" w:rsidP="005E20B8">
      <w:pPr>
        <w:rPr>
          <w:b/>
          <w:sz w:val="24"/>
          <w:szCs w:val="28"/>
        </w:rPr>
      </w:pPr>
      <w:r w:rsidRPr="00A24278">
        <w:rPr>
          <w:rFonts w:cs="Times New Roman"/>
          <w:b/>
          <w:sz w:val="24"/>
          <w:szCs w:val="28"/>
        </w:rPr>
        <w:lastRenderedPageBreak/>
        <w:t>II</w:t>
      </w:r>
      <w:r w:rsidRPr="00A24278">
        <w:rPr>
          <w:b/>
          <w:sz w:val="24"/>
          <w:szCs w:val="28"/>
        </w:rPr>
        <w:t>. Боевой путь Бычкова Константина Алексеевича в годы Первой мировой войны</w:t>
      </w:r>
    </w:p>
    <w:p w:rsidR="00B74CD6" w:rsidRDefault="00B74CD6" w:rsidP="001C6C47">
      <w:pPr>
        <w:spacing w:line="360" w:lineRule="auto"/>
        <w:jc w:val="both"/>
        <w:rPr>
          <w:rFonts w:cs="Times New Roman"/>
          <w:sz w:val="24"/>
        </w:rPr>
      </w:pPr>
      <w:r w:rsidRPr="00B74CD6">
        <w:rPr>
          <w:rFonts w:cs="Times New Roman"/>
          <w:sz w:val="24"/>
        </w:rPr>
        <w:t>Константин</w:t>
      </w:r>
      <w:r>
        <w:rPr>
          <w:rFonts w:cs="Times New Roman"/>
          <w:sz w:val="24"/>
        </w:rPr>
        <w:t xml:space="preserve"> Алексеевич Бычков проходил службу в составе 15 гусарского </w:t>
      </w:r>
      <w:r w:rsidR="00883F75">
        <w:rPr>
          <w:rFonts w:cs="Times New Roman"/>
          <w:sz w:val="24"/>
        </w:rPr>
        <w:t xml:space="preserve">украинского ее императорского высочества великой княгини Ксении Александровны полка. Полк был создан в 1907 году, а во время первой мировой войны дислоцировался в г. Бреслау Варшавской губернии. Организационно входил в 15-ю кавалерийскую дивизию 15-го армейского корпуса генерал- </w:t>
      </w:r>
      <w:r w:rsidR="00F737FB">
        <w:rPr>
          <w:rFonts w:cs="Times New Roman"/>
          <w:sz w:val="24"/>
        </w:rPr>
        <w:t xml:space="preserve">лейтенанта Любомирова, Варшавского военного округа. В 1914 году, с началом великой войны, 15-й армейский корпус входил в первую армию генерала Самсонова. Полки старались комплектовать по территориальному принципу, чтобы призывники из одного региона служили вместе. Считалось, что совместная служба земляков будет укреплять сплоченность   боевое братство. Основной состав формировался из жителей Тамбовской губернии. В гусарских полках служили веселые и жизнерадостные храбрые люди, любившие жить. </w:t>
      </w:r>
    </w:p>
    <w:p w:rsidR="00F737FB" w:rsidRDefault="00F737FB" w:rsidP="001C6C47">
      <w:pPr>
        <w:spacing w:line="360" w:lineRule="auto"/>
        <w:jc w:val="both"/>
        <w:rPr>
          <w:rFonts w:cs="Times New Roman"/>
          <w:sz w:val="24"/>
        </w:rPr>
      </w:pPr>
      <w:r>
        <w:rPr>
          <w:rFonts w:cs="Times New Roman"/>
          <w:sz w:val="24"/>
        </w:rPr>
        <w:t>Мой прапрадед, Константин Алексеевич Бычков, в рядах 15 гусарского украинского</w:t>
      </w:r>
      <w:r w:rsidRPr="00F737FB">
        <w:rPr>
          <w:rFonts w:cs="Times New Roman"/>
          <w:sz w:val="24"/>
        </w:rPr>
        <w:t xml:space="preserve"> </w:t>
      </w:r>
      <w:r>
        <w:rPr>
          <w:rFonts w:cs="Times New Roman"/>
          <w:sz w:val="24"/>
        </w:rPr>
        <w:t xml:space="preserve">ее императорского высочества великой княгини Ксении Александровны </w:t>
      </w:r>
      <w:r w:rsidR="0088059E">
        <w:rPr>
          <w:rFonts w:cs="Times New Roman"/>
          <w:sz w:val="24"/>
        </w:rPr>
        <w:t>полка участвовал</w:t>
      </w:r>
      <w:r>
        <w:rPr>
          <w:rFonts w:cs="Times New Roman"/>
          <w:sz w:val="24"/>
        </w:rPr>
        <w:t xml:space="preserve"> в битве при Танненберге в августе 1914 года, затем в Варшавско- Ивангородской операции, с октября по декабрь 1914 года в Лодзинской операции. </w:t>
      </w:r>
    </w:p>
    <w:p w:rsidR="00B74CD6" w:rsidRPr="005E20B8" w:rsidRDefault="00F737FB" w:rsidP="001C6C47">
      <w:pPr>
        <w:spacing w:line="360" w:lineRule="auto"/>
        <w:jc w:val="both"/>
        <w:rPr>
          <w:rFonts w:cs="Times New Roman"/>
          <w:sz w:val="24"/>
        </w:rPr>
      </w:pPr>
      <w:r>
        <w:rPr>
          <w:rFonts w:cs="Times New Roman"/>
          <w:sz w:val="24"/>
        </w:rPr>
        <w:t xml:space="preserve">В 1915 году начинается Праснышская операция. Самым большим подвигом полка считается сражение именно у г. Прасныш. </w:t>
      </w:r>
      <w:r w:rsidRPr="00F737FB">
        <w:rPr>
          <w:rFonts w:cs="Times New Roman"/>
          <w:sz w:val="24"/>
          <w:szCs w:val="26"/>
        </w:rPr>
        <w:t>К началу февраля 1915 г. на северном участке австро-германского фронта сложилась тяжелая оперативно-стратегическая ситуация: 10-я армия Северо-Западного фронта в ходе Второй Августовской операции потерпела поражение, один из ее корпусов погиб в окружении. Требовалось срочно стабилизировать обстановку с перспективой последующих активных действий. Для этих целей сосредотачивалась свежая 12-я армия, которая вместе с 1-й армией 7 февраля – 17 марта вступила в сражение с 12-й и 8-й армиями германского Восточного фронта. В ходе Второй Праснышской операции, одной из крупнейших операций Первой мировой войны, и произошла знаменитая конная атака 15-го гусарского Украинского полка.</w:t>
      </w:r>
      <w:r w:rsidR="005E20B8">
        <w:rPr>
          <w:rFonts w:cs="Times New Roman"/>
          <w:sz w:val="24"/>
          <w:szCs w:val="26"/>
        </w:rPr>
        <w:t xml:space="preserve"> </w:t>
      </w:r>
      <w:r w:rsidR="005E20B8" w:rsidRPr="005E20B8">
        <w:rPr>
          <w:rFonts w:cs="Times New Roman"/>
          <w:szCs w:val="26"/>
        </w:rPr>
        <w:t xml:space="preserve"> </w:t>
      </w:r>
      <w:r w:rsidR="005E20B8" w:rsidRPr="005E20B8">
        <w:rPr>
          <w:rFonts w:cs="Times New Roman"/>
          <w:sz w:val="24"/>
          <w:szCs w:val="26"/>
        </w:rPr>
        <w:t>На фронте атаки украинских гусар действовали части германской 36-й резервной дивизии - 69-я и 70-я резервные бригады.</w:t>
      </w:r>
      <w:r w:rsidR="005E20B8" w:rsidRPr="005E20B8">
        <w:rPr>
          <w:rFonts w:cs="Times New Roman"/>
          <w:sz w:val="24"/>
          <w:szCs w:val="26"/>
        </w:rPr>
        <w:br/>
        <w:t>Вначале было решено использовать украинских гусар как пехотный резерв наступающих сибиряков. Под артиллерийским огнем спешенные эскадроны готовились к атаке. </w:t>
      </w:r>
      <w:r w:rsidR="005E20B8" w:rsidRPr="005E20B8">
        <w:rPr>
          <w:rFonts w:cs="Times New Roman"/>
          <w:sz w:val="24"/>
          <w:szCs w:val="26"/>
        </w:rPr>
        <w:br/>
        <w:t>В это время цепи сибирских стрелков от д. Козино медленно продвигались вперед, а со стороны фольварка Августово их обстреливали немецкие батареи.</w:t>
      </w:r>
      <w:r w:rsidR="005E20B8">
        <w:rPr>
          <w:rFonts w:cs="Times New Roman"/>
          <w:sz w:val="24"/>
        </w:rPr>
        <w:t xml:space="preserve">  </w:t>
      </w:r>
      <w:r w:rsidR="005E20B8">
        <w:rPr>
          <w:rFonts w:cs="Times New Roman"/>
          <w:sz w:val="24"/>
          <w:szCs w:val="26"/>
        </w:rPr>
        <w:t xml:space="preserve">Было </w:t>
      </w:r>
      <w:r w:rsidR="005E20B8" w:rsidRPr="005E20B8">
        <w:rPr>
          <w:rFonts w:cs="Times New Roman"/>
          <w:sz w:val="24"/>
          <w:szCs w:val="26"/>
        </w:rPr>
        <w:t xml:space="preserve"> очевидно, что сбить немецкую пехоту с позиции будет возможно только с помощью стремительного кавалерийского броска. И около пяти часов полк двинулся в атаку. Глазам очевидца предстала редкая картина: могучая атака сибирских стрелков и проносящиеся сквозь их цепи развернутые к бою эскадроны гусар. </w:t>
      </w:r>
      <w:r w:rsidR="005E20B8" w:rsidRPr="005E20B8">
        <w:rPr>
          <w:rFonts w:cs="Times New Roman"/>
          <w:sz w:val="24"/>
          <w:szCs w:val="26"/>
        </w:rPr>
        <w:br/>
        <w:t>Увидев идущих в атаку гусар, стрелки, уже утомленные наступлением, закричали «ура». А когда кавалеристы поравнялись с их цепями, то некоторые пехотинцы, схватившись за стремена, побежали рядом или даже взобрались сзади на крупы лошадей. Гусарский полк усилился за счет такой своеобразной «ездящей пехоты».</w:t>
      </w:r>
      <w:r w:rsidR="005E20B8" w:rsidRPr="005E20B8">
        <w:rPr>
          <w:rFonts w:cs="Times New Roman"/>
          <w:sz w:val="24"/>
          <w:szCs w:val="26"/>
        </w:rPr>
        <w:br/>
      </w:r>
      <w:r w:rsidR="005E20B8" w:rsidRPr="005E20B8">
        <w:rPr>
          <w:rFonts w:cs="Times New Roman"/>
          <w:sz w:val="24"/>
          <w:szCs w:val="26"/>
        </w:rPr>
        <w:lastRenderedPageBreak/>
        <w:t>Противник же при виде стремительно идущей в атаку конницы начал отходить.</w:t>
      </w:r>
      <w:r w:rsidR="005E20B8" w:rsidRPr="005E20B8">
        <w:rPr>
          <w:rFonts w:cs="Times New Roman"/>
          <w:sz w:val="24"/>
          <w:szCs w:val="26"/>
        </w:rPr>
        <w:br/>
        <w:t xml:space="preserve">3-й эскадрон, пройдя </w:t>
      </w:r>
      <w:r w:rsidR="005E20B8">
        <w:rPr>
          <w:rFonts w:cs="Times New Roman"/>
          <w:sz w:val="24"/>
          <w:szCs w:val="26"/>
        </w:rPr>
        <w:t xml:space="preserve">деревни </w:t>
      </w:r>
      <w:r w:rsidR="005E20B8" w:rsidRPr="005E20B8">
        <w:rPr>
          <w:rFonts w:cs="Times New Roman"/>
          <w:sz w:val="24"/>
          <w:szCs w:val="26"/>
        </w:rPr>
        <w:t xml:space="preserve"> Збики Гавронки и Збики Бельке, направился на дер</w:t>
      </w:r>
      <w:r w:rsidR="005E20B8">
        <w:rPr>
          <w:rFonts w:cs="Times New Roman"/>
          <w:sz w:val="24"/>
          <w:szCs w:val="26"/>
        </w:rPr>
        <w:t xml:space="preserve">евне </w:t>
      </w:r>
      <w:r w:rsidR="005E20B8" w:rsidRPr="005E20B8">
        <w:rPr>
          <w:rFonts w:cs="Times New Roman"/>
          <w:sz w:val="24"/>
          <w:szCs w:val="26"/>
        </w:rPr>
        <w:t>Гостково – невзирая на потери от огня засевшей в канавах немецкой пехоты, а затем помчался к лесу севернее фольварка Августово, где также был встречен сильным винтовочным огнем. Вокруг раздавались крики «ура» и интенсивная пальба отступающих группами и в одиночку германских пехотинцев.</w:t>
      </w:r>
      <w:r w:rsidR="005E20B8" w:rsidRPr="005E20B8">
        <w:rPr>
          <w:rFonts w:cs="Times New Roman"/>
          <w:sz w:val="24"/>
          <w:szCs w:val="26"/>
          <w:shd w:val="clear" w:color="auto" w:fill="F7F7F7"/>
        </w:rPr>
        <w:t> </w:t>
      </w:r>
      <w:r w:rsidR="005E20B8">
        <w:rPr>
          <w:rFonts w:cs="Times New Roman"/>
          <w:sz w:val="24"/>
        </w:rPr>
        <w:t xml:space="preserve"> </w:t>
      </w:r>
      <w:r w:rsidR="005E20B8" w:rsidRPr="005E20B8">
        <w:rPr>
          <w:rFonts w:cs="Times New Roman"/>
          <w:sz w:val="24"/>
          <w:szCs w:val="26"/>
        </w:rPr>
        <w:t>В этом лихом бою 15-й Украинский гусарский полк понес следующие потери: 27 человек убитыми (в том числе офицер) и 22 человека ранеными. Трофеями полка стали три 77-мм и одно 105-мм орудия, 6 зарядных ящиков и 256 пленных при 4 офицерах</w:t>
      </w:r>
      <w:r w:rsidR="005E20B8" w:rsidRPr="005E20B8">
        <w:rPr>
          <w:rFonts w:ascii="Arial" w:hAnsi="Arial" w:cs="Arial"/>
          <w:color w:val="222222"/>
          <w:sz w:val="26"/>
          <w:szCs w:val="26"/>
        </w:rPr>
        <w:t>.</w:t>
      </w:r>
      <w:r w:rsidR="004361F0">
        <w:rPr>
          <w:rStyle w:val="ab"/>
          <w:rFonts w:cs="Times New Roman"/>
          <w:sz w:val="24"/>
        </w:rPr>
        <w:footnoteReference w:id="3"/>
      </w:r>
    </w:p>
    <w:p w:rsidR="00B74CD6" w:rsidRDefault="005E20B8" w:rsidP="001C6C47">
      <w:pPr>
        <w:spacing w:line="360" w:lineRule="auto"/>
        <w:jc w:val="both"/>
        <w:rPr>
          <w:rFonts w:cs="Times New Roman"/>
        </w:rPr>
      </w:pPr>
      <w:r w:rsidRPr="005E20B8">
        <w:rPr>
          <w:rFonts w:cs="Times New Roman"/>
          <w:sz w:val="24"/>
          <w:szCs w:val="26"/>
        </w:rPr>
        <w:t>Таким образом, 12-го февраля 15-й гусарский Украинский полк</w:t>
      </w:r>
      <w:r>
        <w:rPr>
          <w:rFonts w:cs="Times New Roman"/>
          <w:sz w:val="24"/>
          <w:szCs w:val="26"/>
        </w:rPr>
        <w:t>, где воевал и мой прапрадед - Бычков Константин Алексеевич</w:t>
      </w:r>
      <w:r w:rsidRPr="005E20B8">
        <w:rPr>
          <w:rFonts w:cs="Times New Roman"/>
          <w:sz w:val="24"/>
          <w:szCs w:val="26"/>
        </w:rPr>
        <w:t xml:space="preserve"> осуществил одну из наиболее блестящих конных атак в своей истории. Это весьма показательный боевой эпизод с применением атаки в конном строю – причем на атакующую пехоту противника – чем славилась русская кавалерия в годы мировой войны.</w:t>
      </w:r>
      <w:r>
        <w:rPr>
          <w:rFonts w:cs="Times New Roman"/>
        </w:rPr>
        <w:t xml:space="preserve"> За это сражение вышло постановление о награждении 15-го гусарского украинского полка георгиевским штандартом </w:t>
      </w:r>
      <w:r w:rsidR="007A0A4D">
        <w:rPr>
          <w:rFonts w:cs="Times New Roman"/>
        </w:rPr>
        <w:t>(</w:t>
      </w:r>
      <w:r>
        <w:rPr>
          <w:rFonts w:cs="Times New Roman"/>
        </w:rPr>
        <w:t xml:space="preserve">лентами) за атаку под г. Прасныш. </w:t>
      </w:r>
    </w:p>
    <w:p w:rsidR="005E20B8" w:rsidRDefault="00A24278" w:rsidP="001C6C47">
      <w:pPr>
        <w:spacing w:line="360" w:lineRule="auto"/>
        <w:jc w:val="both"/>
        <w:rPr>
          <w:rStyle w:val="ac"/>
          <w:rFonts w:cs="Times New Roman"/>
          <w:b w:val="0"/>
          <w:color w:val="000000"/>
          <w:sz w:val="24"/>
          <w:szCs w:val="26"/>
          <w:bdr w:val="none" w:sz="0" w:space="0" w:color="auto" w:frame="1"/>
          <w:shd w:val="clear" w:color="auto" w:fill="FFFFFF"/>
        </w:rPr>
      </w:pPr>
      <w:r>
        <w:rPr>
          <w:rFonts w:cs="Times New Roman"/>
        </w:rPr>
        <w:t xml:space="preserve">На момент февральской революции 1917 г. полк дислоцировался под г. Двинском и входил в состав 14-го армейского корпуса генерал- лейтенанта А.П. Будберга. </w:t>
      </w:r>
      <w:r w:rsidR="00274D2D" w:rsidRPr="00274D2D">
        <w:rPr>
          <w:rFonts w:cs="Times New Roman"/>
          <w:color w:val="000000"/>
          <w:sz w:val="24"/>
          <w:szCs w:val="26"/>
          <w:shd w:val="clear" w:color="auto" w:fill="FFFFFF"/>
        </w:rPr>
        <w:t>С июня 1917 года под патронажем генерала А.А. Брусилова началось так называемое «</w:t>
      </w:r>
      <w:r w:rsidR="00274D2D" w:rsidRPr="00274D2D">
        <w:rPr>
          <w:rStyle w:val="ac"/>
          <w:rFonts w:cs="Times New Roman"/>
          <w:b w:val="0"/>
          <w:color w:val="000000"/>
          <w:sz w:val="24"/>
          <w:szCs w:val="26"/>
          <w:bdr w:val="none" w:sz="0" w:space="0" w:color="auto" w:frame="1"/>
          <w:shd w:val="clear" w:color="auto" w:fill="FFFFFF"/>
        </w:rPr>
        <w:t>Движение смерти</w:t>
      </w:r>
      <w:r w:rsidR="00274D2D" w:rsidRPr="00274D2D">
        <w:rPr>
          <w:rFonts w:cs="Times New Roman"/>
          <w:color w:val="000000"/>
          <w:sz w:val="24"/>
          <w:szCs w:val="26"/>
          <w:shd w:val="clear" w:color="auto" w:fill="FFFFFF"/>
        </w:rPr>
        <w:t>». К периоду прихода большевиков к власти в «войска смерти» по собственной инициативе записалось </w:t>
      </w:r>
      <w:r w:rsidR="00274D2D" w:rsidRPr="00274D2D">
        <w:rPr>
          <w:rStyle w:val="ac"/>
          <w:rFonts w:cs="Times New Roman"/>
          <w:b w:val="0"/>
          <w:color w:val="000000"/>
          <w:sz w:val="24"/>
          <w:szCs w:val="26"/>
          <w:bdr w:val="none" w:sz="0" w:space="0" w:color="auto" w:frame="1"/>
          <w:shd w:val="clear" w:color="auto" w:fill="FFFFFF"/>
        </w:rPr>
        <w:t>312 частей </w:t>
      </w:r>
      <w:r w:rsidR="00274D2D" w:rsidRPr="00274D2D">
        <w:rPr>
          <w:rFonts w:cs="Times New Roman"/>
          <w:color w:val="000000"/>
          <w:sz w:val="24"/>
          <w:szCs w:val="26"/>
          <w:shd w:val="clear" w:color="auto" w:fill="FFFFFF"/>
        </w:rPr>
        <w:t>общей</w:t>
      </w:r>
      <w:r w:rsidR="00274D2D" w:rsidRPr="00274D2D">
        <w:rPr>
          <w:rStyle w:val="ac"/>
          <w:rFonts w:cs="Times New Roman"/>
          <w:b w:val="0"/>
          <w:color w:val="000000"/>
          <w:sz w:val="24"/>
          <w:szCs w:val="26"/>
          <w:bdr w:val="none" w:sz="0" w:space="0" w:color="auto" w:frame="1"/>
          <w:shd w:val="clear" w:color="auto" w:fill="FFFFFF"/>
        </w:rPr>
        <w:t> численностью 600 тыс. чел.</w:t>
      </w:r>
      <w:r w:rsidR="00274D2D">
        <w:rPr>
          <w:rStyle w:val="ac"/>
          <w:rFonts w:cs="Times New Roman"/>
          <w:b w:val="0"/>
          <w:color w:val="000000"/>
          <w:sz w:val="24"/>
          <w:szCs w:val="26"/>
          <w:bdr w:val="none" w:sz="0" w:space="0" w:color="auto" w:frame="1"/>
          <w:shd w:val="clear" w:color="auto" w:fill="FFFFFF"/>
        </w:rPr>
        <w:t xml:space="preserve"> </w:t>
      </w:r>
      <w:r w:rsidR="00274D2D" w:rsidRPr="00274D2D">
        <w:rPr>
          <w:rFonts w:cs="Times New Roman"/>
          <w:color w:val="000000"/>
          <w:sz w:val="24"/>
          <w:szCs w:val="26"/>
          <w:shd w:val="clear" w:color="auto" w:fill="FFFFFF"/>
        </w:rPr>
        <w:t>Командование даже рассматривало вопрос о формировании так называемой «Армии смерти». Приказом Верховного Главнокомандующего № 547 от 27 июня 1917 года знаком отличия таких частей была установлена кокарда в виде «адамовой головы». В рамках движения также началось </w:t>
      </w:r>
      <w:r w:rsidR="00274D2D" w:rsidRPr="00274D2D">
        <w:rPr>
          <w:rStyle w:val="ac"/>
          <w:rFonts w:cs="Times New Roman"/>
          <w:b w:val="0"/>
          <w:color w:val="000000"/>
          <w:sz w:val="24"/>
          <w:szCs w:val="26"/>
          <w:bdr w:val="none" w:sz="0" w:space="0" w:color="auto" w:frame="1"/>
          <w:shd w:val="clear" w:color="auto" w:fill="FFFFFF"/>
        </w:rPr>
        <w:t>формирование добровольческих женских батальонов</w:t>
      </w:r>
      <w:r w:rsidR="00274D2D" w:rsidRPr="00274D2D">
        <w:rPr>
          <w:rFonts w:cs="Times New Roman"/>
          <w:b/>
          <w:color w:val="000000"/>
          <w:sz w:val="24"/>
          <w:szCs w:val="26"/>
          <w:shd w:val="clear" w:color="auto" w:fill="FFFFFF"/>
        </w:rPr>
        <w:t xml:space="preserve">. </w:t>
      </w:r>
      <w:r w:rsidR="00274D2D" w:rsidRPr="00274D2D">
        <w:rPr>
          <w:rFonts w:cs="Times New Roman"/>
          <w:color w:val="000000"/>
          <w:sz w:val="24"/>
          <w:szCs w:val="26"/>
          <w:shd w:val="clear" w:color="auto" w:fill="FFFFFF"/>
        </w:rPr>
        <w:t>Создавались</w:t>
      </w:r>
      <w:r w:rsidR="00274D2D" w:rsidRPr="00274D2D">
        <w:rPr>
          <w:rFonts w:cs="Times New Roman"/>
          <w:b/>
          <w:color w:val="000000"/>
          <w:sz w:val="24"/>
          <w:szCs w:val="26"/>
          <w:shd w:val="clear" w:color="auto" w:fill="FFFFFF"/>
        </w:rPr>
        <w:t> </w:t>
      </w:r>
      <w:r w:rsidR="00274D2D" w:rsidRPr="00274D2D">
        <w:rPr>
          <w:rStyle w:val="ac"/>
          <w:rFonts w:cs="Times New Roman"/>
          <w:b w:val="0"/>
          <w:color w:val="000000"/>
          <w:sz w:val="24"/>
          <w:szCs w:val="26"/>
          <w:bdr w:val="none" w:sz="0" w:space="0" w:color="auto" w:frame="1"/>
          <w:shd w:val="clear" w:color="auto" w:fill="FFFFFF"/>
        </w:rPr>
        <w:t>батальоны георгиевских кавалеров.</w:t>
      </w:r>
      <w:r w:rsidR="007A0A4D">
        <w:rPr>
          <w:rStyle w:val="ab"/>
          <w:rFonts w:cs="Times New Roman"/>
          <w:bCs/>
          <w:color w:val="000000"/>
          <w:sz w:val="24"/>
          <w:szCs w:val="26"/>
          <w:bdr w:val="none" w:sz="0" w:space="0" w:color="auto" w:frame="1"/>
          <w:shd w:val="clear" w:color="auto" w:fill="FFFFFF"/>
        </w:rPr>
        <w:footnoteReference w:id="4"/>
      </w:r>
    </w:p>
    <w:p w:rsidR="00274D2D" w:rsidRDefault="00274D2D" w:rsidP="001C6C47">
      <w:pPr>
        <w:spacing w:line="360" w:lineRule="auto"/>
        <w:jc w:val="both"/>
        <w:rPr>
          <w:rFonts w:cs="Times New Roman"/>
          <w:sz w:val="24"/>
          <w:szCs w:val="21"/>
          <w:shd w:val="clear" w:color="auto" w:fill="FFFFFF"/>
        </w:rPr>
      </w:pPr>
      <w:r>
        <w:rPr>
          <w:rStyle w:val="ac"/>
          <w:rFonts w:cs="Times New Roman"/>
          <w:b w:val="0"/>
          <w:color w:val="000000"/>
          <w:sz w:val="24"/>
          <w:szCs w:val="26"/>
          <w:bdr w:val="none" w:sz="0" w:space="0" w:color="auto" w:frame="1"/>
          <w:shd w:val="clear" w:color="auto" w:fill="FFFFFF"/>
        </w:rPr>
        <w:t xml:space="preserve">15 июля 1917 года последовал первый приказ главковерха № 634 перечислявший армейские соединения, принятые в «части смерти», с почетным правом «умереть за Родину». </w:t>
      </w:r>
      <w:r w:rsidR="004D1472">
        <w:rPr>
          <w:rFonts w:cs="Times New Roman"/>
          <w:sz w:val="24"/>
        </w:rPr>
        <w:t xml:space="preserve">15 гусарский  украинский  ее императорского высочества великой княгини Ксении Александровны полк </w:t>
      </w:r>
      <w:r w:rsidR="004D1472" w:rsidRPr="004D1472">
        <w:rPr>
          <w:rFonts w:cs="Times New Roman"/>
          <w:sz w:val="24"/>
          <w:szCs w:val="21"/>
          <w:shd w:val="clear" w:color="auto" w:fill="FFFFFF"/>
        </w:rPr>
        <w:t>включён в список ударных частей (частей смерти).</w:t>
      </w:r>
      <w:r w:rsidR="007A0A4D">
        <w:rPr>
          <w:rStyle w:val="ab"/>
          <w:rFonts w:cs="Times New Roman"/>
          <w:sz w:val="24"/>
          <w:szCs w:val="21"/>
          <w:shd w:val="clear" w:color="auto" w:fill="FFFFFF"/>
        </w:rPr>
        <w:footnoteReference w:id="5"/>
      </w:r>
      <w:r w:rsidR="004D1472" w:rsidRPr="004D1472">
        <w:rPr>
          <w:rFonts w:cs="Times New Roman"/>
          <w:sz w:val="24"/>
          <w:szCs w:val="21"/>
          <w:shd w:val="clear" w:color="auto" w:fill="FFFFFF"/>
        </w:rPr>
        <w:t xml:space="preserve"> В архивах удалось отыскать единственную уцелевшую фотографию (см. приложение). В центре, на фото в белой гимнастерке мой </w:t>
      </w:r>
      <w:r w:rsidR="004D1472">
        <w:rPr>
          <w:rFonts w:cs="Times New Roman"/>
          <w:sz w:val="24"/>
          <w:szCs w:val="21"/>
          <w:shd w:val="clear" w:color="auto" w:fill="FFFFFF"/>
        </w:rPr>
        <w:t xml:space="preserve">прапрадед- Бычков Константин Алексеевич при произведении его в офицеры, в чин прапорщика. После чего его стали называть «Ваше благородие». В центре второго ряда ротмистр Б.Н.Левшин. </w:t>
      </w:r>
    </w:p>
    <w:p w:rsidR="004D1472" w:rsidRDefault="004D1472" w:rsidP="001C6C47">
      <w:pPr>
        <w:spacing w:line="360" w:lineRule="auto"/>
        <w:jc w:val="both"/>
        <w:rPr>
          <w:rFonts w:cs="Times New Roman"/>
          <w:color w:val="000000"/>
          <w:sz w:val="24"/>
          <w:szCs w:val="24"/>
        </w:rPr>
      </w:pPr>
      <w:r>
        <w:rPr>
          <w:rFonts w:cs="Times New Roman"/>
          <w:sz w:val="24"/>
          <w:szCs w:val="21"/>
          <w:shd w:val="clear" w:color="auto" w:fill="FFFFFF"/>
        </w:rPr>
        <w:lastRenderedPageBreak/>
        <w:t xml:space="preserve">Полк принимал активное участие в корниловском мятеже, но по пути  следования был остановлен революционными частями ополченцев Петрограда, которые разобрали железнодорожные пути. Впоследствии 15 украинский гусарский полк возрожден в вооруженные силы юга России генерала Алексеева. С 16 апреля 1920 года эскадрон полка входил во 2-й кавалерийский полк. </w:t>
      </w:r>
      <w:r w:rsidR="000461AF" w:rsidRPr="000461AF">
        <w:rPr>
          <w:rFonts w:cs="Times New Roman"/>
          <w:sz w:val="24"/>
          <w:szCs w:val="24"/>
        </w:rPr>
        <w:t>К</w:t>
      </w:r>
      <w:r w:rsidRPr="000461AF">
        <w:rPr>
          <w:rFonts w:cs="Times New Roman"/>
          <w:color w:val="000000"/>
          <w:sz w:val="24"/>
          <w:szCs w:val="24"/>
        </w:rPr>
        <w:t>роме того, его эскадрон во главе </w:t>
      </w:r>
      <w:r w:rsidRPr="000461AF">
        <w:rPr>
          <w:rFonts w:cs="Times New Roman"/>
          <w:sz w:val="24"/>
          <w:szCs w:val="24"/>
        </w:rPr>
        <w:t xml:space="preserve">с </w:t>
      </w:r>
      <w:r w:rsidR="000461AF" w:rsidRPr="000461AF">
        <w:rPr>
          <w:rFonts w:cs="Times New Roman"/>
          <w:sz w:val="24"/>
          <w:szCs w:val="24"/>
        </w:rPr>
        <w:t>шт</w:t>
      </w:r>
      <w:r w:rsidR="000461AF">
        <w:rPr>
          <w:rFonts w:cs="Times New Roman"/>
          <w:sz w:val="24"/>
          <w:szCs w:val="24"/>
        </w:rPr>
        <w:t>абс-</w:t>
      </w:r>
      <w:r w:rsidR="0088059E">
        <w:rPr>
          <w:rFonts w:cs="Times New Roman"/>
          <w:sz w:val="24"/>
          <w:szCs w:val="24"/>
        </w:rPr>
        <w:t>ротмистром</w:t>
      </w:r>
      <w:r w:rsidR="0088059E">
        <w:rPr>
          <w:rFonts w:cs="Times New Roman"/>
          <w:color w:val="000000"/>
          <w:sz w:val="24"/>
          <w:szCs w:val="24"/>
        </w:rPr>
        <w:t xml:space="preserve"> </w:t>
      </w:r>
      <w:r w:rsidR="0088059E" w:rsidRPr="000461AF">
        <w:rPr>
          <w:rFonts w:cs="Times New Roman"/>
          <w:color w:val="000000"/>
          <w:sz w:val="24"/>
          <w:szCs w:val="24"/>
        </w:rPr>
        <w:t>Б.Н.</w:t>
      </w:r>
      <w:r w:rsidRPr="000461AF">
        <w:rPr>
          <w:rFonts w:cs="Times New Roman"/>
          <w:color w:val="000000"/>
          <w:sz w:val="24"/>
          <w:szCs w:val="24"/>
        </w:rPr>
        <w:t> Левшиным был сформирован </w:t>
      </w:r>
      <w:r w:rsidRPr="000461AF">
        <w:rPr>
          <w:rFonts w:cs="Times New Roman"/>
          <w:sz w:val="24"/>
          <w:szCs w:val="24"/>
        </w:rPr>
        <w:t>в </w:t>
      </w:r>
      <w:r w:rsidRPr="000461AF">
        <w:rPr>
          <w:rFonts w:cs="Times New Roman"/>
          <w:iCs/>
          <w:sz w:val="24"/>
          <w:szCs w:val="24"/>
        </w:rPr>
        <w:t>Русской</w:t>
      </w:r>
      <w:r w:rsidRPr="000461AF">
        <w:rPr>
          <w:rFonts w:cs="Times New Roman"/>
          <w:iCs/>
          <w:color w:val="000000"/>
          <w:sz w:val="24"/>
          <w:szCs w:val="24"/>
        </w:rPr>
        <w:t> Западной армии</w:t>
      </w:r>
      <w:r w:rsidRPr="000461AF">
        <w:rPr>
          <w:rFonts w:cs="Times New Roman"/>
          <w:color w:val="000000"/>
          <w:sz w:val="24"/>
          <w:szCs w:val="24"/>
        </w:rPr>
        <w:t>. </w:t>
      </w:r>
      <w:r w:rsidR="000461AF">
        <w:rPr>
          <w:rFonts w:cs="Times New Roman"/>
          <w:sz w:val="24"/>
          <w:szCs w:val="24"/>
        </w:rPr>
        <w:t xml:space="preserve">В </w:t>
      </w:r>
      <w:r w:rsidR="0088059E" w:rsidRPr="000461AF">
        <w:rPr>
          <w:rFonts w:cs="Times New Roman"/>
          <w:sz w:val="24"/>
          <w:szCs w:val="24"/>
        </w:rPr>
        <w:t>эмиграции</w:t>
      </w:r>
      <w:r w:rsidR="0088059E" w:rsidRPr="000461AF">
        <w:rPr>
          <w:rFonts w:cs="Times New Roman"/>
          <w:color w:val="000000"/>
          <w:sz w:val="24"/>
          <w:szCs w:val="24"/>
        </w:rPr>
        <w:t> </w:t>
      </w:r>
      <w:r w:rsidR="0088059E">
        <w:rPr>
          <w:rFonts w:cs="Times New Roman"/>
          <w:color w:val="000000"/>
          <w:sz w:val="24"/>
          <w:szCs w:val="24"/>
        </w:rPr>
        <w:t>верховное</w:t>
      </w:r>
      <w:r w:rsidRPr="000461AF">
        <w:rPr>
          <w:rFonts w:cs="Times New Roman"/>
          <w:color w:val="000000"/>
          <w:sz w:val="24"/>
          <w:szCs w:val="24"/>
        </w:rPr>
        <w:t xml:space="preserve"> возглавление полка осуществляла </w:t>
      </w:r>
      <w:r w:rsidR="0088059E" w:rsidRPr="000461AF">
        <w:rPr>
          <w:rFonts w:cs="Times New Roman"/>
          <w:color w:val="000000"/>
          <w:sz w:val="24"/>
          <w:szCs w:val="24"/>
        </w:rPr>
        <w:t>вел</w:t>
      </w:r>
      <w:r w:rsidR="0088059E">
        <w:rPr>
          <w:rFonts w:cs="Times New Roman"/>
          <w:color w:val="000000"/>
          <w:sz w:val="24"/>
          <w:szCs w:val="24"/>
        </w:rPr>
        <w:t xml:space="preserve">икая </w:t>
      </w:r>
      <w:r w:rsidR="0088059E" w:rsidRPr="000461AF">
        <w:rPr>
          <w:rFonts w:cs="Times New Roman"/>
          <w:color w:val="000000"/>
          <w:sz w:val="24"/>
          <w:szCs w:val="24"/>
        </w:rPr>
        <w:t>княгиня</w:t>
      </w:r>
      <w:r w:rsidR="0088059E">
        <w:rPr>
          <w:rFonts w:cs="Times New Roman"/>
          <w:color w:val="000000"/>
          <w:sz w:val="24"/>
          <w:szCs w:val="24"/>
        </w:rPr>
        <w:t xml:space="preserve"> </w:t>
      </w:r>
      <w:r w:rsidR="0088059E" w:rsidRPr="000461AF">
        <w:rPr>
          <w:rFonts w:cs="Times New Roman"/>
          <w:color w:val="000000"/>
          <w:sz w:val="24"/>
          <w:szCs w:val="24"/>
        </w:rPr>
        <w:t>Ксения</w:t>
      </w:r>
      <w:r w:rsidRPr="000461AF">
        <w:rPr>
          <w:rFonts w:cs="Times New Roman"/>
          <w:color w:val="000000"/>
          <w:sz w:val="24"/>
          <w:szCs w:val="24"/>
        </w:rPr>
        <w:t xml:space="preserve"> Александровна (шеф полка)</w:t>
      </w:r>
      <w:r w:rsidR="000461AF">
        <w:rPr>
          <w:rFonts w:cs="Times New Roman"/>
          <w:color w:val="000000"/>
          <w:sz w:val="24"/>
          <w:szCs w:val="24"/>
        </w:rPr>
        <w:t xml:space="preserve">. </w:t>
      </w:r>
      <w:r w:rsidR="000461AF">
        <w:rPr>
          <w:rStyle w:val="ab"/>
          <w:rFonts w:cs="Times New Roman"/>
          <w:color w:val="000000"/>
          <w:sz w:val="24"/>
          <w:szCs w:val="24"/>
        </w:rPr>
        <w:footnoteReference w:id="6"/>
      </w:r>
    </w:p>
    <w:p w:rsidR="00262221" w:rsidRDefault="00262221" w:rsidP="001C6C47">
      <w:pPr>
        <w:spacing w:line="360" w:lineRule="auto"/>
        <w:jc w:val="both"/>
        <w:rPr>
          <w:rFonts w:cs="Times New Roman"/>
          <w:color w:val="000000"/>
          <w:sz w:val="24"/>
          <w:szCs w:val="24"/>
        </w:rPr>
      </w:pPr>
      <w:r>
        <w:rPr>
          <w:rFonts w:cs="Times New Roman"/>
          <w:color w:val="000000"/>
          <w:sz w:val="24"/>
          <w:szCs w:val="24"/>
        </w:rPr>
        <w:t xml:space="preserve">После 1918 года информация о моем прапрадеде, Бычкове К.А. теряется, </w:t>
      </w:r>
      <w:r w:rsidR="007A0A4D">
        <w:rPr>
          <w:rFonts w:cs="Times New Roman"/>
          <w:color w:val="000000"/>
          <w:sz w:val="24"/>
          <w:szCs w:val="24"/>
        </w:rPr>
        <w:t xml:space="preserve">он </w:t>
      </w:r>
      <w:r>
        <w:rPr>
          <w:rFonts w:cs="Times New Roman"/>
          <w:color w:val="000000"/>
          <w:sz w:val="24"/>
          <w:szCs w:val="24"/>
        </w:rPr>
        <w:t>пропал без вести. Если проанализировать имеющиеся документы, то я знаю, что семья Бычковых никогда ни в чем не знала нужды, жила на жалование, а после награждения, получала дополнительные выплаты из казны. Следовательно, человек был предан режиму самодержавия. Но мы знаем, что весной 1918 года вся армия была распущена, а Бычков</w:t>
      </w:r>
      <w:r w:rsidR="00567ABF">
        <w:rPr>
          <w:rFonts w:cs="Times New Roman"/>
          <w:color w:val="000000"/>
          <w:sz w:val="24"/>
          <w:szCs w:val="24"/>
        </w:rPr>
        <w:t xml:space="preserve"> К.А. </w:t>
      </w:r>
      <w:r>
        <w:rPr>
          <w:rFonts w:cs="Times New Roman"/>
          <w:color w:val="000000"/>
          <w:sz w:val="24"/>
          <w:szCs w:val="24"/>
        </w:rPr>
        <w:t xml:space="preserve"> посвятил свою жизнь службе. Оставалось два пути: либо поступить на службу в красную армию </w:t>
      </w:r>
      <w:r w:rsidR="007A0A4D">
        <w:rPr>
          <w:rFonts w:cs="Times New Roman"/>
          <w:color w:val="000000"/>
          <w:sz w:val="24"/>
          <w:szCs w:val="24"/>
        </w:rPr>
        <w:t>(</w:t>
      </w:r>
      <w:r>
        <w:rPr>
          <w:rFonts w:cs="Times New Roman"/>
          <w:color w:val="000000"/>
          <w:sz w:val="24"/>
          <w:szCs w:val="24"/>
        </w:rPr>
        <w:t xml:space="preserve">к «красным»), либо в русскую армию юга России </w:t>
      </w:r>
      <w:r w:rsidR="007A0A4D">
        <w:rPr>
          <w:rFonts w:cs="Times New Roman"/>
          <w:color w:val="000000"/>
          <w:sz w:val="24"/>
          <w:szCs w:val="24"/>
        </w:rPr>
        <w:t>(</w:t>
      </w:r>
      <w:r>
        <w:rPr>
          <w:rFonts w:cs="Times New Roman"/>
          <w:color w:val="000000"/>
          <w:sz w:val="24"/>
          <w:szCs w:val="24"/>
        </w:rPr>
        <w:t>«к белым»). Известно точно, что полк прапрадед</w:t>
      </w:r>
      <w:r w:rsidR="00567ABF">
        <w:rPr>
          <w:rFonts w:cs="Times New Roman"/>
          <w:color w:val="000000"/>
          <w:sz w:val="24"/>
          <w:szCs w:val="24"/>
        </w:rPr>
        <w:t>а</w:t>
      </w:r>
      <w:r>
        <w:rPr>
          <w:rFonts w:cs="Times New Roman"/>
          <w:color w:val="000000"/>
          <w:sz w:val="24"/>
          <w:szCs w:val="24"/>
        </w:rPr>
        <w:t xml:space="preserve"> всю первую мировую войну находился на территории Польши и на ноябрь 1917 года</w:t>
      </w:r>
      <w:r w:rsidR="00567ABF">
        <w:rPr>
          <w:rFonts w:cs="Times New Roman"/>
          <w:color w:val="000000"/>
          <w:sz w:val="24"/>
          <w:szCs w:val="24"/>
        </w:rPr>
        <w:t xml:space="preserve">- </w:t>
      </w:r>
      <w:r>
        <w:rPr>
          <w:rFonts w:cs="Times New Roman"/>
          <w:color w:val="000000"/>
          <w:sz w:val="24"/>
          <w:szCs w:val="24"/>
        </w:rPr>
        <w:t xml:space="preserve"> под </w:t>
      </w:r>
      <w:r w:rsidR="004361F0">
        <w:rPr>
          <w:rFonts w:cs="Times New Roman"/>
          <w:color w:val="000000"/>
          <w:sz w:val="24"/>
          <w:szCs w:val="24"/>
        </w:rPr>
        <w:t xml:space="preserve">г. Двинском. В книге Матвеева Г.Ф., Матвеевой В.С. «Военнослужащие красной армии в плену у поляков в 1919-1921 гг.» есть такая информация, что «28 июля 1921 года были увезены товарищи Церков, Бычков, Адрианов, Перкун и Паромов в Щалково, в коммунистический барак. Данные люди были расстреляны». По второй версии прапрадед погиб в составе белых войск. В списках погибших есть фамилия Бычков. </w:t>
      </w: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1C6C47">
      <w:pPr>
        <w:spacing w:line="360" w:lineRule="auto"/>
        <w:jc w:val="both"/>
        <w:rPr>
          <w:rFonts w:cs="Times New Roman"/>
          <w:color w:val="000000"/>
          <w:sz w:val="24"/>
          <w:szCs w:val="24"/>
        </w:rPr>
      </w:pPr>
    </w:p>
    <w:p w:rsidR="007A0A4D" w:rsidRDefault="007A0A4D" w:rsidP="007A0A4D">
      <w:pPr>
        <w:rPr>
          <w:b/>
          <w:sz w:val="24"/>
          <w:szCs w:val="28"/>
        </w:rPr>
      </w:pPr>
      <w:r w:rsidRPr="007A0A4D">
        <w:rPr>
          <w:rFonts w:cs="Times New Roman"/>
          <w:b/>
          <w:sz w:val="24"/>
          <w:szCs w:val="28"/>
        </w:rPr>
        <w:lastRenderedPageBreak/>
        <w:t>III</w:t>
      </w:r>
      <w:r w:rsidRPr="007A0A4D">
        <w:rPr>
          <w:b/>
          <w:sz w:val="24"/>
          <w:szCs w:val="28"/>
        </w:rPr>
        <w:t>. Награды моего прапрадеда</w:t>
      </w:r>
    </w:p>
    <w:p w:rsidR="007A0A4D" w:rsidRPr="00CD1A18" w:rsidRDefault="007A0A4D" w:rsidP="00CD1A18">
      <w:pPr>
        <w:spacing w:line="360" w:lineRule="auto"/>
        <w:jc w:val="both"/>
        <w:rPr>
          <w:sz w:val="24"/>
          <w:szCs w:val="28"/>
        </w:rPr>
      </w:pPr>
      <w:r>
        <w:rPr>
          <w:sz w:val="24"/>
          <w:szCs w:val="28"/>
        </w:rPr>
        <w:t>На фотографии у Бычкова К.А. фуражка офицерского образца, погоды подпрапорщика с широкими полосами, хорошо видна цифра 15</w:t>
      </w:r>
      <w:r w:rsidR="00CD1A18">
        <w:rPr>
          <w:sz w:val="24"/>
          <w:szCs w:val="28"/>
        </w:rPr>
        <w:t xml:space="preserve">, обозначающая номер полка. Часы компании </w:t>
      </w:r>
      <w:r w:rsidR="00CD1A18">
        <w:rPr>
          <w:sz w:val="24"/>
          <w:szCs w:val="28"/>
          <w:lang w:val="en-US"/>
        </w:rPr>
        <w:t>Tissot</w:t>
      </w:r>
      <w:r w:rsidR="00CD1A18">
        <w:rPr>
          <w:sz w:val="24"/>
          <w:szCs w:val="28"/>
        </w:rPr>
        <w:t xml:space="preserve"> (в период с 1869 года и вплоть до Октябрьской революции компания являлась официальным поставщиком Российского Императорского двора). Часы </w:t>
      </w:r>
      <w:r w:rsidR="00270F36">
        <w:rPr>
          <w:sz w:val="24"/>
          <w:szCs w:val="28"/>
        </w:rPr>
        <w:t>явно выставлены</w:t>
      </w:r>
      <w:r w:rsidR="00CD1A18">
        <w:rPr>
          <w:sz w:val="24"/>
          <w:szCs w:val="28"/>
        </w:rPr>
        <w:t xml:space="preserve"> напоказ, следовательно, наградные. Сапоги у Константина Алексеевича обычные, кавалерийские, образца 1908 года со шпорами. К ним прикреплены металлические розетки, которые служили для хранения ваксы для чистки сапог и маленькой щеточки. Гусарские штаны, он, похоже, износил и довольствовался шароварами, как у пехоты, ушитыми под кавалерийские сапоги. </w:t>
      </w:r>
      <w:r w:rsidR="00CD1A18" w:rsidRPr="00CD1A18">
        <w:rPr>
          <w:sz w:val="24"/>
          <w:szCs w:val="28"/>
        </w:rPr>
        <w:t xml:space="preserve"> </w:t>
      </w:r>
      <w:r w:rsidR="00CD1A18">
        <w:rPr>
          <w:rStyle w:val="ab"/>
          <w:sz w:val="24"/>
          <w:szCs w:val="28"/>
        </w:rPr>
        <w:footnoteReference w:id="7"/>
      </w:r>
    </w:p>
    <w:p w:rsidR="007A0A4D" w:rsidRDefault="00420D6B" w:rsidP="00CD1A18">
      <w:pPr>
        <w:spacing w:line="360" w:lineRule="auto"/>
        <w:jc w:val="both"/>
        <w:rPr>
          <w:rFonts w:cs="Times New Roman"/>
          <w:color w:val="000000"/>
          <w:sz w:val="24"/>
          <w:szCs w:val="24"/>
        </w:rPr>
      </w:pPr>
      <w:r>
        <w:rPr>
          <w:rFonts w:cs="Times New Roman"/>
          <w:color w:val="000000"/>
          <w:sz w:val="24"/>
          <w:szCs w:val="24"/>
        </w:rPr>
        <w:t xml:space="preserve">Константин Алексеевич Бычков был награжден медалью «За усердие», нагрудной, серебряной на Станиславской ленте. Этой же медалью </w:t>
      </w:r>
      <w:r w:rsidR="007A0C88">
        <w:rPr>
          <w:rFonts w:cs="Times New Roman"/>
          <w:color w:val="000000"/>
          <w:sz w:val="24"/>
          <w:szCs w:val="24"/>
        </w:rPr>
        <w:t xml:space="preserve">на Станиславской и Аннинской лентах «жаловались» гражданские чиновники всевозможных ведомств, волостные старшины за выслугу лет. Поэтому трудно сказать с точностью, за что была эта награда. Мы знаем, что прапрадед служил после сверхсрочной службы стражником. </w:t>
      </w:r>
    </w:p>
    <w:p w:rsidR="007A0C88" w:rsidRDefault="007A0C88" w:rsidP="00CD1A18">
      <w:pPr>
        <w:spacing w:line="360" w:lineRule="auto"/>
        <w:jc w:val="both"/>
        <w:rPr>
          <w:rFonts w:cs="Times New Roman"/>
          <w:color w:val="000000"/>
          <w:sz w:val="24"/>
          <w:szCs w:val="24"/>
        </w:rPr>
      </w:pPr>
      <w:r>
        <w:rPr>
          <w:rFonts w:cs="Times New Roman"/>
          <w:color w:val="000000"/>
          <w:sz w:val="24"/>
          <w:szCs w:val="24"/>
        </w:rPr>
        <w:t>Наша семья делала запрос в российский военно</w:t>
      </w:r>
      <w:r w:rsidR="004759EF">
        <w:rPr>
          <w:rFonts w:cs="Times New Roman"/>
          <w:color w:val="000000"/>
          <w:sz w:val="24"/>
          <w:szCs w:val="24"/>
        </w:rPr>
        <w:t xml:space="preserve"> </w:t>
      </w:r>
      <w:r>
        <w:rPr>
          <w:rFonts w:cs="Times New Roman"/>
          <w:color w:val="000000"/>
          <w:sz w:val="24"/>
          <w:szCs w:val="24"/>
        </w:rPr>
        <w:t xml:space="preserve">- исторический архив. Удалось установить, что Бычков К.А. был награжден георгиевским крестом 4 степени, 3 степени и 2 степени. </w:t>
      </w:r>
    </w:p>
    <w:p w:rsidR="007A0C88" w:rsidRDefault="007A0C88" w:rsidP="00CD1A18">
      <w:pPr>
        <w:spacing w:line="360" w:lineRule="auto"/>
        <w:jc w:val="both"/>
        <w:rPr>
          <w:rFonts w:cs="Times New Roman"/>
          <w:color w:val="000000"/>
          <w:sz w:val="24"/>
          <w:szCs w:val="24"/>
        </w:rPr>
      </w:pPr>
      <w:r>
        <w:rPr>
          <w:rFonts w:cs="Times New Roman"/>
          <w:color w:val="000000"/>
          <w:sz w:val="24"/>
          <w:szCs w:val="24"/>
        </w:rPr>
        <w:t xml:space="preserve">Точного приказа о том, за какой подвиг прапрадед получил георгиевский крест 4 степени найти не удалось.  Следует отметить, что зачастую определенное количество крестов выделялось отличившемуся в бою подразделению, а затем ими награждались наиболее отличившиеся солдаты, причем с учетом мнения товарищей.  Известна дата приказа о награждении: 1915-1917 гг. </w:t>
      </w:r>
      <w:r>
        <w:rPr>
          <w:rStyle w:val="ab"/>
          <w:rFonts w:cs="Times New Roman"/>
          <w:color w:val="000000"/>
          <w:sz w:val="24"/>
          <w:szCs w:val="24"/>
        </w:rPr>
        <w:footnoteReference w:id="8"/>
      </w:r>
      <w:r>
        <w:rPr>
          <w:rFonts w:cs="Times New Roman"/>
          <w:color w:val="000000"/>
          <w:sz w:val="24"/>
          <w:szCs w:val="24"/>
        </w:rPr>
        <w:t xml:space="preserve">  </w:t>
      </w:r>
    </w:p>
    <w:p w:rsidR="007A0C88" w:rsidRDefault="007A0C88" w:rsidP="00CD1A18">
      <w:pPr>
        <w:spacing w:line="360" w:lineRule="auto"/>
        <w:jc w:val="both"/>
        <w:rPr>
          <w:rFonts w:cs="Times New Roman"/>
          <w:color w:val="000000"/>
          <w:sz w:val="24"/>
          <w:szCs w:val="24"/>
        </w:rPr>
      </w:pPr>
      <w:r>
        <w:rPr>
          <w:rFonts w:cs="Times New Roman"/>
          <w:color w:val="000000"/>
          <w:sz w:val="24"/>
          <w:szCs w:val="24"/>
        </w:rPr>
        <w:t xml:space="preserve">Георгиевский крест 3-й степени с бантом подпрапорщик Бычков К.А. получил за то, что « 3 января 1915 года оставленный в д. Росцишево </w:t>
      </w:r>
      <w:r w:rsidR="004759EF">
        <w:rPr>
          <w:rFonts w:cs="Times New Roman"/>
          <w:color w:val="000000"/>
          <w:sz w:val="24"/>
          <w:szCs w:val="24"/>
        </w:rPr>
        <w:t>(</w:t>
      </w:r>
      <w:r>
        <w:rPr>
          <w:rFonts w:cs="Times New Roman"/>
          <w:color w:val="000000"/>
          <w:sz w:val="24"/>
          <w:szCs w:val="24"/>
        </w:rPr>
        <w:t xml:space="preserve">Польша) </w:t>
      </w:r>
      <w:r w:rsidR="004759EF">
        <w:rPr>
          <w:rFonts w:cs="Times New Roman"/>
          <w:color w:val="000000"/>
          <w:sz w:val="24"/>
          <w:szCs w:val="24"/>
        </w:rPr>
        <w:t>с разъездом в 15 коней, по собственному почину повел наступление и выбил из д. Липники немецкий разъезд в 60 коней».  Георгиевский крест 2 степени вручен за то, что в бою 18 февраля 1915 г. захватил с другими солдатами 4 неприятельских пулемета». Очевидно, что это за Праснышскую атаку.</w:t>
      </w:r>
      <w:r w:rsidR="004759EF">
        <w:rPr>
          <w:rStyle w:val="ab"/>
          <w:rFonts w:cs="Times New Roman"/>
          <w:color w:val="000000"/>
          <w:sz w:val="24"/>
          <w:szCs w:val="24"/>
        </w:rPr>
        <w:footnoteReference w:id="9"/>
      </w:r>
    </w:p>
    <w:p w:rsidR="004759EF" w:rsidRDefault="004759EF" w:rsidP="00CD1A18">
      <w:pPr>
        <w:spacing w:line="360" w:lineRule="auto"/>
        <w:jc w:val="both"/>
        <w:rPr>
          <w:rFonts w:cs="Times New Roman"/>
          <w:color w:val="000000"/>
          <w:sz w:val="24"/>
          <w:szCs w:val="24"/>
        </w:rPr>
      </w:pPr>
    </w:p>
    <w:p w:rsidR="004759EF" w:rsidRDefault="004759EF" w:rsidP="00CD1A18">
      <w:pPr>
        <w:spacing w:line="360" w:lineRule="auto"/>
        <w:jc w:val="both"/>
        <w:rPr>
          <w:rFonts w:cs="Times New Roman"/>
          <w:color w:val="000000"/>
          <w:sz w:val="24"/>
          <w:szCs w:val="24"/>
        </w:rPr>
      </w:pPr>
    </w:p>
    <w:p w:rsidR="004759EF" w:rsidRDefault="004759EF" w:rsidP="00CD1A18">
      <w:pPr>
        <w:spacing w:line="360" w:lineRule="auto"/>
        <w:jc w:val="both"/>
        <w:rPr>
          <w:rFonts w:cs="Times New Roman"/>
          <w:color w:val="000000"/>
          <w:sz w:val="24"/>
          <w:szCs w:val="24"/>
        </w:rPr>
      </w:pPr>
    </w:p>
    <w:p w:rsidR="004759EF" w:rsidRDefault="004759EF" w:rsidP="00CD1A18">
      <w:pPr>
        <w:spacing w:line="360" w:lineRule="auto"/>
        <w:jc w:val="both"/>
        <w:rPr>
          <w:rFonts w:cs="Times New Roman"/>
          <w:color w:val="000000"/>
          <w:sz w:val="24"/>
          <w:szCs w:val="24"/>
        </w:rPr>
      </w:pPr>
    </w:p>
    <w:p w:rsidR="004759EF" w:rsidRDefault="004759EF" w:rsidP="00CD1A18">
      <w:pPr>
        <w:spacing w:line="360" w:lineRule="auto"/>
        <w:jc w:val="both"/>
        <w:rPr>
          <w:b/>
          <w:sz w:val="24"/>
          <w:szCs w:val="28"/>
        </w:rPr>
      </w:pPr>
      <w:r w:rsidRPr="004759EF">
        <w:rPr>
          <w:b/>
          <w:sz w:val="24"/>
          <w:szCs w:val="28"/>
        </w:rPr>
        <w:lastRenderedPageBreak/>
        <w:t xml:space="preserve">Заключение       </w:t>
      </w:r>
    </w:p>
    <w:p w:rsidR="00915891" w:rsidRPr="00915891" w:rsidRDefault="00915891" w:rsidP="00915891">
      <w:pPr>
        <w:pStyle w:val="a3"/>
        <w:shd w:val="clear" w:color="auto" w:fill="FFFFFF"/>
        <w:spacing w:before="0" w:beforeAutospacing="0" w:after="0" w:afterAutospacing="0" w:line="360" w:lineRule="auto"/>
        <w:jc w:val="both"/>
        <w:rPr>
          <w:color w:val="000000"/>
          <w:szCs w:val="27"/>
        </w:rPr>
      </w:pPr>
      <w:r w:rsidRPr="00915891">
        <w:rPr>
          <w:color w:val="000000"/>
          <w:szCs w:val="27"/>
        </w:rPr>
        <w:t xml:space="preserve">В </w:t>
      </w:r>
      <w:r w:rsidR="007C21ED" w:rsidRPr="00915891">
        <w:rPr>
          <w:color w:val="000000"/>
          <w:szCs w:val="27"/>
        </w:rPr>
        <w:t>1914</w:t>
      </w:r>
      <w:r w:rsidRPr="00915891">
        <w:rPr>
          <w:color w:val="000000"/>
          <w:szCs w:val="27"/>
        </w:rPr>
        <w:t xml:space="preserve"> </w:t>
      </w:r>
      <w:r w:rsidR="007C21ED" w:rsidRPr="00915891">
        <w:rPr>
          <w:color w:val="000000"/>
          <w:szCs w:val="27"/>
        </w:rPr>
        <w:t xml:space="preserve">года Россия вступила в первую мировую войну, унесшую миллионы жизней. Это война, которая вначале называлась Великой, Второй </w:t>
      </w:r>
      <w:r w:rsidRPr="00915891">
        <w:rPr>
          <w:color w:val="000000"/>
          <w:szCs w:val="27"/>
        </w:rPr>
        <w:t>Отечественной,</w:t>
      </w:r>
      <w:r w:rsidR="007C21ED" w:rsidRPr="00915891">
        <w:rPr>
          <w:color w:val="000000"/>
          <w:szCs w:val="27"/>
        </w:rPr>
        <w:t xml:space="preserve"> в ходе которой более миллиона наших солдат и офицеров были награждены </w:t>
      </w:r>
      <w:r w:rsidR="00567ABF" w:rsidRPr="00915891">
        <w:rPr>
          <w:color w:val="000000"/>
          <w:szCs w:val="27"/>
        </w:rPr>
        <w:t>орденами</w:t>
      </w:r>
      <w:r w:rsidR="00567ABF">
        <w:rPr>
          <w:color w:val="000000"/>
          <w:szCs w:val="27"/>
        </w:rPr>
        <w:t xml:space="preserve">, </w:t>
      </w:r>
      <w:r w:rsidR="00567ABF" w:rsidRPr="00915891">
        <w:rPr>
          <w:color w:val="000000"/>
          <w:szCs w:val="27"/>
        </w:rPr>
        <w:t>медалями</w:t>
      </w:r>
      <w:r w:rsidR="007C21ED" w:rsidRPr="00915891">
        <w:rPr>
          <w:color w:val="000000"/>
          <w:szCs w:val="27"/>
        </w:rPr>
        <w:t>, заняла необычайно скромное место в памяти российских граждан. Мы медленно восстанавливаем свою историческую память. Исторических источников, документальных, а тем более вещественных, периода первой мировой войны сохранилось крайне мало. В редчайших случаях в домашних и семейных архивах остались фотографии родственников.</w:t>
      </w:r>
    </w:p>
    <w:p w:rsidR="00915891" w:rsidRPr="00915891" w:rsidRDefault="007C21ED" w:rsidP="00915891">
      <w:pPr>
        <w:pStyle w:val="a3"/>
        <w:shd w:val="clear" w:color="auto" w:fill="FFFFFF"/>
        <w:spacing w:before="0" w:beforeAutospacing="0" w:after="0" w:afterAutospacing="0" w:line="360" w:lineRule="auto"/>
        <w:jc w:val="both"/>
        <w:rPr>
          <w:color w:val="000000"/>
          <w:szCs w:val="27"/>
        </w:rPr>
      </w:pPr>
      <w:r w:rsidRPr="00915891">
        <w:rPr>
          <w:color w:val="000000"/>
          <w:szCs w:val="27"/>
        </w:rPr>
        <w:t xml:space="preserve">В ходе моей работы я опросила родственников о </w:t>
      </w:r>
      <w:r w:rsidR="00915891" w:rsidRPr="00915891">
        <w:rPr>
          <w:color w:val="000000"/>
          <w:szCs w:val="27"/>
        </w:rPr>
        <w:t>судьбе моего</w:t>
      </w:r>
      <w:r w:rsidRPr="00915891">
        <w:rPr>
          <w:color w:val="000000"/>
          <w:szCs w:val="27"/>
        </w:rPr>
        <w:t xml:space="preserve"> прапрадедушки</w:t>
      </w:r>
      <w:r w:rsidR="00915891" w:rsidRPr="00915891">
        <w:rPr>
          <w:color w:val="000000"/>
          <w:szCs w:val="27"/>
        </w:rPr>
        <w:t>- Бычкова Константина Алексеевича</w:t>
      </w:r>
      <w:r w:rsidRPr="00915891">
        <w:rPr>
          <w:color w:val="000000"/>
          <w:szCs w:val="27"/>
        </w:rPr>
        <w:t xml:space="preserve">, </w:t>
      </w:r>
      <w:r w:rsidR="00915891" w:rsidRPr="00915891">
        <w:rPr>
          <w:color w:val="000000"/>
          <w:szCs w:val="27"/>
        </w:rPr>
        <w:t>моя семья помогала мне собрать материалы</w:t>
      </w:r>
      <w:r w:rsidRPr="00915891">
        <w:rPr>
          <w:color w:val="000000"/>
          <w:szCs w:val="27"/>
        </w:rPr>
        <w:t xml:space="preserve"> из архив</w:t>
      </w:r>
      <w:r w:rsidR="00915891" w:rsidRPr="00915891">
        <w:rPr>
          <w:color w:val="000000"/>
          <w:szCs w:val="27"/>
        </w:rPr>
        <w:t xml:space="preserve">ов, познакомиться с </w:t>
      </w:r>
      <w:r w:rsidRPr="00915891">
        <w:rPr>
          <w:color w:val="000000"/>
          <w:szCs w:val="27"/>
        </w:rPr>
        <w:t xml:space="preserve">сохранившимися фотографиями и документами. Из полученных </w:t>
      </w:r>
      <w:r w:rsidR="00567ABF" w:rsidRPr="00915891">
        <w:rPr>
          <w:color w:val="000000"/>
          <w:szCs w:val="27"/>
        </w:rPr>
        <w:t>сведений</w:t>
      </w:r>
      <w:r w:rsidR="00567ABF">
        <w:rPr>
          <w:color w:val="000000"/>
          <w:szCs w:val="27"/>
        </w:rPr>
        <w:t xml:space="preserve"> и</w:t>
      </w:r>
      <w:r w:rsidR="00567ABF" w:rsidRPr="00915891">
        <w:rPr>
          <w:color w:val="000000"/>
          <w:szCs w:val="27"/>
        </w:rPr>
        <w:t>нтернет</w:t>
      </w:r>
      <w:r w:rsidR="00567ABF">
        <w:rPr>
          <w:color w:val="000000"/>
          <w:szCs w:val="27"/>
        </w:rPr>
        <w:t xml:space="preserve"> </w:t>
      </w:r>
      <w:r w:rsidR="00567ABF" w:rsidRPr="00915891">
        <w:rPr>
          <w:color w:val="000000"/>
          <w:szCs w:val="27"/>
        </w:rPr>
        <w:t>-ресурсов</w:t>
      </w:r>
      <w:r w:rsidRPr="00915891">
        <w:rPr>
          <w:color w:val="000000"/>
          <w:szCs w:val="27"/>
        </w:rPr>
        <w:t xml:space="preserve"> о фронтовых действиях прапрадедушки, </w:t>
      </w:r>
      <w:r w:rsidR="00567ABF">
        <w:rPr>
          <w:color w:val="000000"/>
          <w:szCs w:val="27"/>
        </w:rPr>
        <w:t xml:space="preserve">я </w:t>
      </w:r>
      <w:r w:rsidRPr="00915891">
        <w:rPr>
          <w:color w:val="000000"/>
          <w:szCs w:val="27"/>
        </w:rPr>
        <w:t xml:space="preserve">расположила даты и события в хронологической последовательности. </w:t>
      </w:r>
    </w:p>
    <w:p w:rsidR="007C21ED" w:rsidRPr="00915891" w:rsidRDefault="007C21ED" w:rsidP="00915891">
      <w:pPr>
        <w:pStyle w:val="a3"/>
        <w:shd w:val="clear" w:color="auto" w:fill="FFFFFF"/>
        <w:spacing w:before="0" w:beforeAutospacing="0" w:after="0" w:afterAutospacing="0" w:line="360" w:lineRule="auto"/>
        <w:jc w:val="both"/>
        <w:rPr>
          <w:color w:val="000000"/>
          <w:szCs w:val="27"/>
        </w:rPr>
      </w:pPr>
      <w:r w:rsidRPr="00915891">
        <w:rPr>
          <w:color w:val="000000"/>
          <w:szCs w:val="27"/>
        </w:rPr>
        <w:t xml:space="preserve">О </w:t>
      </w:r>
      <w:r w:rsidR="00915891" w:rsidRPr="00915891">
        <w:rPr>
          <w:color w:val="000000"/>
          <w:szCs w:val="27"/>
        </w:rPr>
        <w:t>боевом пути</w:t>
      </w:r>
      <w:r w:rsidRPr="00915891">
        <w:rPr>
          <w:color w:val="000000"/>
          <w:szCs w:val="27"/>
        </w:rPr>
        <w:t xml:space="preserve"> своего прапрадедушки я рассказ</w:t>
      </w:r>
      <w:r w:rsidR="00915891" w:rsidRPr="00915891">
        <w:rPr>
          <w:color w:val="000000"/>
          <w:szCs w:val="27"/>
        </w:rPr>
        <w:t xml:space="preserve">ывала на уроках краеведения в своей школе № 12. </w:t>
      </w:r>
      <w:r w:rsidRPr="00915891">
        <w:rPr>
          <w:color w:val="000000"/>
          <w:szCs w:val="27"/>
        </w:rPr>
        <w:t>Считаю, что с поставленными задачами я справилась и цель моей исследовательской работы была достигнута.</w:t>
      </w:r>
      <w:r w:rsidR="00915891">
        <w:rPr>
          <w:color w:val="000000"/>
          <w:szCs w:val="27"/>
        </w:rPr>
        <w:t xml:space="preserve"> </w:t>
      </w:r>
      <w:r w:rsidRPr="00915891">
        <w:rPr>
          <w:color w:val="000000"/>
          <w:szCs w:val="27"/>
        </w:rPr>
        <w:t xml:space="preserve">Думаю, что эта работа написана не зря и в дальнейшем планирую рассказывать о своем прапрадедушке на мероприятиях, посвященных событиям </w:t>
      </w:r>
      <w:r w:rsidR="00915891" w:rsidRPr="00915891">
        <w:rPr>
          <w:color w:val="000000"/>
          <w:szCs w:val="27"/>
        </w:rPr>
        <w:t>Первой мировой войны</w:t>
      </w:r>
      <w:r w:rsidRPr="00915891">
        <w:rPr>
          <w:color w:val="000000"/>
          <w:szCs w:val="27"/>
        </w:rPr>
        <w:t>.</w:t>
      </w:r>
    </w:p>
    <w:p w:rsidR="00567ABF" w:rsidRDefault="007C21ED" w:rsidP="00567ABF">
      <w:pPr>
        <w:spacing w:after="0" w:line="360" w:lineRule="auto"/>
        <w:jc w:val="both"/>
        <w:rPr>
          <w:color w:val="000000"/>
          <w:sz w:val="24"/>
          <w:szCs w:val="27"/>
        </w:rPr>
      </w:pPr>
      <w:r w:rsidRPr="00915891">
        <w:rPr>
          <w:color w:val="000000"/>
          <w:sz w:val="24"/>
          <w:szCs w:val="27"/>
        </w:rPr>
        <w:t xml:space="preserve">Мой прапрадед </w:t>
      </w:r>
      <w:r w:rsidR="00915891" w:rsidRPr="00915891">
        <w:rPr>
          <w:color w:val="000000"/>
          <w:sz w:val="24"/>
          <w:szCs w:val="27"/>
        </w:rPr>
        <w:t>Бычков Константин Алексеевич</w:t>
      </w:r>
      <w:r w:rsidRPr="00915891">
        <w:rPr>
          <w:color w:val="000000"/>
          <w:sz w:val="24"/>
          <w:szCs w:val="27"/>
        </w:rPr>
        <w:t xml:space="preserve"> был защитником Родины, принимал участие в Великой войне. Он являлся непосредственным участником исторических событий нашей Родины. Вот почему мой прадед для меня герой.</w:t>
      </w:r>
      <w:r w:rsidR="00567ABF" w:rsidRPr="00567ABF">
        <w:rPr>
          <w:rFonts w:cs="Times New Roman"/>
          <w:sz w:val="24"/>
        </w:rPr>
        <w:t xml:space="preserve"> </w:t>
      </w:r>
      <w:r w:rsidR="00567ABF">
        <w:rPr>
          <w:rFonts w:cs="Times New Roman"/>
          <w:sz w:val="24"/>
        </w:rPr>
        <w:t>15 гусарский украинский ее императорского высочества великой княгини Ксении Александровны полк</w:t>
      </w:r>
      <w:r w:rsidR="00567ABF">
        <w:rPr>
          <w:rFonts w:cs="Times New Roman"/>
          <w:sz w:val="24"/>
          <w:szCs w:val="26"/>
        </w:rPr>
        <w:t>, где воевал и мой прапрадед - Бычков Константин Алексеевич</w:t>
      </w:r>
      <w:r w:rsidR="00567ABF" w:rsidRPr="005E20B8">
        <w:rPr>
          <w:rFonts w:cs="Times New Roman"/>
          <w:sz w:val="24"/>
          <w:szCs w:val="26"/>
        </w:rPr>
        <w:t xml:space="preserve"> осуществил одну из наиболее блестящих конных атак в своей истории</w:t>
      </w:r>
      <w:r w:rsidR="00567ABF">
        <w:rPr>
          <w:rFonts w:cs="Times New Roman"/>
          <w:sz w:val="24"/>
          <w:szCs w:val="26"/>
        </w:rPr>
        <w:t xml:space="preserve"> у г. Прасныш.  </w:t>
      </w:r>
      <w:r w:rsidR="00567ABF" w:rsidRPr="005E20B8">
        <w:rPr>
          <w:rFonts w:cs="Times New Roman"/>
          <w:sz w:val="24"/>
          <w:szCs w:val="26"/>
        </w:rPr>
        <w:t>Трофеями полка стали три 77-мм и одно 105-мм орудия, 6 зарядных ящиков и 256 пленных при 4 офицерах</w:t>
      </w:r>
      <w:r w:rsidR="00567ABF">
        <w:rPr>
          <w:rFonts w:cs="Times New Roman"/>
          <w:sz w:val="24"/>
          <w:szCs w:val="26"/>
        </w:rPr>
        <w:t xml:space="preserve">. </w:t>
      </w:r>
      <w:r w:rsidR="00567ABF" w:rsidRPr="00915891">
        <w:rPr>
          <w:color w:val="000000"/>
          <w:sz w:val="24"/>
          <w:szCs w:val="27"/>
        </w:rPr>
        <w:t>Прадедушка, участник войны, был готов отдать за Родин</w:t>
      </w:r>
      <w:r w:rsidR="00567ABF">
        <w:rPr>
          <w:color w:val="000000"/>
          <w:sz w:val="24"/>
          <w:szCs w:val="27"/>
        </w:rPr>
        <w:t>у</w:t>
      </w:r>
      <w:r w:rsidR="00567ABF" w:rsidRPr="00915891">
        <w:rPr>
          <w:color w:val="000000"/>
          <w:sz w:val="24"/>
          <w:szCs w:val="27"/>
        </w:rPr>
        <w:t xml:space="preserve"> собственную жизнь. Об этом свидетельствуют полученные боевые награды</w:t>
      </w:r>
      <w:r w:rsidR="00567ABF">
        <w:rPr>
          <w:color w:val="000000"/>
          <w:sz w:val="24"/>
          <w:szCs w:val="27"/>
        </w:rPr>
        <w:t>- медаль «За усердие», георгиевские кресты 2-й, 3-й, 4-й степеней.</w:t>
      </w:r>
    </w:p>
    <w:p w:rsidR="007C21ED" w:rsidRPr="00567ABF" w:rsidRDefault="00567ABF" w:rsidP="00567ABF">
      <w:pPr>
        <w:spacing w:line="360" w:lineRule="auto"/>
        <w:jc w:val="both"/>
        <w:rPr>
          <w:b/>
          <w:sz w:val="20"/>
          <w:szCs w:val="28"/>
        </w:rPr>
      </w:pPr>
      <w:r w:rsidRPr="00915891">
        <w:rPr>
          <w:color w:val="000000"/>
          <w:sz w:val="24"/>
          <w:szCs w:val="27"/>
        </w:rPr>
        <w:t xml:space="preserve"> </w:t>
      </w:r>
      <w:r w:rsidR="007C21ED" w:rsidRPr="00915891">
        <w:rPr>
          <w:color w:val="000000"/>
          <w:sz w:val="24"/>
          <w:szCs w:val="27"/>
        </w:rPr>
        <w:t xml:space="preserve">Занимаясь исследовательской работой, я увидела, что события </w:t>
      </w:r>
      <w:r w:rsidR="00915891" w:rsidRPr="00915891">
        <w:rPr>
          <w:color w:val="000000"/>
          <w:sz w:val="24"/>
          <w:szCs w:val="27"/>
        </w:rPr>
        <w:t>первой мировой</w:t>
      </w:r>
      <w:r w:rsidR="007C21ED" w:rsidRPr="00915891">
        <w:rPr>
          <w:color w:val="000000"/>
          <w:sz w:val="24"/>
          <w:szCs w:val="27"/>
        </w:rPr>
        <w:t xml:space="preserve"> </w:t>
      </w:r>
      <w:r>
        <w:rPr>
          <w:color w:val="000000"/>
          <w:sz w:val="24"/>
          <w:szCs w:val="27"/>
        </w:rPr>
        <w:t xml:space="preserve">не обошли стороной мою семью. </w:t>
      </w:r>
    </w:p>
    <w:p w:rsidR="004759EF" w:rsidRPr="007C21ED" w:rsidRDefault="004759EF" w:rsidP="00CD1A18">
      <w:pPr>
        <w:spacing w:line="360" w:lineRule="auto"/>
        <w:jc w:val="both"/>
        <w:rPr>
          <w:b/>
          <w:sz w:val="20"/>
          <w:szCs w:val="28"/>
        </w:rPr>
      </w:pPr>
    </w:p>
    <w:p w:rsidR="004759EF" w:rsidRDefault="004759EF" w:rsidP="00CD1A18">
      <w:pPr>
        <w:spacing w:line="360" w:lineRule="auto"/>
        <w:jc w:val="both"/>
        <w:rPr>
          <w:b/>
          <w:sz w:val="24"/>
          <w:szCs w:val="28"/>
        </w:rPr>
      </w:pPr>
    </w:p>
    <w:p w:rsidR="004759EF" w:rsidRDefault="004759EF" w:rsidP="00CD1A18">
      <w:pPr>
        <w:spacing w:line="360" w:lineRule="auto"/>
        <w:jc w:val="both"/>
        <w:rPr>
          <w:b/>
          <w:sz w:val="24"/>
          <w:szCs w:val="28"/>
        </w:rPr>
      </w:pPr>
    </w:p>
    <w:p w:rsidR="004759EF" w:rsidRDefault="004759EF" w:rsidP="00CD1A18">
      <w:pPr>
        <w:spacing w:line="360" w:lineRule="auto"/>
        <w:jc w:val="both"/>
        <w:rPr>
          <w:b/>
          <w:sz w:val="24"/>
          <w:szCs w:val="28"/>
        </w:rPr>
      </w:pPr>
    </w:p>
    <w:p w:rsidR="004759EF" w:rsidRDefault="004759EF" w:rsidP="00CD1A18">
      <w:pPr>
        <w:spacing w:line="360" w:lineRule="auto"/>
        <w:jc w:val="both"/>
        <w:rPr>
          <w:b/>
          <w:sz w:val="24"/>
          <w:szCs w:val="28"/>
        </w:rPr>
      </w:pPr>
    </w:p>
    <w:p w:rsidR="007C21ED" w:rsidRDefault="007C21ED" w:rsidP="00CD1A18">
      <w:pPr>
        <w:spacing w:line="360" w:lineRule="auto"/>
        <w:jc w:val="both"/>
        <w:rPr>
          <w:b/>
          <w:sz w:val="24"/>
          <w:szCs w:val="28"/>
        </w:rPr>
      </w:pPr>
    </w:p>
    <w:p w:rsidR="004759EF" w:rsidRDefault="004759EF" w:rsidP="00CD1A18">
      <w:pPr>
        <w:spacing w:line="360" w:lineRule="auto"/>
        <w:jc w:val="both"/>
        <w:rPr>
          <w:b/>
          <w:sz w:val="24"/>
          <w:szCs w:val="28"/>
        </w:rPr>
      </w:pPr>
      <w:r>
        <w:rPr>
          <w:b/>
          <w:sz w:val="24"/>
          <w:szCs w:val="28"/>
        </w:rPr>
        <w:lastRenderedPageBreak/>
        <w:t>Приложение</w:t>
      </w:r>
    </w:p>
    <w:p w:rsidR="004759EF" w:rsidRDefault="004759EF" w:rsidP="002B75E8">
      <w:pPr>
        <w:spacing w:after="0" w:line="240" w:lineRule="auto"/>
        <w:jc w:val="both"/>
        <w:rPr>
          <w:rFonts w:cs="Times New Roman"/>
          <w:b/>
          <w:color w:val="000000"/>
          <w:sz w:val="24"/>
          <w:szCs w:val="24"/>
        </w:rPr>
      </w:pPr>
      <w:r>
        <w:rPr>
          <w:rFonts w:cs="Times New Roman"/>
          <w:b/>
          <w:noProof/>
          <w:color w:val="000000"/>
          <w:sz w:val="24"/>
          <w:szCs w:val="24"/>
          <w:lang w:eastAsia="ru-RU"/>
        </w:rPr>
        <w:drawing>
          <wp:inline distT="0" distB="0" distL="0" distR="0">
            <wp:extent cx="4086225" cy="6122931"/>
            <wp:effectExtent l="19050" t="0" r="9525" b="0"/>
            <wp:docPr id="1" name="Рисунок 0" descr="DSC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4.jpg"/>
                    <pic:cNvPicPr/>
                  </pic:nvPicPr>
                  <pic:blipFill>
                    <a:blip r:embed="rId8" cstate="print"/>
                    <a:stretch>
                      <a:fillRect/>
                    </a:stretch>
                  </pic:blipFill>
                  <pic:spPr>
                    <a:xfrm>
                      <a:off x="0" y="0"/>
                      <a:ext cx="4092224" cy="6131919"/>
                    </a:xfrm>
                    <a:prstGeom prst="rect">
                      <a:avLst/>
                    </a:prstGeom>
                  </pic:spPr>
                </pic:pic>
              </a:graphicData>
            </a:graphic>
          </wp:inline>
        </w:drawing>
      </w:r>
    </w:p>
    <w:p w:rsidR="004759EF" w:rsidRDefault="004759EF" w:rsidP="002B75E8">
      <w:pPr>
        <w:spacing w:after="0" w:line="240" w:lineRule="auto"/>
        <w:jc w:val="both"/>
        <w:rPr>
          <w:rFonts w:cs="Times New Roman"/>
          <w:color w:val="000000"/>
          <w:sz w:val="24"/>
          <w:szCs w:val="24"/>
        </w:rPr>
      </w:pPr>
      <w:r w:rsidRPr="004759EF">
        <w:rPr>
          <w:rFonts w:cs="Times New Roman"/>
          <w:color w:val="000000"/>
          <w:sz w:val="24"/>
          <w:szCs w:val="24"/>
        </w:rPr>
        <w:t xml:space="preserve">Бычков Константин Алексеевич. Фото сделано в 1917 г. </w:t>
      </w:r>
    </w:p>
    <w:p w:rsidR="002B75E8" w:rsidRPr="004759EF" w:rsidRDefault="00354142" w:rsidP="002B75E8">
      <w:pPr>
        <w:spacing w:after="0" w:line="240" w:lineRule="auto"/>
        <w:jc w:val="both"/>
        <w:rPr>
          <w:rFonts w:cs="Times New Roman"/>
          <w:color w:val="000000"/>
          <w:sz w:val="24"/>
          <w:szCs w:val="24"/>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364.05pt;margin-top:1.1pt;width:132pt;height:249.75pt;z-index:251658240" stroked="f">
            <v:textbox>
              <w:txbxContent>
                <w:p w:rsidR="002B75E8" w:rsidRDefault="002B75E8">
                  <w:r>
                    <w:t>Зимняя операция в Восточной Пруссии. Праснышская операция.</w:t>
                  </w:r>
                </w:p>
                <w:p w:rsidR="002B75E8" w:rsidRDefault="002B75E8">
                  <w:r>
                    <w:t xml:space="preserve">1915 г. </w:t>
                  </w:r>
                </w:p>
              </w:txbxContent>
            </v:textbox>
          </v:shape>
        </w:pict>
      </w:r>
      <w:r w:rsidR="002B75E8">
        <w:rPr>
          <w:noProof/>
          <w:lang w:eastAsia="ru-RU"/>
        </w:rPr>
        <w:drawing>
          <wp:inline distT="0" distB="0" distL="0" distR="0">
            <wp:extent cx="4516877"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4015" t="17938" r="5816" b="25223"/>
                    <a:stretch/>
                  </pic:blipFill>
                  <pic:spPr bwMode="auto">
                    <a:xfrm>
                      <a:off x="0" y="0"/>
                      <a:ext cx="4528127" cy="3208371"/>
                    </a:xfrm>
                    <a:prstGeom prst="rect">
                      <a:avLst/>
                    </a:prstGeom>
                    <a:ln>
                      <a:noFill/>
                    </a:ln>
                    <a:extLst>
                      <a:ext uri="{53640926-AAD7-44D8-BBD7-CCE9431645EC}">
                        <a14:shadowObscured xmlns:a14="http://schemas.microsoft.com/office/drawing/2010/main"/>
                      </a:ext>
                    </a:extLst>
                  </pic:spPr>
                </pic:pic>
              </a:graphicData>
            </a:graphic>
          </wp:inline>
        </w:drawing>
      </w:r>
    </w:p>
    <w:p w:rsidR="007A0A4D" w:rsidRDefault="004759EF" w:rsidP="004532EE">
      <w:pPr>
        <w:spacing w:after="0" w:line="240" w:lineRule="auto"/>
        <w:jc w:val="both"/>
        <w:rPr>
          <w:rFonts w:cs="Times New Roman"/>
          <w:color w:val="000000"/>
          <w:sz w:val="24"/>
          <w:szCs w:val="24"/>
        </w:rPr>
      </w:pPr>
      <w:r>
        <w:rPr>
          <w:rFonts w:cs="Times New Roman"/>
          <w:noProof/>
          <w:color w:val="000000"/>
          <w:sz w:val="24"/>
          <w:szCs w:val="24"/>
          <w:lang w:eastAsia="ru-RU"/>
        </w:rPr>
        <w:lastRenderedPageBreak/>
        <w:drawing>
          <wp:inline distT="0" distB="0" distL="0" distR="0">
            <wp:extent cx="6300470" cy="4457065"/>
            <wp:effectExtent l="19050" t="0" r="5080" b="0"/>
            <wp:docPr id="2" name="Рисунок 1" descr="1586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9891.jpg"/>
                    <pic:cNvPicPr/>
                  </pic:nvPicPr>
                  <pic:blipFill>
                    <a:blip r:embed="rId10" cstate="print"/>
                    <a:stretch>
                      <a:fillRect/>
                    </a:stretch>
                  </pic:blipFill>
                  <pic:spPr>
                    <a:xfrm>
                      <a:off x="0" y="0"/>
                      <a:ext cx="6300470" cy="4457065"/>
                    </a:xfrm>
                    <a:prstGeom prst="rect">
                      <a:avLst/>
                    </a:prstGeom>
                  </pic:spPr>
                </pic:pic>
              </a:graphicData>
            </a:graphic>
          </wp:inline>
        </w:drawing>
      </w:r>
    </w:p>
    <w:p w:rsidR="004532EE" w:rsidRDefault="004532EE" w:rsidP="004532EE">
      <w:pPr>
        <w:spacing w:after="0" w:line="240" w:lineRule="auto"/>
        <w:jc w:val="both"/>
        <w:rPr>
          <w:rFonts w:cs="Times New Roman"/>
          <w:sz w:val="24"/>
          <w:szCs w:val="21"/>
          <w:shd w:val="clear" w:color="auto" w:fill="FFFFFF"/>
        </w:rPr>
      </w:pPr>
      <w:r w:rsidRPr="004D1472">
        <w:rPr>
          <w:rFonts w:cs="Times New Roman"/>
          <w:sz w:val="24"/>
          <w:szCs w:val="21"/>
          <w:shd w:val="clear" w:color="auto" w:fill="FFFFFF"/>
        </w:rPr>
        <w:t xml:space="preserve">В центре, на фото в белой гимнастерке мой </w:t>
      </w:r>
      <w:r>
        <w:rPr>
          <w:rFonts w:cs="Times New Roman"/>
          <w:sz w:val="24"/>
          <w:szCs w:val="21"/>
          <w:shd w:val="clear" w:color="auto" w:fill="FFFFFF"/>
        </w:rPr>
        <w:t xml:space="preserve">прапрадед - Бычков Константин Алексеевич при произведении его в офицеры, в чин прапорщика. После чего его стали называть «Ваше благородие». В центре второго ряда ротмистр Б.Н.Левшин. Фото 1916 г. </w:t>
      </w:r>
    </w:p>
    <w:p w:rsidR="004532EE" w:rsidRDefault="004532EE" w:rsidP="004532EE">
      <w:pPr>
        <w:spacing w:after="0" w:line="360" w:lineRule="auto"/>
        <w:jc w:val="both"/>
        <w:rPr>
          <w:rFonts w:cs="Times New Roman"/>
          <w:color w:val="000000"/>
          <w:sz w:val="24"/>
          <w:szCs w:val="24"/>
        </w:rPr>
      </w:pPr>
      <w:r>
        <w:rPr>
          <w:rFonts w:cs="Times New Roman"/>
          <w:noProof/>
          <w:color w:val="000000"/>
          <w:sz w:val="24"/>
          <w:szCs w:val="24"/>
          <w:lang w:eastAsia="ru-RU"/>
        </w:rPr>
        <w:drawing>
          <wp:inline distT="0" distB="0" distL="0" distR="0">
            <wp:extent cx="6300470" cy="4549140"/>
            <wp:effectExtent l="19050" t="0" r="5080" b="0"/>
            <wp:docPr id="3" name="Рисунок 2" descr="gusar-ru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sar-rus176.jpg"/>
                    <pic:cNvPicPr/>
                  </pic:nvPicPr>
                  <pic:blipFill>
                    <a:blip r:embed="rId11" cstate="print"/>
                    <a:stretch>
                      <a:fillRect/>
                    </a:stretch>
                  </pic:blipFill>
                  <pic:spPr>
                    <a:xfrm>
                      <a:off x="0" y="0"/>
                      <a:ext cx="6300470" cy="4549140"/>
                    </a:xfrm>
                    <a:prstGeom prst="rect">
                      <a:avLst/>
                    </a:prstGeom>
                  </pic:spPr>
                </pic:pic>
              </a:graphicData>
            </a:graphic>
          </wp:inline>
        </w:drawing>
      </w:r>
    </w:p>
    <w:p w:rsidR="0088059E" w:rsidRPr="0088059E" w:rsidRDefault="0088059E" w:rsidP="004532EE">
      <w:pPr>
        <w:spacing w:after="0" w:line="360" w:lineRule="auto"/>
        <w:jc w:val="both"/>
        <w:rPr>
          <w:rFonts w:cs="Times New Roman"/>
          <w:color w:val="000000"/>
          <w:sz w:val="36"/>
          <w:szCs w:val="24"/>
        </w:rPr>
      </w:pPr>
      <w:r w:rsidRPr="0088059E">
        <w:rPr>
          <w:rFonts w:cs="Times New Roman"/>
          <w:iCs/>
          <w:color w:val="000000"/>
          <w:sz w:val="24"/>
          <w:szCs w:val="18"/>
        </w:rPr>
        <w:t>Группа унтер-офицеров и гусар 15-го Украинского гусарского полка, 1910-1914 гг.</w:t>
      </w:r>
    </w:p>
    <w:p w:rsidR="004532EE" w:rsidRDefault="004532EE" w:rsidP="004532EE">
      <w:pPr>
        <w:spacing w:after="0" w:line="240" w:lineRule="auto"/>
        <w:jc w:val="both"/>
        <w:rPr>
          <w:rFonts w:cs="Times New Roman"/>
          <w:color w:val="000000"/>
          <w:sz w:val="24"/>
          <w:szCs w:val="24"/>
        </w:rPr>
      </w:pPr>
      <w:r>
        <w:rPr>
          <w:rFonts w:cs="Times New Roman"/>
          <w:noProof/>
          <w:color w:val="000000"/>
          <w:sz w:val="24"/>
          <w:szCs w:val="24"/>
          <w:lang w:eastAsia="ru-RU"/>
        </w:rPr>
        <w:lastRenderedPageBreak/>
        <w:drawing>
          <wp:inline distT="0" distB="0" distL="0" distR="0">
            <wp:extent cx="6096000" cy="4076700"/>
            <wp:effectExtent l="19050" t="0" r="0" b="0"/>
            <wp:docPr id="4" name="Рисунок 3" descr="5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239.jpg"/>
                    <pic:cNvPicPr/>
                  </pic:nvPicPr>
                  <pic:blipFill>
                    <a:blip r:embed="rId12" cstate="print"/>
                    <a:srcRect b="7957"/>
                    <a:stretch>
                      <a:fillRect/>
                    </a:stretch>
                  </pic:blipFill>
                  <pic:spPr>
                    <a:xfrm>
                      <a:off x="0" y="0"/>
                      <a:ext cx="6096000" cy="4076700"/>
                    </a:xfrm>
                    <a:prstGeom prst="rect">
                      <a:avLst/>
                    </a:prstGeom>
                  </pic:spPr>
                </pic:pic>
              </a:graphicData>
            </a:graphic>
          </wp:inline>
        </w:drawing>
      </w:r>
    </w:p>
    <w:p w:rsidR="004532EE" w:rsidRDefault="004532EE" w:rsidP="004532EE">
      <w:pPr>
        <w:spacing w:after="0" w:line="240" w:lineRule="auto"/>
        <w:jc w:val="both"/>
        <w:rPr>
          <w:rFonts w:cs="Times New Roman"/>
          <w:sz w:val="24"/>
        </w:rPr>
      </w:pPr>
      <w:r>
        <w:rPr>
          <w:rFonts w:cs="Times New Roman"/>
          <w:sz w:val="24"/>
        </w:rPr>
        <w:t xml:space="preserve">15 </w:t>
      </w:r>
      <w:r w:rsidR="0088059E">
        <w:rPr>
          <w:rFonts w:cs="Times New Roman"/>
          <w:sz w:val="24"/>
        </w:rPr>
        <w:t>гусарский украинский</w:t>
      </w:r>
      <w:r>
        <w:rPr>
          <w:rFonts w:cs="Times New Roman"/>
          <w:sz w:val="24"/>
        </w:rPr>
        <w:t xml:space="preserve"> ее императорского высочества великой княгини Ксении Александровны полк </w:t>
      </w:r>
      <w:r w:rsidR="0088059E">
        <w:rPr>
          <w:rFonts w:cs="Times New Roman"/>
          <w:sz w:val="24"/>
        </w:rPr>
        <w:t>(гусары</w:t>
      </w:r>
      <w:r>
        <w:rPr>
          <w:rFonts w:cs="Times New Roman"/>
          <w:sz w:val="24"/>
        </w:rPr>
        <w:t xml:space="preserve"> полка в парадной форме в г. Бреслау)</w:t>
      </w:r>
    </w:p>
    <w:p w:rsidR="004532EE" w:rsidRDefault="004532EE" w:rsidP="004532EE">
      <w:pPr>
        <w:spacing w:after="0" w:line="240" w:lineRule="auto"/>
        <w:jc w:val="both"/>
        <w:rPr>
          <w:rFonts w:cs="Times New Roman"/>
          <w:sz w:val="24"/>
        </w:rPr>
      </w:pPr>
    </w:p>
    <w:p w:rsidR="004532EE" w:rsidRDefault="004532EE" w:rsidP="004532EE">
      <w:pPr>
        <w:spacing w:after="0" w:line="240" w:lineRule="auto"/>
        <w:jc w:val="both"/>
        <w:rPr>
          <w:rFonts w:cs="Times New Roman"/>
          <w:color w:val="000000"/>
          <w:sz w:val="24"/>
          <w:szCs w:val="24"/>
        </w:rPr>
      </w:pPr>
      <w:r>
        <w:rPr>
          <w:rFonts w:cs="Times New Roman"/>
          <w:noProof/>
          <w:color w:val="000000"/>
          <w:sz w:val="24"/>
          <w:szCs w:val="24"/>
          <w:lang w:eastAsia="ru-RU"/>
        </w:rPr>
        <w:drawing>
          <wp:inline distT="0" distB="0" distL="0" distR="0">
            <wp:extent cx="6300470" cy="4459605"/>
            <wp:effectExtent l="19050" t="0" r="5080" b="0"/>
            <wp:docPr id="5" name="Рисунок 4" descr="0_121a76_780ac74f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a76_780ac74f_XXXL.jpg"/>
                    <pic:cNvPicPr/>
                  </pic:nvPicPr>
                  <pic:blipFill>
                    <a:blip r:embed="rId13" cstate="print"/>
                    <a:stretch>
                      <a:fillRect/>
                    </a:stretch>
                  </pic:blipFill>
                  <pic:spPr>
                    <a:xfrm>
                      <a:off x="0" y="0"/>
                      <a:ext cx="6300470" cy="4459605"/>
                    </a:xfrm>
                    <a:prstGeom prst="rect">
                      <a:avLst/>
                    </a:prstGeom>
                  </pic:spPr>
                </pic:pic>
              </a:graphicData>
            </a:graphic>
          </wp:inline>
        </w:drawing>
      </w:r>
    </w:p>
    <w:p w:rsidR="004532EE" w:rsidRDefault="004532EE" w:rsidP="004532EE">
      <w:pPr>
        <w:spacing w:after="0" w:line="240" w:lineRule="auto"/>
        <w:jc w:val="center"/>
        <w:rPr>
          <w:rFonts w:cs="Times New Roman"/>
          <w:color w:val="000000"/>
          <w:sz w:val="24"/>
          <w:szCs w:val="24"/>
        </w:rPr>
      </w:pPr>
      <w:r>
        <w:rPr>
          <w:rFonts w:cs="Times New Roman"/>
          <w:color w:val="000000"/>
          <w:sz w:val="24"/>
          <w:szCs w:val="24"/>
        </w:rPr>
        <w:t>Фото 15 гусарского украинского полка, апрель 1915 г.</w:t>
      </w:r>
    </w:p>
    <w:p w:rsidR="004532EE" w:rsidRDefault="004532EE" w:rsidP="004532EE">
      <w:pPr>
        <w:spacing w:after="0" w:line="240" w:lineRule="auto"/>
        <w:jc w:val="center"/>
        <w:rPr>
          <w:rFonts w:cs="Times New Roman"/>
          <w:color w:val="000000"/>
          <w:sz w:val="24"/>
          <w:szCs w:val="24"/>
        </w:rPr>
      </w:pPr>
    </w:p>
    <w:p w:rsidR="004532EE" w:rsidRDefault="004532EE" w:rsidP="004532EE">
      <w:pPr>
        <w:spacing w:after="0" w:line="240" w:lineRule="auto"/>
        <w:jc w:val="center"/>
        <w:rPr>
          <w:rFonts w:cs="Times New Roman"/>
          <w:color w:val="000000"/>
          <w:sz w:val="24"/>
          <w:szCs w:val="24"/>
        </w:rPr>
      </w:pPr>
    </w:p>
    <w:p w:rsidR="004532EE" w:rsidRDefault="004532EE" w:rsidP="004532EE">
      <w:pPr>
        <w:spacing w:after="0" w:line="240" w:lineRule="auto"/>
        <w:jc w:val="center"/>
        <w:rPr>
          <w:rFonts w:cs="Times New Roman"/>
          <w:color w:val="000000"/>
          <w:sz w:val="24"/>
          <w:szCs w:val="24"/>
        </w:rPr>
      </w:pPr>
    </w:p>
    <w:p w:rsidR="004532EE" w:rsidRDefault="004532EE" w:rsidP="004532EE">
      <w:pPr>
        <w:spacing w:after="0" w:line="240" w:lineRule="auto"/>
        <w:jc w:val="center"/>
        <w:rPr>
          <w:rFonts w:cs="Times New Roman"/>
          <w:color w:val="000000"/>
          <w:sz w:val="24"/>
          <w:szCs w:val="24"/>
        </w:rPr>
      </w:pPr>
    </w:p>
    <w:p w:rsidR="004532EE" w:rsidRDefault="004532EE" w:rsidP="004532EE">
      <w:pPr>
        <w:spacing w:after="0" w:line="240" w:lineRule="auto"/>
        <w:rPr>
          <w:rFonts w:cs="Times New Roman"/>
          <w:color w:val="000000"/>
          <w:sz w:val="24"/>
          <w:szCs w:val="24"/>
        </w:rPr>
      </w:pPr>
      <w:r>
        <w:rPr>
          <w:rFonts w:cs="Times New Roman"/>
          <w:noProof/>
          <w:color w:val="000000"/>
          <w:sz w:val="24"/>
          <w:szCs w:val="24"/>
          <w:lang w:eastAsia="ru-RU"/>
        </w:rPr>
        <w:lastRenderedPageBreak/>
        <w:drawing>
          <wp:inline distT="0" distB="0" distL="0" distR="0">
            <wp:extent cx="2209800" cy="21526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5617" t="37612" r="60067" b="37616"/>
                    <a:stretch>
                      <a:fillRect/>
                    </a:stretch>
                  </pic:blipFill>
                  <pic:spPr bwMode="auto">
                    <a:xfrm>
                      <a:off x="0" y="0"/>
                      <a:ext cx="2209800" cy="2152650"/>
                    </a:xfrm>
                    <a:prstGeom prst="rect">
                      <a:avLst/>
                    </a:prstGeom>
                    <a:noFill/>
                    <a:ln w="9525">
                      <a:noFill/>
                      <a:miter lim="800000"/>
                      <a:headEnd/>
                      <a:tailEnd/>
                    </a:ln>
                  </pic:spPr>
                </pic:pic>
              </a:graphicData>
            </a:graphic>
          </wp:inline>
        </w:drawing>
      </w:r>
    </w:p>
    <w:p w:rsidR="004532EE" w:rsidRDefault="004532EE" w:rsidP="004532EE">
      <w:pPr>
        <w:spacing w:after="0" w:line="240" w:lineRule="auto"/>
        <w:rPr>
          <w:rFonts w:cs="Times New Roman"/>
          <w:color w:val="000000"/>
          <w:sz w:val="24"/>
          <w:szCs w:val="24"/>
        </w:rPr>
      </w:pPr>
      <w:r>
        <w:rPr>
          <w:rFonts w:cs="Times New Roman"/>
          <w:color w:val="000000"/>
          <w:sz w:val="24"/>
          <w:szCs w:val="24"/>
        </w:rPr>
        <w:t xml:space="preserve">Медаль «За усердие» нагрудная серебряная на Станиславской ленте. </w:t>
      </w:r>
    </w:p>
    <w:p w:rsidR="004532EE" w:rsidRDefault="004532EE" w:rsidP="004532EE">
      <w:pPr>
        <w:spacing w:after="0" w:line="240" w:lineRule="auto"/>
        <w:rPr>
          <w:rFonts w:cs="Times New Roman"/>
          <w:color w:val="000000"/>
          <w:sz w:val="24"/>
          <w:szCs w:val="24"/>
        </w:rPr>
      </w:pPr>
    </w:p>
    <w:p w:rsidR="00FB6137" w:rsidRDefault="00FB6137" w:rsidP="004532EE">
      <w:pPr>
        <w:spacing w:after="0" w:line="240" w:lineRule="auto"/>
        <w:rPr>
          <w:rFonts w:cs="Times New Roman"/>
          <w:color w:val="000000"/>
          <w:sz w:val="24"/>
          <w:szCs w:val="24"/>
        </w:rPr>
      </w:pPr>
      <w:r>
        <w:rPr>
          <w:rFonts w:cs="Times New Roman"/>
          <w:noProof/>
          <w:color w:val="000000"/>
          <w:sz w:val="24"/>
          <w:szCs w:val="24"/>
          <w:lang w:eastAsia="ru-RU"/>
        </w:rPr>
        <w:drawing>
          <wp:inline distT="0" distB="0" distL="0" distR="0">
            <wp:extent cx="1543050" cy="2891791"/>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9004" t="12370" r="40587" b="19596"/>
                    <a:stretch>
                      <a:fillRect/>
                    </a:stretch>
                  </pic:blipFill>
                  <pic:spPr bwMode="auto">
                    <a:xfrm>
                      <a:off x="0" y="0"/>
                      <a:ext cx="1547085" cy="2899353"/>
                    </a:xfrm>
                    <a:prstGeom prst="rect">
                      <a:avLst/>
                    </a:prstGeom>
                    <a:noFill/>
                    <a:ln w="9525">
                      <a:noFill/>
                      <a:miter lim="800000"/>
                      <a:headEnd/>
                      <a:tailEnd/>
                    </a:ln>
                  </pic:spPr>
                </pic:pic>
              </a:graphicData>
            </a:graphic>
          </wp:inline>
        </w:drawing>
      </w:r>
      <w:r>
        <w:rPr>
          <w:rFonts w:cs="Times New Roman"/>
          <w:noProof/>
          <w:color w:val="000000"/>
          <w:sz w:val="24"/>
          <w:szCs w:val="24"/>
          <w:lang w:eastAsia="ru-RU"/>
        </w:rPr>
        <w:t xml:space="preserve">                                                          </w:t>
      </w:r>
      <w:r>
        <w:rPr>
          <w:rFonts w:cs="Times New Roman"/>
          <w:noProof/>
          <w:color w:val="000000"/>
          <w:sz w:val="24"/>
          <w:szCs w:val="24"/>
          <w:lang w:eastAsia="ru-RU"/>
        </w:rPr>
        <w:drawing>
          <wp:inline distT="0" distB="0" distL="0" distR="0">
            <wp:extent cx="1457325" cy="2797124"/>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8422" t="13715" r="52832" b="22283"/>
                    <a:stretch>
                      <a:fillRect/>
                    </a:stretch>
                  </pic:blipFill>
                  <pic:spPr bwMode="auto">
                    <a:xfrm>
                      <a:off x="0" y="0"/>
                      <a:ext cx="1457325" cy="2797124"/>
                    </a:xfrm>
                    <a:prstGeom prst="rect">
                      <a:avLst/>
                    </a:prstGeom>
                    <a:noFill/>
                    <a:ln w="9525">
                      <a:noFill/>
                      <a:miter lim="800000"/>
                      <a:headEnd/>
                      <a:tailEnd/>
                    </a:ln>
                  </pic:spPr>
                </pic:pic>
              </a:graphicData>
            </a:graphic>
          </wp:inline>
        </w:drawing>
      </w:r>
    </w:p>
    <w:p w:rsidR="00FB6137" w:rsidRDefault="00FB6137" w:rsidP="00FB6137">
      <w:pPr>
        <w:spacing w:after="0" w:line="240" w:lineRule="auto"/>
        <w:rPr>
          <w:rFonts w:cs="Times New Roman"/>
          <w:color w:val="000000"/>
          <w:sz w:val="24"/>
          <w:szCs w:val="24"/>
        </w:rPr>
      </w:pPr>
      <w:r>
        <w:rPr>
          <w:rFonts w:cs="Times New Roman"/>
          <w:color w:val="000000"/>
          <w:sz w:val="24"/>
          <w:szCs w:val="24"/>
        </w:rPr>
        <w:t>Георгиевский крест 4 степени</w:t>
      </w:r>
      <w:r w:rsidRPr="00FB6137">
        <w:rPr>
          <w:rFonts w:cs="Times New Roman"/>
          <w:color w:val="000000"/>
          <w:sz w:val="24"/>
          <w:szCs w:val="24"/>
        </w:rPr>
        <w:t xml:space="preserve"> </w:t>
      </w:r>
      <w:r>
        <w:rPr>
          <w:rFonts w:cs="Times New Roman"/>
          <w:color w:val="000000"/>
          <w:sz w:val="24"/>
          <w:szCs w:val="24"/>
        </w:rPr>
        <w:t xml:space="preserve">                                        Георгиевский крест 3 степени</w:t>
      </w:r>
    </w:p>
    <w:p w:rsidR="00FB6137" w:rsidRDefault="00FB6137" w:rsidP="00FB6137">
      <w:pPr>
        <w:spacing w:after="0" w:line="240" w:lineRule="auto"/>
        <w:rPr>
          <w:rFonts w:cs="Times New Roman"/>
          <w:color w:val="000000"/>
          <w:sz w:val="24"/>
          <w:szCs w:val="24"/>
        </w:rPr>
      </w:pPr>
    </w:p>
    <w:p w:rsidR="00FB6137" w:rsidRDefault="00FB6137" w:rsidP="00FB6137">
      <w:pPr>
        <w:spacing w:after="0" w:line="240" w:lineRule="auto"/>
        <w:rPr>
          <w:rFonts w:cs="Times New Roman"/>
          <w:color w:val="000000"/>
          <w:sz w:val="24"/>
          <w:szCs w:val="24"/>
        </w:rPr>
      </w:pPr>
      <w:r>
        <w:rPr>
          <w:rFonts w:cs="Times New Roman"/>
          <w:noProof/>
          <w:color w:val="000000"/>
          <w:sz w:val="24"/>
          <w:szCs w:val="24"/>
          <w:lang w:eastAsia="ru-RU"/>
        </w:rPr>
        <w:drawing>
          <wp:inline distT="0" distB="0" distL="0" distR="0">
            <wp:extent cx="1943100" cy="22383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2072" t="12908" r="47087" b="23897"/>
                    <a:stretch>
                      <a:fillRect/>
                    </a:stretch>
                  </pic:blipFill>
                  <pic:spPr bwMode="auto">
                    <a:xfrm>
                      <a:off x="0" y="0"/>
                      <a:ext cx="1943100" cy="2238375"/>
                    </a:xfrm>
                    <a:prstGeom prst="rect">
                      <a:avLst/>
                    </a:prstGeom>
                    <a:noFill/>
                    <a:ln w="9525">
                      <a:noFill/>
                      <a:miter lim="800000"/>
                      <a:headEnd/>
                      <a:tailEnd/>
                    </a:ln>
                  </pic:spPr>
                </pic:pic>
              </a:graphicData>
            </a:graphic>
          </wp:inline>
        </w:drawing>
      </w:r>
    </w:p>
    <w:p w:rsidR="00FB6137" w:rsidRDefault="00FB6137" w:rsidP="004532EE">
      <w:pPr>
        <w:spacing w:after="0" w:line="240" w:lineRule="auto"/>
        <w:rPr>
          <w:rFonts w:cs="Times New Roman"/>
          <w:color w:val="000000"/>
          <w:sz w:val="24"/>
          <w:szCs w:val="24"/>
        </w:rPr>
      </w:pPr>
    </w:p>
    <w:p w:rsidR="00FB6137" w:rsidRDefault="00FB6137" w:rsidP="004532EE">
      <w:pPr>
        <w:spacing w:after="0" w:line="240" w:lineRule="auto"/>
        <w:rPr>
          <w:rFonts w:cs="Times New Roman"/>
          <w:color w:val="000000"/>
          <w:sz w:val="24"/>
          <w:szCs w:val="24"/>
        </w:rPr>
      </w:pPr>
      <w:r>
        <w:rPr>
          <w:rFonts w:cs="Times New Roman"/>
          <w:color w:val="000000"/>
          <w:sz w:val="24"/>
          <w:szCs w:val="24"/>
        </w:rPr>
        <w:t>Георгиевский крест 2 степени</w:t>
      </w:r>
      <w:r w:rsidRPr="00FB6137">
        <w:rPr>
          <w:rFonts w:cs="Times New Roman"/>
          <w:color w:val="000000"/>
          <w:sz w:val="24"/>
          <w:szCs w:val="24"/>
        </w:rPr>
        <w:t xml:space="preserve"> </w:t>
      </w:r>
      <w:r>
        <w:rPr>
          <w:rFonts w:cs="Times New Roman"/>
          <w:color w:val="000000"/>
          <w:sz w:val="24"/>
          <w:szCs w:val="24"/>
        </w:rPr>
        <w:t xml:space="preserve">                                        </w:t>
      </w:r>
    </w:p>
    <w:p w:rsidR="00FB6137" w:rsidRDefault="00FB6137" w:rsidP="004532EE">
      <w:pPr>
        <w:spacing w:after="0" w:line="240" w:lineRule="auto"/>
        <w:rPr>
          <w:rFonts w:cs="Times New Roman"/>
          <w:color w:val="000000"/>
          <w:sz w:val="24"/>
          <w:szCs w:val="24"/>
        </w:rPr>
      </w:pPr>
    </w:p>
    <w:p w:rsidR="00FB6137" w:rsidRDefault="005135EB" w:rsidP="004532EE">
      <w:pPr>
        <w:spacing w:after="0" w:line="240" w:lineRule="auto"/>
        <w:rPr>
          <w:rFonts w:cs="Times New Roman"/>
          <w:color w:val="000000"/>
          <w:sz w:val="24"/>
          <w:szCs w:val="24"/>
        </w:rPr>
      </w:pPr>
      <w:r>
        <w:rPr>
          <w:rFonts w:cs="Times New Roman"/>
          <w:noProof/>
          <w:color w:val="000000"/>
          <w:sz w:val="24"/>
          <w:szCs w:val="24"/>
          <w:lang w:eastAsia="ru-RU"/>
        </w:rPr>
        <w:lastRenderedPageBreak/>
        <w:drawing>
          <wp:inline distT="0" distB="0" distL="0" distR="0">
            <wp:extent cx="6300470" cy="3743325"/>
            <wp:effectExtent l="19050" t="0" r="5080" b="0"/>
            <wp:docPr id="11" name="Рисунок 10" descr="sIDlMVO2k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MVO2kz8.jpg"/>
                    <pic:cNvPicPr/>
                  </pic:nvPicPr>
                  <pic:blipFill>
                    <a:blip r:embed="rId18" cstate="print"/>
                    <a:stretch>
                      <a:fillRect/>
                    </a:stretch>
                  </pic:blipFill>
                  <pic:spPr>
                    <a:xfrm>
                      <a:off x="0" y="0"/>
                      <a:ext cx="6300470" cy="3743325"/>
                    </a:xfrm>
                    <a:prstGeom prst="rect">
                      <a:avLst/>
                    </a:prstGeom>
                  </pic:spPr>
                </pic:pic>
              </a:graphicData>
            </a:graphic>
          </wp:inline>
        </w:drawing>
      </w:r>
    </w:p>
    <w:p w:rsidR="005135EB" w:rsidRDefault="005135EB" w:rsidP="004532EE">
      <w:pPr>
        <w:spacing w:after="0" w:line="240" w:lineRule="auto"/>
        <w:rPr>
          <w:rFonts w:cs="Times New Roman"/>
          <w:color w:val="000000"/>
          <w:sz w:val="24"/>
          <w:szCs w:val="24"/>
        </w:rPr>
      </w:pPr>
    </w:p>
    <w:p w:rsidR="005135EB" w:rsidRDefault="005135EB" w:rsidP="004532EE">
      <w:pPr>
        <w:spacing w:after="0" w:line="240" w:lineRule="auto"/>
        <w:rPr>
          <w:rFonts w:cs="Times New Roman"/>
          <w:color w:val="000000"/>
          <w:sz w:val="24"/>
          <w:szCs w:val="24"/>
        </w:rPr>
      </w:pPr>
      <w:r>
        <w:rPr>
          <w:rFonts w:cs="Times New Roman"/>
          <w:noProof/>
          <w:color w:val="000000"/>
          <w:sz w:val="24"/>
          <w:szCs w:val="24"/>
          <w:lang w:eastAsia="ru-RU"/>
        </w:rPr>
        <w:drawing>
          <wp:inline distT="0" distB="0" distL="0" distR="0">
            <wp:extent cx="6300470" cy="4824730"/>
            <wp:effectExtent l="19050" t="0" r="5080" b="0"/>
            <wp:docPr id="12" name="Рисунок 11" descr="yk0GMIN3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k0GMIN3bcU.jpg"/>
                    <pic:cNvPicPr/>
                  </pic:nvPicPr>
                  <pic:blipFill>
                    <a:blip r:embed="rId19" cstate="print"/>
                    <a:stretch>
                      <a:fillRect/>
                    </a:stretch>
                  </pic:blipFill>
                  <pic:spPr>
                    <a:xfrm>
                      <a:off x="0" y="0"/>
                      <a:ext cx="6300470" cy="4824730"/>
                    </a:xfrm>
                    <a:prstGeom prst="rect">
                      <a:avLst/>
                    </a:prstGeom>
                  </pic:spPr>
                </pic:pic>
              </a:graphicData>
            </a:graphic>
          </wp:inline>
        </w:drawing>
      </w:r>
    </w:p>
    <w:p w:rsidR="005C2BD5" w:rsidRDefault="005135EB" w:rsidP="004532EE">
      <w:pPr>
        <w:spacing w:after="0" w:line="240" w:lineRule="auto"/>
        <w:rPr>
          <w:rFonts w:cs="Times New Roman"/>
          <w:color w:val="000000"/>
          <w:sz w:val="24"/>
          <w:szCs w:val="24"/>
        </w:rPr>
      </w:pPr>
      <w:r>
        <w:rPr>
          <w:rFonts w:cs="Times New Roman"/>
          <w:color w:val="000000"/>
          <w:sz w:val="24"/>
          <w:szCs w:val="24"/>
        </w:rPr>
        <w:t xml:space="preserve">Документы из </w:t>
      </w:r>
      <w:r w:rsidR="005C2BD5">
        <w:rPr>
          <w:rFonts w:cs="Times New Roman"/>
          <w:color w:val="000000"/>
          <w:sz w:val="24"/>
          <w:szCs w:val="24"/>
        </w:rPr>
        <w:t xml:space="preserve">электронной библиотеки «Руниверс» / </w:t>
      </w:r>
      <w:hyperlink r:id="rId20" w:history="1">
        <w:r w:rsidR="005C2BD5" w:rsidRPr="00CE437E">
          <w:rPr>
            <w:rStyle w:val="a4"/>
            <w:rFonts w:cs="Times New Roman"/>
            <w:sz w:val="24"/>
            <w:szCs w:val="24"/>
          </w:rPr>
          <w:t>https://www.runivers.ru/lib/index_lib.php</w:t>
        </w:r>
      </w:hyperlink>
    </w:p>
    <w:p w:rsidR="005C2BD5" w:rsidRDefault="005C2BD5" w:rsidP="004532EE">
      <w:pPr>
        <w:spacing w:after="0" w:line="240" w:lineRule="auto"/>
        <w:rPr>
          <w:rFonts w:cs="Times New Roman"/>
          <w:color w:val="000000"/>
          <w:sz w:val="24"/>
          <w:szCs w:val="24"/>
        </w:rPr>
      </w:pPr>
    </w:p>
    <w:p w:rsidR="005C2BD5" w:rsidRDefault="005C2BD5" w:rsidP="004532EE">
      <w:pPr>
        <w:spacing w:after="0" w:line="240" w:lineRule="auto"/>
        <w:rPr>
          <w:rFonts w:cs="Times New Roman"/>
          <w:color w:val="000000"/>
          <w:sz w:val="24"/>
          <w:szCs w:val="24"/>
        </w:rPr>
      </w:pPr>
    </w:p>
    <w:p w:rsidR="005C2BD5" w:rsidRDefault="005C2BD5" w:rsidP="004532EE">
      <w:pPr>
        <w:spacing w:after="0" w:line="240" w:lineRule="auto"/>
        <w:rPr>
          <w:rFonts w:cs="Times New Roman"/>
          <w:color w:val="000000"/>
          <w:sz w:val="24"/>
          <w:szCs w:val="24"/>
        </w:rPr>
      </w:pPr>
    </w:p>
    <w:p w:rsidR="005C2BD5" w:rsidRDefault="005C2BD5" w:rsidP="004532EE">
      <w:pPr>
        <w:spacing w:after="0" w:line="240" w:lineRule="auto"/>
        <w:rPr>
          <w:rFonts w:cs="Times New Roman"/>
          <w:color w:val="000000"/>
          <w:sz w:val="24"/>
          <w:szCs w:val="24"/>
        </w:rPr>
      </w:pPr>
    </w:p>
    <w:p w:rsidR="005C2BD5" w:rsidRDefault="005C2BD5" w:rsidP="004532EE">
      <w:pPr>
        <w:spacing w:after="0" w:line="240" w:lineRule="auto"/>
        <w:rPr>
          <w:rFonts w:cs="Times New Roman"/>
          <w:color w:val="000000"/>
          <w:sz w:val="24"/>
          <w:szCs w:val="24"/>
        </w:rPr>
      </w:pPr>
    </w:p>
    <w:p w:rsidR="005C2BD5" w:rsidRDefault="005C2BD5" w:rsidP="004532EE">
      <w:pPr>
        <w:spacing w:after="0" w:line="240" w:lineRule="auto"/>
        <w:rPr>
          <w:rFonts w:cs="Times New Roman"/>
          <w:color w:val="000000"/>
          <w:sz w:val="24"/>
          <w:szCs w:val="24"/>
        </w:rPr>
      </w:pPr>
    </w:p>
    <w:p w:rsidR="0088059E" w:rsidRDefault="005C2BD5" w:rsidP="0088059E">
      <w:pPr>
        <w:pStyle w:val="a9"/>
        <w:rPr>
          <w:sz w:val="24"/>
          <w:szCs w:val="28"/>
        </w:rPr>
      </w:pPr>
      <w:r w:rsidRPr="00883351">
        <w:rPr>
          <w:sz w:val="24"/>
          <w:szCs w:val="28"/>
        </w:rPr>
        <w:lastRenderedPageBreak/>
        <w:t>Список литературы</w:t>
      </w:r>
      <w:r w:rsidR="0088059E">
        <w:rPr>
          <w:sz w:val="24"/>
          <w:szCs w:val="28"/>
        </w:rPr>
        <w:t>:</w:t>
      </w:r>
    </w:p>
    <w:p w:rsidR="0088059E" w:rsidRDefault="0088059E" w:rsidP="0088059E">
      <w:pPr>
        <w:pStyle w:val="a9"/>
        <w:rPr>
          <w:sz w:val="24"/>
          <w:szCs w:val="28"/>
        </w:rPr>
      </w:pPr>
    </w:p>
    <w:p w:rsidR="0088059E" w:rsidRPr="0088059E" w:rsidRDefault="0088059E" w:rsidP="0088059E">
      <w:pPr>
        <w:pStyle w:val="a9"/>
        <w:numPr>
          <w:ilvl w:val="0"/>
          <w:numId w:val="4"/>
        </w:numPr>
        <w:spacing w:line="360" w:lineRule="auto"/>
      </w:pPr>
      <w:r w:rsidRPr="007A0C88">
        <w:rPr>
          <w:sz w:val="24"/>
        </w:rPr>
        <w:t>Фонд 496, опись 3, дело 905</w:t>
      </w:r>
      <w:r>
        <w:rPr>
          <w:sz w:val="24"/>
        </w:rPr>
        <w:t>.</w:t>
      </w:r>
      <w:r w:rsidRPr="007A0C88">
        <w:rPr>
          <w:sz w:val="24"/>
        </w:rPr>
        <w:t xml:space="preserve"> Российский военно-исторический архив</w:t>
      </w:r>
    </w:p>
    <w:p w:rsidR="0088059E" w:rsidRPr="0088059E" w:rsidRDefault="0088059E" w:rsidP="0088059E">
      <w:pPr>
        <w:pStyle w:val="a9"/>
        <w:numPr>
          <w:ilvl w:val="0"/>
          <w:numId w:val="4"/>
        </w:numPr>
        <w:spacing w:line="360" w:lineRule="auto"/>
      </w:pPr>
      <w:r>
        <w:rPr>
          <w:sz w:val="24"/>
        </w:rPr>
        <w:t>Семейный архив семьи Бычковых</w:t>
      </w:r>
    </w:p>
    <w:p w:rsidR="0088059E" w:rsidRPr="0088059E" w:rsidRDefault="0088059E" w:rsidP="0088059E">
      <w:pPr>
        <w:pStyle w:val="a9"/>
        <w:numPr>
          <w:ilvl w:val="0"/>
          <w:numId w:val="4"/>
        </w:numPr>
        <w:spacing w:line="360" w:lineRule="auto"/>
      </w:pPr>
      <w:r w:rsidRPr="007A0A4D">
        <w:rPr>
          <w:sz w:val="24"/>
        </w:rPr>
        <w:t>Армия России в период Временного правительства</w:t>
      </w:r>
      <w:r>
        <w:rPr>
          <w:sz w:val="24"/>
        </w:rPr>
        <w:t>. Материалы конференции/ сайт http://kvrf.milportal.ru</w:t>
      </w:r>
    </w:p>
    <w:p w:rsidR="0088059E" w:rsidRDefault="0088059E" w:rsidP="0088059E">
      <w:pPr>
        <w:pStyle w:val="af"/>
        <w:numPr>
          <w:ilvl w:val="0"/>
          <w:numId w:val="4"/>
        </w:numPr>
        <w:spacing w:after="0" w:line="360" w:lineRule="auto"/>
        <w:rPr>
          <w:sz w:val="24"/>
        </w:rPr>
      </w:pPr>
      <w:r w:rsidRPr="0088059E">
        <w:rPr>
          <w:sz w:val="24"/>
        </w:rPr>
        <w:t>Волков С.В. Белое движение в России, - М., 1999 г., с.134</w:t>
      </w:r>
    </w:p>
    <w:p w:rsidR="0088059E" w:rsidRDefault="0088059E" w:rsidP="0088059E">
      <w:pPr>
        <w:pStyle w:val="a9"/>
        <w:numPr>
          <w:ilvl w:val="0"/>
          <w:numId w:val="4"/>
        </w:numPr>
      </w:pPr>
      <w:r w:rsidRPr="004361F0">
        <w:rPr>
          <w:sz w:val="24"/>
        </w:rPr>
        <w:t>Олейников А. Польская атака украинских гусар</w:t>
      </w:r>
      <w:r>
        <w:rPr>
          <w:sz w:val="24"/>
        </w:rPr>
        <w:t>//Журнал «Военное обозрение» от 1 марта 2017 г., с.6</w:t>
      </w:r>
    </w:p>
    <w:p w:rsidR="0088059E" w:rsidRDefault="0088059E" w:rsidP="0088059E">
      <w:pPr>
        <w:spacing w:after="0" w:line="360" w:lineRule="auto"/>
        <w:rPr>
          <w:sz w:val="24"/>
        </w:rPr>
      </w:pPr>
    </w:p>
    <w:p w:rsidR="0088059E" w:rsidRDefault="0088059E" w:rsidP="0088059E">
      <w:pPr>
        <w:spacing w:after="0" w:line="360" w:lineRule="auto"/>
        <w:rPr>
          <w:sz w:val="24"/>
        </w:rPr>
      </w:pPr>
      <w:r>
        <w:rPr>
          <w:sz w:val="24"/>
        </w:rPr>
        <w:t>Интернет- ресурсы:</w:t>
      </w:r>
    </w:p>
    <w:p w:rsidR="0088059E" w:rsidRPr="0088059E" w:rsidRDefault="0088059E" w:rsidP="0088059E">
      <w:pPr>
        <w:pStyle w:val="a9"/>
        <w:numPr>
          <w:ilvl w:val="0"/>
          <w:numId w:val="3"/>
        </w:numPr>
        <w:spacing w:line="360" w:lineRule="auto"/>
      </w:pPr>
      <w:r w:rsidRPr="0088059E">
        <w:rPr>
          <w:rFonts w:cs="Times New Roman"/>
          <w:bCs/>
          <w:sz w:val="24"/>
          <w:szCs w:val="18"/>
        </w:rPr>
        <w:t>Бычков К. А. / http://baza.vgdru.com/1/4980/ Всероссийское генеалогическое древо</w:t>
      </w:r>
    </w:p>
    <w:p w:rsidR="0088059E" w:rsidRDefault="0088059E" w:rsidP="0088059E">
      <w:pPr>
        <w:pStyle w:val="af"/>
        <w:numPr>
          <w:ilvl w:val="0"/>
          <w:numId w:val="3"/>
        </w:numPr>
        <w:spacing w:after="0" w:line="360" w:lineRule="auto"/>
      </w:pPr>
      <w:r w:rsidRPr="0088059E">
        <w:t xml:space="preserve">Документы из электронной библиотеки «Руниверс» / </w:t>
      </w:r>
      <w:hyperlink r:id="rId21" w:history="1">
        <w:r w:rsidRPr="0088059E">
          <w:rPr>
            <w:rStyle w:val="a4"/>
            <w:color w:val="auto"/>
          </w:rPr>
          <w:t>https://www.runivers.ru/lib/index_lib.php</w:t>
        </w:r>
      </w:hyperlink>
    </w:p>
    <w:p w:rsidR="0088059E" w:rsidRPr="0088059E" w:rsidRDefault="0088059E" w:rsidP="0088059E">
      <w:pPr>
        <w:pStyle w:val="af"/>
        <w:numPr>
          <w:ilvl w:val="0"/>
          <w:numId w:val="3"/>
        </w:numPr>
        <w:spacing w:after="0" w:line="360" w:lineRule="auto"/>
      </w:pPr>
      <w:r w:rsidRPr="0088059E">
        <w:rPr>
          <w:sz w:val="24"/>
        </w:rPr>
        <w:t xml:space="preserve">Ударные части в русской армии (документы весны и лета 1917 г.) /сайт </w:t>
      </w:r>
      <w:hyperlink r:id="rId22" w:history="1">
        <w:r w:rsidRPr="0088059E">
          <w:rPr>
            <w:rStyle w:val="a4"/>
            <w:color w:val="auto"/>
            <w:sz w:val="24"/>
          </w:rPr>
          <w:t>http://www.genstab.ru/shock_units_doc.htm</w:t>
        </w:r>
      </w:hyperlink>
    </w:p>
    <w:p w:rsidR="0088059E" w:rsidRPr="0088059E" w:rsidRDefault="0088059E" w:rsidP="0088059E">
      <w:pPr>
        <w:pStyle w:val="af"/>
        <w:spacing w:after="0" w:line="360" w:lineRule="auto"/>
      </w:pPr>
    </w:p>
    <w:p w:rsidR="005C2BD5" w:rsidRPr="00883351" w:rsidRDefault="005C2BD5" w:rsidP="005C2BD5">
      <w:pPr>
        <w:rPr>
          <w:sz w:val="24"/>
          <w:szCs w:val="28"/>
        </w:rPr>
      </w:pPr>
      <w:r w:rsidRPr="00883351">
        <w:rPr>
          <w:sz w:val="24"/>
          <w:szCs w:val="28"/>
        </w:rPr>
        <w:t xml:space="preserve">                                                                                    </w:t>
      </w:r>
      <w:r>
        <w:rPr>
          <w:sz w:val="24"/>
          <w:szCs w:val="28"/>
        </w:rPr>
        <w:t xml:space="preserve">          </w:t>
      </w:r>
    </w:p>
    <w:p w:rsidR="0088059E" w:rsidRPr="00262221" w:rsidRDefault="0088059E">
      <w:pPr>
        <w:spacing w:after="0" w:line="240" w:lineRule="auto"/>
        <w:rPr>
          <w:rFonts w:cs="Times New Roman"/>
          <w:color w:val="000000"/>
          <w:sz w:val="24"/>
          <w:szCs w:val="24"/>
        </w:rPr>
      </w:pPr>
    </w:p>
    <w:sectPr w:rsidR="0088059E" w:rsidRPr="00262221" w:rsidSect="00665CD2">
      <w:footerReference w:type="default" r:id="rId23"/>
      <w:pgSz w:w="11906" w:h="16838"/>
      <w:pgMar w:top="426" w:right="850" w:bottom="709" w:left="1134" w:header="708" w:footer="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142" w:rsidRDefault="00354142" w:rsidP="00665CD2">
      <w:pPr>
        <w:spacing w:after="0" w:line="240" w:lineRule="auto"/>
      </w:pPr>
      <w:r>
        <w:separator/>
      </w:r>
    </w:p>
  </w:endnote>
  <w:endnote w:type="continuationSeparator" w:id="0">
    <w:p w:rsidR="00354142" w:rsidRDefault="00354142" w:rsidP="00665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30538"/>
      <w:docPartObj>
        <w:docPartGallery w:val="Page Numbers (Bottom of Page)"/>
        <w:docPartUnique/>
      </w:docPartObj>
    </w:sdtPr>
    <w:sdtEndPr/>
    <w:sdtContent>
      <w:p w:rsidR="007A0C88" w:rsidRDefault="00366759">
        <w:pPr>
          <w:pStyle w:val="a7"/>
          <w:jc w:val="center"/>
        </w:pPr>
        <w:r>
          <w:fldChar w:fldCharType="begin"/>
        </w:r>
        <w:r w:rsidR="0040745F">
          <w:instrText xml:space="preserve"> PAGE   \* MERGEFORMAT </w:instrText>
        </w:r>
        <w:r>
          <w:fldChar w:fldCharType="separate"/>
        </w:r>
        <w:r w:rsidR="0066282D">
          <w:rPr>
            <w:noProof/>
          </w:rPr>
          <w:t>16</w:t>
        </w:r>
        <w:r>
          <w:rPr>
            <w:noProof/>
          </w:rPr>
          <w:fldChar w:fldCharType="end"/>
        </w:r>
      </w:p>
    </w:sdtContent>
  </w:sdt>
  <w:p w:rsidR="007A0C88" w:rsidRDefault="007A0C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142" w:rsidRDefault="00354142" w:rsidP="00665CD2">
      <w:pPr>
        <w:spacing w:after="0" w:line="240" w:lineRule="auto"/>
      </w:pPr>
      <w:r>
        <w:separator/>
      </w:r>
    </w:p>
  </w:footnote>
  <w:footnote w:type="continuationSeparator" w:id="0">
    <w:p w:rsidR="00354142" w:rsidRDefault="00354142" w:rsidP="00665CD2">
      <w:pPr>
        <w:spacing w:after="0" w:line="240" w:lineRule="auto"/>
      </w:pPr>
      <w:r>
        <w:continuationSeparator/>
      </w:r>
    </w:p>
  </w:footnote>
  <w:footnote w:id="1">
    <w:p w:rsidR="007A0C88" w:rsidRDefault="007A0C88">
      <w:pPr>
        <w:pStyle w:val="a9"/>
      </w:pPr>
      <w:r>
        <w:rPr>
          <w:rStyle w:val="ab"/>
        </w:rPr>
        <w:footnoteRef/>
      </w:r>
      <w:r>
        <w:t xml:space="preserve"> </w:t>
      </w:r>
      <w:r>
        <w:rPr>
          <w:rFonts w:cs="Times New Roman"/>
          <w:bCs/>
          <w:sz w:val="24"/>
          <w:szCs w:val="18"/>
        </w:rPr>
        <w:t xml:space="preserve">Бычков К. А. / </w:t>
      </w:r>
      <w:r w:rsidRPr="00390B85">
        <w:rPr>
          <w:rFonts w:cs="Times New Roman"/>
          <w:bCs/>
          <w:sz w:val="24"/>
          <w:szCs w:val="18"/>
        </w:rPr>
        <w:t>http://baza.vgdru.com/1/4980/</w:t>
      </w:r>
      <w:r>
        <w:rPr>
          <w:rFonts w:cs="Times New Roman"/>
          <w:bCs/>
          <w:sz w:val="24"/>
          <w:szCs w:val="18"/>
        </w:rPr>
        <w:t xml:space="preserve"> </w:t>
      </w:r>
      <w:r w:rsidRPr="00CB4176">
        <w:rPr>
          <w:rFonts w:cs="Times New Roman"/>
          <w:bCs/>
          <w:sz w:val="24"/>
          <w:szCs w:val="18"/>
        </w:rPr>
        <w:t>Всероссийское генеалогическое древо</w:t>
      </w:r>
    </w:p>
  </w:footnote>
  <w:footnote w:id="2">
    <w:p w:rsidR="007A0C88" w:rsidRDefault="007A0C88">
      <w:pPr>
        <w:pStyle w:val="a9"/>
      </w:pPr>
      <w:r>
        <w:rPr>
          <w:rStyle w:val="ab"/>
        </w:rPr>
        <w:footnoteRef/>
      </w:r>
      <w:r>
        <w:t xml:space="preserve"> </w:t>
      </w:r>
      <w:r w:rsidRPr="00B74CD6">
        <w:rPr>
          <w:sz w:val="22"/>
        </w:rPr>
        <w:t>Данные из семейного архива</w:t>
      </w:r>
    </w:p>
  </w:footnote>
  <w:footnote w:id="3">
    <w:p w:rsidR="007A0C88" w:rsidRDefault="007A0C88">
      <w:pPr>
        <w:pStyle w:val="a9"/>
      </w:pPr>
      <w:r>
        <w:rPr>
          <w:rStyle w:val="ab"/>
        </w:rPr>
        <w:footnoteRef/>
      </w:r>
      <w:r>
        <w:t xml:space="preserve"> </w:t>
      </w:r>
      <w:r w:rsidRPr="004361F0">
        <w:rPr>
          <w:sz w:val="24"/>
        </w:rPr>
        <w:t>Олейников А. Польская атака украинских гусар</w:t>
      </w:r>
      <w:r>
        <w:rPr>
          <w:sz w:val="24"/>
        </w:rPr>
        <w:t>//Журнал «Военное обозрение» от 1 марта 2017 г., с.6</w:t>
      </w:r>
    </w:p>
  </w:footnote>
  <w:footnote w:id="4">
    <w:p w:rsidR="007A0C88" w:rsidRDefault="007A0C88">
      <w:pPr>
        <w:pStyle w:val="a9"/>
      </w:pPr>
      <w:r>
        <w:rPr>
          <w:rStyle w:val="ab"/>
        </w:rPr>
        <w:footnoteRef/>
      </w:r>
      <w:r>
        <w:t xml:space="preserve"> </w:t>
      </w:r>
      <w:r w:rsidRPr="007A0A4D">
        <w:rPr>
          <w:sz w:val="24"/>
        </w:rPr>
        <w:t>Армия России в период Временного правительства</w:t>
      </w:r>
      <w:r>
        <w:rPr>
          <w:sz w:val="24"/>
        </w:rPr>
        <w:t>. Материалы конференции/ сайт http://kvrf.milportal.ru</w:t>
      </w:r>
    </w:p>
  </w:footnote>
  <w:footnote w:id="5">
    <w:p w:rsidR="007A0C88" w:rsidRPr="007A0A4D" w:rsidRDefault="007A0C88" w:rsidP="007A0A4D">
      <w:pPr>
        <w:pStyle w:val="2"/>
        <w:spacing w:before="0" w:beforeAutospacing="0" w:after="180" w:afterAutospacing="0"/>
        <w:textAlignment w:val="baseline"/>
        <w:rPr>
          <w:b w:val="0"/>
          <w:sz w:val="24"/>
        </w:rPr>
      </w:pPr>
      <w:r w:rsidRPr="007A0A4D">
        <w:rPr>
          <w:rStyle w:val="ab"/>
          <w:b w:val="0"/>
          <w:sz w:val="24"/>
        </w:rPr>
        <w:footnoteRef/>
      </w:r>
      <w:r w:rsidRPr="007A0A4D">
        <w:rPr>
          <w:b w:val="0"/>
          <w:sz w:val="24"/>
        </w:rPr>
        <w:t xml:space="preserve"> </w:t>
      </w:r>
      <w:r>
        <w:rPr>
          <w:b w:val="0"/>
          <w:sz w:val="24"/>
        </w:rPr>
        <w:t>Ударные части в русской армии </w:t>
      </w:r>
      <w:r w:rsidRPr="007A0A4D">
        <w:rPr>
          <w:b w:val="0"/>
          <w:sz w:val="24"/>
        </w:rPr>
        <w:t>(</w:t>
      </w:r>
      <w:r>
        <w:rPr>
          <w:b w:val="0"/>
          <w:sz w:val="24"/>
        </w:rPr>
        <w:t xml:space="preserve">документы </w:t>
      </w:r>
      <w:r w:rsidRPr="007A0A4D">
        <w:rPr>
          <w:b w:val="0"/>
          <w:sz w:val="24"/>
        </w:rPr>
        <w:t>весн</w:t>
      </w:r>
      <w:r>
        <w:rPr>
          <w:b w:val="0"/>
          <w:sz w:val="24"/>
        </w:rPr>
        <w:t>ы</w:t>
      </w:r>
      <w:r w:rsidRPr="007A0A4D">
        <w:rPr>
          <w:b w:val="0"/>
          <w:sz w:val="24"/>
        </w:rPr>
        <w:t xml:space="preserve"> и лет</w:t>
      </w:r>
      <w:r>
        <w:rPr>
          <w:b w:val="0"/>
          <w:sz w:val="24"/>
        </w:rPr>
        <w:t>а</w:t>
      </w:r>
      <w:r w:rsidRPr="007A0A4D">
        <w:rPr>
          <w:b w:val="0"/>
          <w:sz w:val="24"/>
        </w:rPr>
        <w:t xml:space="preserve"> 1917</w:t>
      </w:r>
      <w:r>
        <w:rPr>
          <w:b w:val="0"/>
          <w:sz w:val="24"/>
        </w:rPr>
        <w:t xml:space="preserve"> г.) /</w:t>
      </w:r>
      <w:r w:rsidRPr="007A0A4D">
        <w:rPr>
          <w:b w:val="0"/>
          <w:sz w:val="24"/>
        </w:rPr>
        <w:t>сайт</w:t>
      </w:r>
      <w:r>
        <w:rPr>
          <w:b w:val="0"/>
          <w:sz w:val="24"/>
        </w:rPr>
        <w:t xml:space="preserve"> </w:t>
      </w:r>
      <w:r w:rsidRPr="007A0A4D">
        <w:rPr>
          <w:b w:val="0"/>
          <w:sz w:val="24"/>
        </w:rPr>
        <w:t>http://www.genstab.ru/shock_units_doc.htm</w:t>
      </w:r>
    </w:p>
    <w:p w:rsidR="007A0C88" w:rsidRDefault="007A0C88">
      <w:pPr>
        <w:pStyle w:val="a9"/>
      </w:pPr>
    </w:p>
  </w:footnote>
  <w:footnote w:id="6">
    <w:p w:rsidR="007A0C88" w:rsidRDefault="007A0C88">
      <w:pPr>
        <w:pStyle w:val="a9"/>
      </w:pPr>
      <w:r w:rsidRPr="000461AF">
        <w:rPr>
          <w:rStyle w:val="ab"/>
          <w:sz w:val="24"/>
        </w:rPr>
        <w:footnoteRef/>
      </w:r>
      <w:r w:rsidRPr="000461AF">
        <w:rPr>
          <w:sz w:val="24"/>
        </w:rPr>
        <w:t xml:space="preserve"> Волков С.В. Белое движение в России, - М., 1999 г., с.134</w:t>
      </w:r>
    </w:p>
  </w:footnote>
  <w:footnote w:id="7">
    <w:p w:rsidR="007A0C88" w:rsidRDefault="007A0C88">
      <w:pPr>
        <w:pStyle w:val="a9"/>
      </w:pPr>
      <w:r w:rsidRPr="00CD1A18">
        <w:rPr>
          <w:rStyle w:val="ab"/>
          <w:sz w:val="24"/>
        </w:rPr>
        <w:footnoteRef/>
      </w:r>
      <w:r w:rsidRPr="00CD1A18">
        <w:rPr>
          <w:sz w:val="24"/>
        </w:rPr>
        <w:t xml:space="preserve"> См. приложение</w:t>
      </w:r>
    </w:p>
  </w:footnote>
  <w:footnote w:id="8">
    <w:p w:rsidR="007A0C88" w:rsidRDefault="007A0C88">
      <w:pPr>
        <w:pStyle w:val="a9"/>
      </w:pPr>
      <w:r>
        <w:rPr>
          <w:rStyle w:val="ab"/>
        </w:rPr>
        <w:footnoteRef/>
      </w:r>
      <w:r>
        <w:t xml:space="preserve"> </w:t>
      </w:r>
      <w:r w:rsidRPr="007A0C88">
        <w:rPr>
          <w:sz w:val="24"/>
        </w:rPr>
        <w:t>Фонд 496, опись 3, дело 905 Российский военно-исторический архив</w:t>
      </w:r>
    </w:p>
  </w:footnote>
  <w:footnote w:id="9">
    <w:p w:rsidR="004759EF" w:rsidRDefault="004759EF">
      <w:pPr>
        <w:pStyle w:val="a9"/>
      </w:pPr>
      <w:r>
        <w:rPr>
          <w:rStyle w:val="ab"/>
        </w:rPr>
        <w:footnoteRef/>
      </w:r>
      <w:r>
        <w:t xml:space="preserve"> </w:t>
      </w:r>
      <w:r w:rsidRPr="004759EF">
        <w:rPr>
          <w:sz w:val="24"/>
        </w:rPr>
        <w:t>Там же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124A"/>
    <w:multiLevelType w:val="multilevel"/>
    <w:tmpl w:val="8C0A0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390D27"/>
    <w:multiLevelType w:val="hybridMultilevel"/>
    <w:tmpl w:val="CB18E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862E56"/>
    <w:multiLevelType w:val="hybridMultilevel"/>
    <w:tmpl w:val="BB60F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C903BA"/>
    <w:multiLevelType w:val="hybridMultilevel"/>
    <w:tmpl w:val="3378E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E3F8C"/>
    <w:rsid w:val="000461AF"/>
    <w:rsid w:val="000746ED"/>
    <w:rsid w:val="000C5502"/>
    <w:rsid w:val="001422F6"/>
    <w:rsid w:val="00152B1F"/>
    <w:rsid w:val="001864EF"/>
    <w:rsid w:val="001C6C47"/>
    <w:rsid w:val="001E3F8C"/>
    <w:rsid w:val="002604E1"/>
    <w:rsid w:val="00262221"/>
    <w:rsid w:val="00270F36"/>
    <w:rsid w:val="00274D2D"/>
    <w:rsid w:val="00292D00"/>
    <w:rsid w:val="002B75E8"/>
    <w:rsid w:val="00354142"/>
    <w:rsid w:val="00366759"/>
    <w:rsid w:val="00390B85"/>
    <w:rsid w:val="0039270D"/>
    <w:rsid w:val="003C7FEE"/>
    <w:rsid w:val="0040745F"/>
    <w:rsid w:val="00420D6B"/>
    <w:rsid w:val="004360A1"/>
    <w:rsid w:val="004361F0"/>
    <w:rsid w:val="004532EE"/>
    <w:rsid w:val="004759EF"/>
    <w:rsid w:val="00483467"/>
    <w:rsid w:val="004D1472"/>
    <w:rsid w:val="004D70C2"/>
    <w:rsid w:val="004E667A"/>
    <w:rsid w:val="005135EB"/>
    <w:rsid w:val="00536D06"/>
    <w:rsid w:val="00567ABF"/>
    <w:rsid w:val="005B141F"/>
    <w:rsid w:val="005C2BD5"/>
    <w:rsid w:val="005E20B8"/>
    <w:rsid w:val="006233FE"/>
    <w:rsid w:val="00641960"/>
    <w:rsid w:val="0066282D"/>
    <w:rsid w:val="00665CD2"/>
    <w:rsid w:val="006C6F0E"/>
    <w:rsid w:val="006E702F"/>
    <w:rsid w:val="007A0A4D"/>
    <w:rsid w:val="007A0C88"/>
    <w:rsid w:val="007C21ED"/>
    <w:rsid w:val="008444CF"/>
    <w:rsid w:val="0088059E"/>
    <w:rsid w:val="00883351"/>
    <w:rsid w:val="00883F75"/>
    <w:rsid w:val="008B761C"/>
    <w:rsid w:val="008C2246"/>
    <w:rsid w:val="00915891"/>
    <w:rsid w:val="0095260E"/>
    <w:rsid w:val="009C1DFB"/>
    <w:rsid w:val="00A22C23"/>
    <w:rsid w:val="00A24278"/>
    <w:rsid w:val="00A952C1"/>
    <w:rsid w:val="00B22021"/>
    <w:rsid w:val="00B66F4C"/>
    <w:rsid w:val="00B74CD6"/>
    <w:rsid w:val="00BD0B36"/>
    <w:rsid w:val="00C20126"/>
    <w:rsid w:val="00C86892"/>
    <w:rsid w:val="00CB4176"/>
    <w:rsid w:val="00CD16E0"/>
    <w:rsid w:val="00CD1A18"/>
    <w:rsid w:val="00CD4665"/>
    <w:rsid w:val="00D54846"/>
    <w:rsid w:val="00EE429D"/>
    <w:rsid w:val="00EF7D1D"/>
    <w:rsid w:val="00F439AE"/>
    <w:rsid w:val="00F737FB"/>
    <w:rsid w:val="00FB6137"/>
    <w:rsid w:val="00FF5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5F11A9"/>
  <w15:docId w15:val="{CB5BD9F4-6261-4051-BB57-4BB5969C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3F8C"/>
    <w:pPr>
      <w:spacing w:after="200" w:line="276" w:lineRule="auto"/>
    </w:pPr>
    <w:rPr>
      <w:rFonts w:ascii="Times New Roman" w:hAnsi="Times New Roman"/>
    </w:rPr>
  </w:style>
  <w:style w:type="paragraph" w:styleId="2">
    <w:name w:val="heading 2"/>
    <w:basedOn w:val="a"/>
    <w:link w:val="20"/>
    <w:uiPriority w:val="9"/>
    <w:qFormat/>
    <w:rsid w:val="007A0A4D"/>
    <w:pPr>
      <w:spacing w:before="100" w:beforeAutospacing="1" w:after="100" w:afterAutospacing="1" w:line="240" w:lineRule="auto"/>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2C23"/>
    <w:pPr>
      <w:spacing w:before="100" w:beforeAutospacing="1" w:after="100" w:afterAutospacing="1" w:line="240" w:lineRule="auto"/>
    </w:pPr>
    <w:rPr>
      <w:rFonts w:eastAsia="Times New Roman" w:cs="Times New Roman"/>
      <w:sz w:val="24"/>
      <w:szCs w:val="24"/>
      <w:lang w:eastAsia="ru-RU"/>
    </w:rPr>
  </w:style>
  <w:style w:type="character" w:styleId="a4">
    <w:name w:val="Hyperlink"/>
    <w:basedOn w:val="a0"/>
    <w:uiPriority w:val="99"/>
    <w:unhideWhenUsed/>
    <w:rsid w:val="002604E1"/>
    <w:rPr>
      <w:color w:val="0000FF"/>
      <w:u w:val="single"/>
    </w:rPr>
  </w:style>
  <w:style w:type="paragraph" w:styleId="a5">
    <w:name w:val="header"/>
    <w:basedOn w:val="a"/>
    <w:link w:val="a6"/>
    <w:uiPriority w:val="99"/>
    <w:semiHidden/>
    <w:unhideWhenUsed/>
    <w:rsid w:val="00665CD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65CD2"/>
    <w:rPr>
      <w:rFonts w:ascii="Times New Roman" w:hAnsi="Times New Roman"/>
    </w:rPr>
  </w:style>
  <w:style w:type="paragraph" w:styleId="a7">
    <w:name w:val="footer"/>
    <w:basedOn w:val="a"/>
    <w:link w:val="a8"/>
    <w:uiPriority w:val="99"/>
    <w:unhideWhenUsed/>
    <w:rsid w:val="00665C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5CD2"/>
    <w:rPr>
      <w:rFonts w:ascii="Times New Roman" w:hAnsi="Times New Roman"/>
    </w:rPr>
  </w:style>
  <w:style w:type="paragraph" w:styleId="a9">
    <w:name w:val="footnote text"/>
    <w:basedOn w:val="a"/>
    <w:link w:val="aa"/>
    <w:uiPriority w:val="99"/>
    <w:unhideWhenUsed/>
    <w:rsid w:val="00EE429D"/>
    <w:pPr>
      <w:spacing w:after="0" w:line="240" w:lineRule="auto"/>
    </w:pPr>
    <w:rPr>
      <w:sz w:val="20"/>
      <w:szCs w:val="20"/>
    </w:rPr>
  </w:style>
  <w:style w:type="character" w:customStyle="1" w:styleId="aa">
    <w:name w:val="Текст сноски Знак"/>
    <w:basedOn w:val="a0"/>
    <w:link w:val="a9"/>
    <w:uiPriority w:val="99"/>
    <w:rsid w:val="00EE429D"/>
    <w:rPr>
      <w:rFonts w:ascii="Times New Roman" w:hAnsi="Times New Roman"/>
      <w:sz w:val="20"/>
      <w:szCs w:val="20"/>
    </w:rPr>
  </w:style>
  <w:style w:type="character" w:styleId="ab">
    <w:name w:val="footnote reference"/>
    <w:basedOn w:val="a0"/>
    <w:uiPriority w:val="99"/>
    <w:semiHidden/>
    <w:unhideWhenUsed/>
    <w:rsid w:val="00EE429D"/>
    <w:rPr>
      <w:vertAlign w:val="superscript"/>
    </w:rPr>
  </w:style>
  <w:style w:type="character" w:styleId="ac">
    <w:name w:val="Strong"/>
    <w:basedOn w:val="a0"/>
    <w:uiPriority w:val="22"/>
    <w:qFormat/>
    <w:rsid w:val="00274D2D"/>
    <w:rPr>
      <w:b/>
      <w:bCs/>
    </w:rPr>
  </w:style>
  <w:style w:type="character" w:customStyle="1" w:styleId="20">
    <w:name w:val="Заголовок 2 Знак"/>
    <w:basedOn w:val="a0"/>
    <w:link w:val="2"/>
    <w:uiPriority w:val="9"/>
    <w:rsid w:val="007A0A4D"/>
    <w:rPr>
      <w:rFonts w:ascii="Times New Roman" w:eastAsia="Times New Roman" w:hAnsi="Times New Roman" w:cs="Times New Roman"/>
      <w:b/>
      <w:bCs/>
      <w:sz w:val="36"/>
      <w:szCs w:val="36"/>
      <w:lang w:eastAsia="ru-RU"/>
    </w:rPr>
  </w:style>
  <w:style w:type="paragraph" w:styleId="ad">
    <w:name w:val="Balloon Text"/>
    <w:basedOn w:val="a"/>
    <w:link w:val="ae"/>
    <w:uiPriority w:val="99"/>
    <w:semiHidden/>
    <w:unhideWhenUsed/>
    <w:rsid w:val="004759E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759EF"/>
    <w:rPr>
      <w:rFonts w:ascii="Tahoma" w:hAnsi="Tahoma" w:cs="Tahoma"/>
      <w:sz w:val="16"/>
      <w:szCs w:val="16"/>
    </w:rPr>
  </w:style>
  <w:style w:type="paragraph" w:styleId="af">
    <w:name w:val="List Paragraph"/>
    <w:basedOn w:val="a"/>
    <w:uiPriority w:val="34"/>
    <w:qFormat/>
    <w:rsid w:val="008805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661">
      <w:bodyDiv w:val="1"/>
      <w:marLeft w:val="0"/>
      <w:marRight w:val="0"/>
      <w:marTop w:val="0"/>
      <w:marBottom w:val="0"/>
      <w:divBdr>
        <w:top w:val="none" w:sz="0" w:space="0" w:color="auto"/>
        <w:left w:val="none" w:sz="0" w:space="0" w:color="auto"/>
        <w:bottom w:val="none" w:sz="0" w:space="0" w:color="auto"/>
        <w:right w:val="none" w:sz="0" w:space="0" w:color="auto"/>
      </w:divBdr>
    </w:div>
    <w:div w:id="162210944">
      <w:bodyDiv w:val="1"/>
      <w:marLeft w:val="0"/>
      <w:marRight w:val="0"/>
      <w:marTop w:val="0"/>
      <w:marBottom w:val="0"/>
      <w:divBdr>
        <w:top w:val="none" w:sz="0" w:space="0" w:color="auto"/>
        <w:left w:val="none" w:sz="0" w:space="0" w:color="auto"/>
        <w:bottom w:val="none" w:sz="0" w:space="0" w:color="auto"/>
        <w:right w:val="none" w:sz="0" w:space="0" w:color="auto"/>
      </w:divBdr>
    </w:div>
    <w:div w:id="342436670">
      <w:bodyDiv w:val="1"/>
      <w:marLeft w:val="0"/>
      <w:marRight w:val="0"/>
      <w:marTop w:val="0"/>
      <w:marBottom w:val="0"/>
      <w:divBdr>
        <w:top w:val="none" w:sz="0" w:space="0" w:color="auto"/>
        <w:left w:val="none" w:sz="0" w:space="0" w:color="auto"/>
        <w:bottom w:val="none" w:sz="0" w:space="0" w:color="auto"/>
        <w:right w:val="none" w:sz="0" w:space="0" w:color="auto"/>
      </w:divBdr>
    </w:div>
    <w:div w:id="376903174">
      <w:bodyDiv w:val="1"/>
      <w:marLeft w:val="0"/>
      <w:marRight w:val="0"/>
      <w:marTop w:val="0"/>
      <w:marBottom w:val="0"/>
      <w:divBdr>
        <w:top w:val="none" w:sz="0" w:space="0" w:color="auto"/>
        <w:left w:val="none" w:sz="0" w:space="0" w:color="auto"/>
        <w:bottom w:val="none" w:sz="0" w:space="0" w:color="auto"/>
        <w:right w:val="none" w:sz="0" w:space="0" w:color="auto"/>
      </w:divBdr>
    </w:div>
    <w:div w:id="1454133361">
      <w:bodyDiv w:val="1"/>
      <w:marLeft w:val="0"/>
      <w:marRight w:val="0"/>
      <w:marTop w:val="0"/>
      <w:marBottom w:val="0"/>
      <w:divBdr>
        <w:top w:val="none" w:sz="0" w:space="0" w:color="auto"/>
        <w:left w:val="none" w:sz="0" w:space="0" w:color="auto"/>
        <w:bottom w:val="none" w:sz="0" w:space="0" w:color="auto"/>
        <w:right w:val="none" w:sz="0" w:space="0" w:color="auto"/>
      </w:divBdr>
    </w:div>
    <w:div w:id="1622036034">
      <w:bodyDiv w:val="1"/>
      <w:marLeft w:val="0"/>
      <w:marRight w:val="0"/>
      <w:marTop w:val="0"/>
      <w:marBottom w:val="0"/>
      <w:divBdr>
        <w:top w:val="none" w:sz="0" w:space="0" w:color="auto"/>
        <w:left w:val="none" w:sz="0" w:space="0" w:color="auto"/>
        <w:bottom w:val="none" w:sz="0" w:space="0" w:color="auto"/>
        <w:right w:val="none" w:sz="0" w:space="0" w:color="auto"/>
      </w:divBdr>
    </w:div>
    <w:div w:id="1708993964">
      <w:bodyDiv w:val="1"/>
      <w:marLeft w:val="0"/>
      <w:marRight w:val="0"/>
      <w:marTop w:val="0"/>
      <w:marBottom w:val="0"/>
      <w:divBdr>
        <w:top w:val="none" w:sz="0" w:space="0" w:color="auto"/>
        <w:left w:val="none" w:sz="0" w:space="0" w:color="auto"/>
        <w:bottom w:val="none" w:sz="0" w:space="0" w:color="auto"/>
        <w:right w:val="none" w:sz="0" w:space="0" w:color="auto"/>
      </w:divBdr>
    </w:div>
    <w:div w:id="214573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runivers.ru/lib/index_lib.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univers.ru/lib/index_lib.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genstab.ru/shock_units_doc.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EA7BD-0E86-4C88-900B-F409FA70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3077</Words>
  <Characters>17542</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Катерина</cp:lastModifiedBy>
  <cp:revision>21</cp:revision>
  <cp:lastPrinted>2019-02-26T09:07:00Z</cp:lastPrinted>
  <dcterms:created xsi:type="dcterms:W3CDTF">2018-10-21T02:52:00Z</dcterms:created>
  <dcterms:modified xsi:type="dcterms:W3CDTF">2019-03-12T17:44:00Z</dcterms:modified>
</cp:coreProperties>
</file>