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1A" w:rsidRPr="0030421A" w:rsidRDefault="0030421A" w:rsidP="0030421A">
      <w:pPr>
        <w:pStyle w:val="a3"/>
        <w:spacing w:before="0" w:beforeAutospacing="0" w:after="0" w:afterAutospacing="0"/>
        <w:ind w:firstLine="709"/>
        <w:jc w:val="center"/>
      </w:pPr>
      <w:r w:rsidRPr="0030421A">
        <w:t>Исследовательская работа</w:t>
      </w:r>
      <w:r w:rsidRPr="0030421A">
        <w:t xml:space="preserve"> к </w:t>
      </w:r>
      <w:r w:rsidRPr="0030421A">
        <w:t>Всероссийск</w:t>
      </w:r>
      <w:r w:rsidRPr="0030421A">
        <w:t>ому</w:t>
      </w:r>
      <w:r w:rsidRPr="0030421A">
        <w:t xml:space="preserve"> конкурс</w:t>
      </w:r>
      <w:r w:rsidRPr="0030421A">
        <w:t>у</w:t>
      </w:r>
      <w:r w:rsidRPr="0030421A">
        <w:t xml:space="preserve"> "Грани науки" </w:t>
      </w:r>
    </w:p>
    <w:p w:rsidR="0030421A" w:rsidRDefault="0030421A" w:rsidP="0030421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915D98" w:rsidRDefault="00FC49A1" w:rsidP="0030421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А</w:t>
      </w:r>
      <w:r w:rsidR="00915D98" w:rsidRPr="00526AD7">
        <w:rPr>
          <w:b/>
        </w:rPr>
        <w:t xml:space="preserve">нализ скоростных характеристик </w:t>
      </w:r>
      <w:r w:rsidR="00584777">
        <w:rPr>
          <w:b/>
        </w:rPr>
        <w:t xml:space="preserve">заданного </w:t>
      </w:r>
      <w:r w:rsidR="00A66136" w:rsidRPr="00526AD7">
        <w:rPr>
          <w:b/>
        </w:rPr>
        <w:t>привод</w:t>
      </w:r>
      <w:r w:rsidR="00526AD7" w:rsidRPr="00526AD7">
        <w:rPr>
          <w:b/>
        </w:rPr>
        <w:t>а</w:t>
      </w:r>
      <w:r w:rsidR="00A66136" w:rsidRPr="00526AD7">
        <w:rPr>
          <w:b/>
        </w:rPr>
        <w:t xml:space="preserve"> главного движения </w:t>
      </w:r>
      <w:r w:rsidR="00915D98" w:rsidRPr="00526AD7">
        <w:rPr>
          <w:b/>
        </w:rPr>
        <w:t xml:space="preserve"> со ступенчатым регулированием</w:t>
      </w:r>
    </w:p>
    <w:p w:rsidR="0030421A" w:rsidRDefault="0030421A" w:rsidP="0030421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30421A" w:rsidRPr="0030421A" w:rsidRDefault="0030421A" w:rsidP="0030421A">
      <w:pPr>
        <w:pStyle w:val="a3"/>
        <w:spacing w:before="0" w:beforeAutospacing="0" w:after="0" w:afterAutospacing="0"/>
        <w:ind w:firstLine="709"/>
        <w:jc w:val="right"/>
      </w:pPr>
      <w:r w:rsidRPr="0030421A">
        <w:t>Автор: Фомин Кирилл</w:t>
      </w:r>
    </w:p>
    <w:p w:rsidR="0030421A" w:rsidRPr="0030421A" w:rsidRDefault="0030421A" w:rsidP="0030421A">
      <w:pPr>
        <w:pStyle w:val="a3"/>
        <w:spacing w:before="0" w:beforeAutospacing="0" w:after="0" w:afterAutospacing="0"/>
        <w:ind w:firstLine="709"/>
        <w:jc w:val="right"/>
      </w:pPr>
      <w:r w:rsidRPr="0030421A">
        <w:t xml:space="preserve">Руководитель: Корсакова Ирина </w:t>
      </w:r>
      <w:proofErr w:type="spellStart"/>
      <w:r w:rsidRPr="0030421A">
        <w:t>Майоровна</w:t>
      </w:r>
      <w:proofErr w:type="spellEnd"/>
      <w:r w:rsidRPr="0030421A">
        <w:t xml:space="preserve"> </w:t>
      </w:r>
    </w:p>
    <w:p w:rsidR="00A66136" w:rsidRPr="00526AD7" w:rsidRDefault="00A66136" w:rsidP="0030421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Привод – совокупность механизмов и устройств, связывающих источников движения (двигатель) с исполнительным или рабочим органом станка.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Их делят на: 1) ПГД (привод главного движения)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2) ПП (привод подач)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left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3) вспомогательные приводы.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rPr>
          <w:rFonts w:ascii="Times New Roman" w:hAnsi="Times New Roman"/>
          <w:szCs w:val="24"/>
        </w:rPr>
      </w:pP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Конструкция ПГД должна обеспечивать: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 xml:space="preserve">1) заданный диапазон регулирования ЧВШ (от </w:t>
      </w:r>
      <w:proofErr w:type="spellStart"/>
      <w:r w:rsidRPr="00526AD7">
        <w:rPr>
          <w:rFonts w:ascii="Times New Roman" w:hAnsi="Times New Roman"/>
          <w:szCs w:val="24"/>
          <w:lang w:val="en-US"/>
        </w:rPr>
        <w:t>n</w:t>
      </w:r>
      <w:r w:rsidRPr="00526AD7">
        <w:rPr>
          <w:rFonts w:ascii="Times New Roman" w:hAnsi="Times New Roman"/>
          <w:szCs w:val="24"/>
          <w:vertAlign w:val="subscript"/>
          <w:lang w:val="en-US"/>
        </w:rPr>
        <w:t>min</w:t>
      </w:r>
      <w:proofErr w:type="spellEnd"/>
      <w:r w:rsidR="009A7A53">
        <w:rPr>
          <w:rFonts w:ascii="Times New Roman" w:hAnsi="Times New Roman"/>
          <w:szCs w:val="24"/>
          <w:vertAlign w:val="subscript"/>
        </w:rPr>
        <w:t xml:space="preserve"> </w:t>
      </w:r>
      <w:r w:rsidRPr="00526AD7">
        <w:rPr>
          <w:rFonts w:ascii="Times New Roman" w:hAnsi="Times New Roman"/>
          <w:szCs w:val="24"/>
        </w:rPr>
        <w:t xml:space="preserve">до </w:t>
      </w:r>
      <w:proofErr w:type="spellStart"/>
      <w:r w:rsidRPr="00526AD7">
        <w:rPr>
          <w:rFonts w:ascii="Times New Roman" w:hAnsi="Times New Roman"/>
          <w:szCs w:val="24"/>
          <w:lang w:val="en-US"/>
        </w:rPr>
        <w:t>n</w:t>
      </w:r>
      <w:r w:rsidRPr="00526AD7">
        <w:rPr>
          <w:rFonts w:ascii="Times New Roman" w:hAnsi="Times New Roman"/>
          <w:szCs w:val="24"/>
          <w:vertAlign w:val="subscript"/>
          <w:lang w:val="en-US"/>
        </w:rPr>
        <w:t>max</w:t>
      </w:r>
      <w:proofErr w:type="spellEnd"/>
      <w:proofErr w:type="gramStart"/>
      <w:r w:rsidRPr="00526AD7">
        <w:rPr>
          <w:rFonts w:ascii="Times New Roman" w:hAnsi="Times New Roman"/>
          <w:szCs w:val="24"/>
        </w:rPr>
        <w:t xml:space="preserve"> )</w:t>
      </w:r>
      <w:proofErr w:type="gramEnd"/>
      <w:r w:rsidRPr="00526AD7">
        <w:rPr>
          <w:rFonts w:ascii="Times New Roman" w:hAnsi="Times New Roman"/>
          <w:szCs w:val="24"/>
        </w:rPr>
        <w:t>;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2) заданную частоту вращения шпинделя;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3) необходимую мощность резания;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4) постоянство мощности резания и крутящего момента в определенных частях диапазона;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5) высокий КПД;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6) надежность;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7) малые габариты;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8) малое энергопотребление;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9) простоту обслуживания.</w:t>
      </w:r>
    </w:p>
    <w:p w:rsidR="00526AD7" w:rsidRPr="00526AD7" w:rsidRDefault="00526AD7" w:rsidP="00A66136">
      <w:pPr>
        <w:tabs>
          <w:tab w:val="center" w:pos="-180"/>
          <w:tab w:val="left" w:pos="1890"/>
        </w:tabs>
        <w:ind w:firstLine="567"/>
        <w:jc w:val="both"/>
        <w:rPr>
          <w:rFonts w:ascii="Times New Roman" w:hAnsi="Times New Roman"/>
          <w:szCs w:val="24"/>
        </w:rPr>
      </w:pPr>
    </w:p>
    <w:p w:rsidR="00A66136" w:rsidRPr="00526AD7" w:rsidRDefault="00A66136" w:rsidP="00A66136">
      <w:pPr>
        <w:tabs>
          <w:tab w:val="center" w:pos="-180"/>
          <w:tab w:val="left" w:pos="1890"/>
        </w:tabs>
        <w:ind w:firstLine="567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 xml:space="preserve">Известны 2 способа регулирования ПГД: </w:t>
      </w:r>
    </w:p>
    <w:p w:rsidR="00A66136" w:rsidRPr="00526AD7" w:rsidRDefault="00A66136" w:rsidP="00A66136">
      <w:pPr>
        <w:tabs>
          <w:tab w:val="center" w:pos="-180"/>
          <w:tab w:val="left" w:pos="1890"/>
        </w:tabs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 xml:space="preserve">         1) ступенчатое;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567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 xml:space="preserve"> 2) бесступенчатое.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В большинстве ПГД (</w:t>
      </w:r>
      <w:r w:rsidRPr="00526AD7">
        <w:rPr>
          <w:rFonts w:ascii="Times New Roman" w:hAnsi="Times New Roman"/>
          <w:i/>
          <w:szCs w:val="24"/>
        </w:rPr>
        <w:t xml:space="preserve">универсальные станки с ручным управлением, автоматы и </w:t>
      </w:r>
      <w:proofErr w:type="gramStart"/>
      <w:r w:rsidRPr="00526AD7">
        <w:rPr>
          <w:rFonts w:ascii="Times New Roman" w:hAnsi="Times New Roman"/>
          <w:i/>
          <w:szCs w:val="24"/>
        </w:rPr>
        <w:t>полуавтоматы</w:t>
      </w:r>
      <w:proofErr w:type="gramEnd"/>
      <w:r w:rsidRPr="00526AD7">
        <w:rPr>
          <w:rFonts w:ascii="Times New Roman" w:hAnsi="Times New Roman"/>
          <w:i/>
          <w:szCs w:val="24"/>
        </w:rPr>
        <w:t xml:space="preserve"> и одноцелевые станки с ЦПУ</w:t>
      </w:r>
      <w:r w:rsidRPr="00526AD7">
        <w:rPr>
          <w:rFonts w:ascii="Times New Roman" w:hAnsi="Times New Roman"/>
          <w:szCs w:val="24"/>
        </w:rPr>
        <w:t xml:space="preserve"> и др.) применяют коробки скоростей (КС) и автоматические коробки скоростей (АКС) </w:t>
      </w:r>
      <w:r w:rsidRPr="00526AD7">
        <w:rPr>
          <w:rFonts w:ascii="Times New Roman" w:hAnsi="Times New Roman"/>
          <w:i/>
          <w:szCs w:val="24"/>
        </w:rPr>
        <w:t>со ступенчатым регулированием ЧВШ</w:t>
      </w:r>
      <w:r w:rsidRPr="00526AD7">
        <w:rPr>
          <w:rFonts w:ascii="Times New Roman" w:hAnsi="Times New Roman"/>
          <w:szCs w:val="24"/>
        </w:rPr>
        <w:t xml:space="preserve"> на основе геометрического ряда. Переключение скоростей, в которых производится подвижными (шестернями), блоками шестерен – в КС или включением соответствующих электромагнитных муфт – в АКС.</w:t>
      </w:r>
    </w:p>
    <w:p w:rsidR="00A66136" w:rsidRPr="00526AD7" w:rsidRDefault="00A66136" w:rsidP="00A661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КС и АКС служат для расширения диапазона регулирования ЧВШ.</w:t>
      </w:r>
    </w:p>
    <w:p w:rsidR="00A66136" w:rsidRPr="00526AD7" w:rsidRDefault="00A66136" w:rsidP="00526AD7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 xml:space="preserve">Такие приводы </w:t>
      </w:r>
      <w:r w:rsidRPr="00526AD7">
        <w:rPr>
          <w:rFonts w:ascii="Times New Roman" w:hAnsi="Times New Roman"/>
          <w:i/>
          <w:szCs w:val="24"/>
        </w:rPr>
        <w:t>просты, компактны, имеют высокий КПД, долговечны</w:t>
      </w:r>
      <w:r w:rsidR="00526AD7" w:rsidRPr="00526AD7">
        <w:rPr>
          <w:rFonts w:ascii="Times New Roman" w:hAnsi="Times New Roman"/>
          <w:szCs w:val="24"/>
        </w:rPr>
        <w:t>.</w:t>
      </w:r>
    </w:p>
    <w:p w:rsidR="00526AD7" w:rsidRPr="00526AD7" w:rsidRDefault="00526AD7" w:rsidP="00526AD7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</w:p>
    <w:p w:rsidR="00526AD7" w:rsidRPr="00526AD7" w:rsidRDefault="00526AD7" w:rsidP="00526AD7">
      <w:pPr>
        <w:pStyle w:val="a3"/>
        <w:spacing w:before="0" w:beforeAutospacing="0" w:after="0" w:afterAutospacing="0"/>
        <w:ind w:firstLine="709"/>
        <w:jc w:val="both"/>
      </w:pPr>
      <w:r w:rsidRPr="00526AD7">
        <w:t xml:space="preserve">Проведем анализ скоростных характеристик </w:t>
      </w:r>
      <w:proofErr w:type="gramStart"/>
      <w:r w:rsidRPr="00526AD7">
        <w:t>заданного</w:t>
      </w:r>
      <w:proofErr w:type="gramEnd"/>
      <w:r w:rsidRPr="00526AD7">
        <w:t xml:space="preserve"> ПГД со ступенчатым регулированием</w:t>
      </w:r>
      <w:r w:rsidR="0030421A">
        <w:t>.</w:t>
      </w:r>
    </w:p>
    <w:p w:rsidR="00915D98" w:rsidRDefault="0030421A" w:rsidP="00271678">
      <w:pPr>
        <w:widowControl w:val="0"/>
        <w:autoSpaceDE w:val="0"/>
        <w:autoSpaceDN w:val="0"/>
        <w:adjustRightInd w:val="0"/>
        <w:ind w:firstLine="71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Cs/>
          <w:noProof/>
          <w:szCs w:val="24"/>
        </w:rPr>
        <w:drawing>
          <wp:inline distT="0" distB="0" distL="0" distR="0" wp14:anchorId="46BA9735" wp14:editId="7F47A57D">
            <wp:extent cx="3932271" cy="2047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870" cy="205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78" w:rsidRPr="00526AD7" w:rsidRDefault="00271678" w:rsidP="00271678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Рис. 1. К</w:t>
      </w:r>
      <w:r w:rsidRPr="00526AD7">
        <w:rPr>
          <w:rFonts w:ascii="Times New Roman" w:hAnsi="Times New Roman"/>
          <w:szCs w:val="24"/>
        </w:rPr>
        <w:t xml:space="preserve">инематическая схема </w:t>
      </w:r>
      <w:proofErr w:type="gramStart"/>
      <w:r w:rsidRPr="00526AD7">
        <w:rPr>
          <w:rFonts w:ascii="Times New Roman" w:hAnsi="Times New Roman"/>
          <w:szCs w:val="24"/>
        </w:rPr>
        <w:t>заданного</w:t>
      </w:r>
      <w:proofErr w:type="gramEnd"/>
      <w:r w:rsidRPr="00526AD7">
        <w:rPr>
          <w:rFonts w:ascii="Times New Roman" w:hAnsi="Times New Roman"/>
          <w:szCs w:val="24"/>
        </w:rPr>
        <w:t xml:space="preserve"> ПГД</w:t>
      </w:r>
      <w:r w:rsidRPr="00526AD7">
        <w:rPr>
          <w:rFonts w:ascii="Times New Roman" w:hAnsi="Times New Roman"/>
          <w:b/>
          <w:bCs/>
          <w:szCs w:val="24"/>
        </w:rPr>
        <w:br w:type="textWrapping" w:clear="all"/>
      </w:r>
    </w:p>
    <w:p w:rsidR="00271678" w:rsidRDefault="0027167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</w:p>
    <w:p w:rsidR="00271678" w:rsidRPr="00526AD7" w:rsidRDefault="0027167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</w:p>
    <w:p w:rsidR="00915D98" w:rsidRPr="00526AD7" w:rsidRDefault="00915D98" w:rsidP="00915D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Cs w:val="24"/>
        </w:rPr>
      </w:pPr>
      <w:r w:rsidRPr="00526AD7">
        <w:rPr>
          <w:rFonts w:ascii="Times New Roman" w:hAnsi="Times New Roman"/>
          <w:i/>
          <w:szCs w:val="24"/>
        </w:rPr>
        <w:lastRenderedPageBreak/>
        <w:t>Вычерчиваем кинематическую схему ПГД</w:t>
      </w:r>
      <w:r w:rsidR="00526AD7">
        <w:rPr>
          <w:rFonts w:ascii="Times New Roman" w:hAnsi="Times New Roman"/>
          <w:i/>
          <w:szCs w:val="24"/>
        </w:rPr>
        <w:t xml:space="preserve"> (рис. </w:t>
      </w:r>
      <w:r w:rsidR="00271678">
        <w:rPr>
          <w:rFonts w:ascii="Times New Roman" w:hAnsi="Times New Roman"/>
          <w:i/>
          <w:szCs w:val="24"/>
        </w:rPr>
        <w:t>2</w:t>
      </w:r>
      <w:r w:rsidR="00526AD7">
        <w:rPr>
          <w:rFonts w:ascii="Times New Roman" w:hAnsi="Times New Roman"/>
          <w:i/>
          <w:szCs w:val="24"/>
        </w:rPr>
        <w:t>)</w:t>
      </w:r>
      <w:r w:rsidRPr="00526AD7">
        <w:rPr>
          <w:rFonts w:ascii="Times New Roman" w:hAnsi="Times New Roman"/>
          <w:i/>
          <w:szCs w:val="24"/>
        </w:rPr>
        <w:t>.</w:t>
      </w:r>
    </w:p>
    <w:p w:rsidR="00570E6D" w:rsidRPr="00526AD7" w:rsidRDefault="00570E6D" w:rsidP="00570E6D">
      <w:pPr>
        <w:widowControl w:val="0"/>
        <w:autoSpaceDE w:val="0"/>
        <w:autoSpaceDN w:val="0"/>
        <w:adjustRightInd w:val="0"/>
        <w:ind w:left="1092"/>
        <w:jc w:val="both"/>
        <w:rPr>
          <w:rFonts w:ascii="Times New Roman" w:hAnsi="Times New Roman"/>
          <w:i/>
          <w:noProof/>
          <w:szCs w:val="24"/>
        </w:rPr>
      </w:pPr>
    </w:p>
    <w:p w:rsidR="00570E6D" w:rsidRPr="00526AD7" w:rsidRDefault="00570E6D" w:rsidP="00570E6D">
      <w:pPr>
        <w:widowControl w:val="0"/>
        <w:autoSpaceDE w:val="0"/>
        <w:autoSpaceDN w:val="0"/>
        <w:adjustRightInd w:val="0"/>
        <w:ind w:left="1092"/>
        <w:jc w:val="both"/>
        <w:rPr>
          <w:rFonts w:ascii="Times New Roman" w:hAnsi="Times New Roman"/>
          <w:i/>
          <w:szCs w:val="24"/>
        </w:rPr>
      </w:pPr>
      <w:r w:rsidRPr="00526AD7">
        <w:rPr>
          <w:rFonts w:ascii="Times New Roman" w:hAnsi="Times New Roman"/>
          <w:i/>
          <w:noProof/>
          <w:szCs w:val="24"/>
        </w:rPr>
        <w:drawing>
          <wp:inline distT="0" distB="0" distL="0" distR="0">
            <wp:extent cx="4955723" cy="2764971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211" t="17302" r="5958" b="2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723" cy="276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D98" w:rsidRPr="00526AD7" w:rsidRDefault="00526AD7" w:rsidP="00526AD7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Рис. </w:t>
      </w:r>
      <w:r w:rsidR="0027167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 К</w:t>
      </w:r>
      <w:r w:rsidRPr="00526AD7">
        <w:rPr>
          <w:rFonts w:ascii="Times New Roman" w:hAnsi="Times New Roman"/>
          <w:szCs w:val="24"/>
        </w:rPr>
        <w:t xml:space="preserve">инематическая схема </w:t>
      </w:r>
      <w:proofErr w:type="gramStart"/>
      <w:r w:rsidRPr="00526AD7">
        <w:rPr>
          <w:rFonts w:ascii="Times New Roman" w:hAnsi="Times New Roman"/>
          <w:szCs w:val="24"/>
        </w:rPr>
        <w:t>заданного</w:t>
      </w:r>
      <w:proofErr w:type="gramEnd"/>
      <w:r w:rsidRPr="00526AD7">
        <w:rPr>
          <w:rFonts w:ascii="Times New Roman" w:hAnsi="Times New Roman"/>
          <w:szCs w:val="24"/>
        </w:rPr>
        <w:t xml:space="preserve"> ПГД</w:t>
      </w:r>
      <w:r w:rsidR="00271678">
        <w:rPr>
          <w:rFonts w:ascii="Times New Roman" w:hAnsi="Times New Roman"/>
          <w:szCs w:val="24"/>
        </w:rPr>
        <w:t xml:space="preserve">, переработанная в программе КОМПАС – График. </w:t>
      </w:r>
      <w:r w:rsidR="00570E6D" w:rsidRPr="00526AD7">
        <w:rPr>
          <w:rFonts w:ascii="Times New Roman" w:hAnsi="Times New Roman"/>
          <w:b/>
          <w:bCs/>
          <w:szCs w:val="24"/>
        </w:rPr>
        <w:br w:type="textWrapping" w:clear="all"/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i w:val="0"/>
          <w:iCs w:val="0"/>
          <w:szCs w:val="24"/>
        </w:rPr>
      </w:pPr>
      <w:r w:rsidRPr="00526AD7">
        <w:rPr>
          <w:rFonts w:ascii="Times New Roman" w:hAnsi="Times New Roman"/>
          <w:i/>
          <w:szCs w:val="24"/>
        </w:rPr>
        <w:t>2. Записываем расчетное соотношение для ПГД, уравнение кинематического баланса и уравнение кинематической цепи, а также рассчитываем предельные значения ЧВШ (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n</w:t>
      </w:r>
      <w:r w:rsidRPr="00526AD7">
        <w:rPr>
          <w:rStyle w:val="a4"/>
          <w:rFonts w:ascii="Times New Roman" w:hAnsi="Times New Roman"/>
          <w:szCs w:val="24"/>
          <w:vertAlign w:val="subscript"/>
          <w:lang w:val="en-US"/>
        </w:rPr>
        <w:t>min</w:t>
      </w:r>
      <w:proofErr w:type="spellEnd"/>
      <w:r w:rsidRPr="00526AD7">
        <w:rPr>
          <w:rStyle w:val="a4"/>
          <w:rFonts w:ascii="Times New Roman" w:hAnsi="Times New Roman"/>
          <w:szCs w:val="24"/>
          <w:vertAlign w:val="subscript"/>
        </w:rPr>
        <w:t>.</w:t>
      </w:r>
      <w:proofErr w:type="spellStart"/>
      <w:r w:rsidRPr="00526AD7">
        <w:rPr>
          <w:rStyle w:val="a4"/>
          <w:rFonts w:ascii="Times New Roman" w:hAnsi="Times New Roman"/>
          <w:szCs w:val="24"/>
          <w:vertAlign w:val="subscript"/>
        </w:rPr>
        <w:t>расч</w:t>
      </w:r>
      <w:proofErr w:type="spellEnd"/>
      <w:r w:rsidRPr="00526AD7">
        <w:rPr>
          <w:rStyle w:val="a4"/>
          <w:rFonts w:ascii="Times New Roman" w:hAnsi="Times New Roman"/>
          <w:szCs w:val="24"/>
          <w:vertAlign w:val="subscript"/>
        </w:rPr>
        <w:t xml:space="preserve">.  </w:t>
      </w:r>
      <w:r w:rsidRPr="00526AD7">
        <w:rPr>
          <w:rStyle w:val="a4"/>
          <w:rFonts w:ascii="Times New Roman" w:hAnsi="Times New Roman"/>
          <w:szCs w:val="24"/>
        </w:rPr>
        <w:t xml:space="preserve">и  </w:t>
      </w:r>
      <w:proofErr w:type="gramStart"/>
      <w:r w:rsidRPr="00526AD7">
        <w:rPr>
          <w:rStyle w:val="a4"/>
          <w:rFonts w:ascii="Times New Roman" w:hAnsi="Times New Roman"/>
          <w:szCs w:val="24"/>
          <w:lang w:val="en-US"/>
        </w:rPr>
        <w:t>n</w:t>
      </w:r>
      <w:r w:rsidRPr="00526AD7">
        <w:rPr>
          <w:rStyle w:val="a4"/>
          <w:rFonts w:ascii="Times New Roman" w:hAnsi="Times New Roman"/>
          <w:szCs w:val="24"/>
          <w:vertAlign w:val="subscript"/>
          <w:lang w:val="en-US"/>
        </w:rPr>
        <w:t>m</w:t>
      </w:r>
      <w:proofErr w:type="gramEnd"/>
      <w:r w:rsidRPr="00526AD7">
        <w:rPr>
          <w:rStyle w:val="a4"/>
          <w:rFonts w:ascii="Times New Roman" w:hAnsi="Times New Roman"/>
          <w:szCs w:val="24"/>
          <w:vertAlign w:val="subscript"/>
        </w:rPr>
        <w:t xml:space="preserve">ах </w:t>
      </w:r>
      <w:proofErr w:type="spellStart"/>
      <w:r w:rsidRPr="00526AD7">
        <w:rPr>
          <w:rStyle w:val="a4"/>
          <w:rFonts w:ascii="Times New Roman" w:hAnsi="Times New Roman"/>
          <w:szCs w:val="24"/>
          <w:vertAlign w:val="subscript"/>
        </w:rPr>
        <w:t>расч</w:t>
      </w:r>
      <w:proofErr w:type="spellEnd"/>
      <w:r w:rsidRPr="00526AD7">
        <w:rPr>
          <w:rStyle w:val="a4"/>
          <w:rFonts w:ascii="Times New Roman" w:hAnsi="Times New Roman"/>
          <w:szCs w:val="24"/>
          <w:vertAlign w:val="subscript"/>
        </w:rPr>
        <w:t>.</w:t>
      </w:r>
      <w:r w:rsidRPr="00526AD7">
        <w:rPr>
          <w:rStyle w:val="a4"/>
          <w:rFonts w:ascii="Times New Roman" w:hAnsi="Times New Roman"/>
          <w:szCs w:val="24"/>
        </w:rPr>
        <w:t>)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szCs w:val="24"/>
        </w:rPr>
      </w:pPr>
      <w:r w:rsidRPr="00526AD7">
        <w:rPr>
          <w:rFonts w:ascii="Times New Roman" w:hAnsi="Times New Roman"/>
          <w:szCs w:val="24"/>
        </w:rPr>
        <w:t>Расчетное соотношение (РС) для ПГД:</w:t>
      </w:r>
    </w:p>
    <w:p w:rsidR="00915D98" w:rsidRPr="009A7A53" w:rsidRDefault="003161C5" w:rsidP="00915D98">
      <w:pPr>
        <w:ind w:firstLine="714"/>
        <w:jc w:val="both"/>
        <w:rPr>
          <w:rFonts w:ascii="Times New Roman" w:hAnsi="Times New Roman"/>
          <w:szCs w:val="24"/>
          <w:vertAlign w:val="subscript"/>
        </w:rPr>
      </w:pPr>
      <w:r>
        <w:rPr>
          <w:szCs w:val="24"/>
        </w:rPr>
        <w:pict>
          <v:line id="Прямая соединительная линия 323" o:spid="_x0000_s1026" style="position:absolute;left:0;text-align:left;z-index:251658240;visibility:visible" from="100.2pt,8.4pt" to="125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IyZgIAAJ8EAAAOAAAAZHJzL2Uyb0RvYy54bWysVM1uEzEQviPxDpbv6WbTpKSrbiqUTbgU&#10;qNTyAI7tzVp4bct2s4kQEvSM1EfgFTiAVKnAM2zeiLHzQwuXCpGDM/bMfJ7v88yenC5riRbcOqFV&#10;jtODLkZcUc2Emuf4zeW0M8TIeaIYkVrxHK+4w6ejp09OGpPxnq60ZNwiAFEua0yOK+9NliSOVrwm&#10;7kAbrsBZalsTD1s7T5glDaDXMul1u0dJoy0zVlPuHJwWGyceRfyy5NS/LkvHPZI5htp8XG1cZ2FN&#10;Rickm1tiKkG3ZZB/qKImQsGle6iCeIKurPgLqhbUaqdLf0B1neiyFJRHDsAm7f7B5qIihkcuII4z&#10;e5nc/4OlrxbnFgmW48PeIUaK1PBI7ef1h/VN+739sr5B64/tz/Zb+7W9bX+0t+trsO/Wn8AOzvZu&#10;e3yDQj6o2RiXAehYndugB12qC3Om6VuHlB5XRM15ZHW5MnBRGjKSBylh4wzUNGteagYx5MrrKO2y&#10;tHWABNHQMr7gav+CfOkRhUMoYjiAd6Y7V0KyXZ6xzr/gukbByLEUKmhLMrI4cz7UQbJdSDhWeiqk&#10;jP0hFWpyfDzoDWKC01Kw4Axhzs5nY2nRgoQOi79ICjz3w6y+UiyCVZywiWLIRwW8FaCJ5DjcUHOG&#10;keQwSMGK0Z4I+dhoICBVqAnUAEpba9OG7467x5PhZNjv9HtHk06/WxSd59Nxv3M0TZ8NisNiPC7S&#10;94Fe2s8qwRhXgeFuJNL+41puO5ybZt4PxV7K5CF61ByK3f3HomM7hA7Y9NJMs9W5Dc8TOgOmIAZv&#10;JzaM2f19jPr9XRn9AgAA//8DAFBLAwQUAAYACAAAACEAArTfCtwAAAAJAQAADwAAAGRycy9kb3du&#10;cmV2LnhtbEyPwU7DMBBE70j8g7VI3KjTAhUNcSpa0QsHpKZ8wDZeklB7HcVuG/h6FnGA486MZt8U&#10;y9E7daIhdoENTCcZKOI62I4bA2+7zc0DqJiQLbrAZOCTIizLy4sCcxvOvKVTlRolJRxzNNCm1Oda&#10;x7olj3ESemLx3sPgMck5NNoOeJZy7/Qsy+baY8fyocWe1i3Vh+roDdx2q6/q9dkuXjZutVsfwug/&#10;Fltjrq/Gp0dQicb0F4YffEGHUpj24cg2KmdA2u8kKsZcJkhgdj8VYf8r6LLQ/xeU3wAAAP//AwBQ&#10;SwECLQAUAAYACAAAACEAtoM4kv4AAADhAQAAEwAAAAAAAAAAAAAAAAAAAAAAW0NvbnRlbnRfVHlw&#10;ZXNdLnhtbFBLAQItABQABgAIAAAAIQA4/SH/1gAAAJQBAAALAAAAAAAAAAAAAAAAAC8BAABfcmVs&#10;cy8ucmVsc1BLAQItABQABgAIAAAAIQAwoRIyZgIAAJ8EAAAOAAAAAAAAAAAAAAAAAC4CAABkcnMv&#10;ZTJvRG9jLnhtbFBLAQItABQABgAIAAAAIQACtN8K3AAAAAkBAAAPAAAAAAAAAAAAAAAAAMAEAABk&#10;cnMvZG93bnJldi54bWxQSwUGAAAAAAQABADzAAAAyQUAAAAA&#10;">
            <v:stroke startarrow="block" endarrow="block"/>
          </v:line>
        </w:pict>
      </w:r>
      <w:r w:rsidR="00915D98" w:rsidRPr="009A7A53">
        <w:rPr>
          <w:rFonts w:ascii="Times New Roman" w:hAnsi="Times New Roman"/>
          <w:szCs w:val="24"/>
        </w:rPr>
        <w:t xml:space="preserve"> </w:t>
      </w:r>
      <w:proofErr w:type="gramStart"/>
      <w:r w:rsidR="00915D98" w:rsidRPr="009A7A53">
        <w:rPr>
          <w:rFonts w:ascii="Times New Roman" w:hAnsi="Times New Roman"/>
          <w:szCs w:val="24"/>
          <w:lang w:val="en-US"/>
        </w:rPr>
        <w:t>n</w:t>
      </w:r>
      <w:r w:rsidR="00915D98" w:rsidRPr="009A7A53">
        <w:rPr>
          <w:rFonts w:ascii="Times New Roman" w:hAnsi="Times New Roman"/>
          <w:szCs w:val="24"/>
          <w:vertAlign w:val="subscript"/>
        </w:rPr>
        <w:t>эл</w:t>
      </w:r>
      <w:proofErr w:type="gramEnd"/>
      <w:r w:rsidR="00915D98" w:rsidRPr="009A7A53">
        <w:rPr>
          <w:rFonts w:ascii="Times New Roman" w:hAnsi="Times New Roman"/>
          <w:szCs w:val="24"/>
          <w:vertAlign w:val="subscript"/>
        </w:rPr>
        <w:t xml:space="preserve"> </w:t>
      </w:r>
      <w:r w:rsidR="00915D98" w:rsidRPr="009A7A53">
        <w:rPr>
          <w:rFonts w:ascii="Times New Roman" w:hAnsi="Times New Roman"/>
          <w:szCs w:val="24"/>
        </w:rPr>
        <w:t>(мин</w:t>
      </w:r>
      <w:r w:rsidR="00915D98" w:rsidRPr="009A7A53">
        <w:rPr>
          <w:rFonts w:ascii="Times New Roman" w:hAnsi="Times New Roman"/>
          <w:szCs w:val="24"/>
          <w:vertAlign w:val="superscript"/>
        </w:rPr>
        <w:t>-1</w:t>
      </w:r>
      <w:r w:rsidR="00915D98" w:rsidRPr="009A7A53">
        <w:rPr>
          <w:rFonts w:ascii="Times New Roman" w:hAnsi="Times New Roman"/>
          <w:szCs w:val="24"/>
        </w:rPr>
        <w:t>)</w:t>
      </w:r>
      <w:r w:rsidR="00915D98" w:rsidRPr="009A7A53">
        <w:rPr>
          <w:rFonts w:ascii="Times New Roman" w:hAnsi="Times New Roman"/>
          <w:szCs w:val="24"/>
          <w:vertAlign w:val="subscript"/>
        </w:rPr>
        <w:t xml:space="preserve">                    </w:t>
      </w:r>
      <w:r w:rsidR="00915D98" w:rsidRPr="009A7A53">
        <w:rPr>
          <w:rFonts w:ascii="Times New Roman" w:hAnsi="Times New Roman"/>
          <w:szCs w:val="24"/>
          <w:lang w:val="en-US"/>
        </w:rPr>
        <w:t>n</w:t>
      </w:r>
      <w:proofErr w:type="spellStart"/>
      <w:r w:rsidR="00915D98" w:rsidRPr="009A7A53">
        <w:rPr>
          <w:rFonts w:ascii="Times New Roman" w:hAnsi="Times New Roman"/>
          <w:szCs w:val="24"/>
          <w:vertAlign w:val="subscript"/>
        </w:rPr>
        <w:t>шп</w:t>
      </w:r>
      <w:proofErr w:type="spellEnd"/>
      <w:r w:rsidR="00915D98" w:rsidRPr="009A7A53">
        <w:rPr>
          <w:rFonts w:ascii="Times New Roman" w:hAnsi="Times New Roman"/>
          <w:szCs w:val="24"/>
          <w:vertAlign w:val="subscript"/>
        </w:rPr>
        <w:t xml:space="preserve"> </w:t>
      </w:r>
      <w:r w:rsidR="00915D98" w:rsidRPr="009A7A53">
        <w:rPr>
          <w:rFonts w:ascii="Times New Roman" w:hAnsi="Times New Roman"/>
          <w:szCs w:val="24"/>
        </w:rPr>
        <w:t>(мин</w:t>
      </w:r>
      <w:r w:rsidR="00915D98" w:rsidRPr="009A7A53">
        <w:rPr>
          <w:rFonts w:ascii="Times New Roman" w:hAnsi="Times New Roman"/>
          <w:szCs w:val="24"/>
          <w:vertAlign w:val="superscript"/>
        </w:rPr>
        <w:t>-1</w:t>
      </w:r>
      <w:r w:rsidR="00915D98" w:rsidRPr="009A7A53">
        <w:rPr>
          <w:rFonts w:ascii="Times New Roman" w:hAnsi="Times New Roman"/>
          <w:szCs w:val="24"/>
        </w:rPr>
        <w:t>)</w:t>
      </w:r>
      <w:r w:rsidR="00915D98" w:rsidRPr="009A7A53">
        <w:rPr>
          <w:rFonts w:ascii="Times New Roman" w:hAnsi="Times New Roman"/>
          <w:szCs w:val="24"/>
          <w:vertAlign w:val="subscript"/>
        </w:rPr>
        <w:t xml:space="preserve"> </w:t>
      </w:r>
      <w:r w:rsidR="00915D98" w:rsidRPr="009A7A53">
        <w:rPr>
          <w:rFonts w:ascii="Times New Roman" w:hAnsi="Times New Roman"/>
          <w:szCs w:val="24"/>
        </w:rPr>
        <w:t>– если оба звена (начальное и конечное) вращаются</w:t>
      </w:r>
      <w:r w:rsidR="00915D98" w:rsidRPr="009A7A53">
        <w:rPr>
          <w:rFonts w:ascii="Times New Roman" w:hAnsi="Times New Roman"/>
          <w:szCs w:val="24"/>
          <w:vertAlign w:val="subscript"/>
        </w:rPr>
        <w:t xml:space="preserve"> </w:t>
      </w:r>
    </w:p>
    <w:p w:rsidR="00915D98" w:rsidRPr="009A7A53" w:rsidRDefault="00915D98" w:rsidP="00915D98">
      <w:pPr>
        <w:ind w:firstLine="714"/>
        <w:jc w:val="both"/>
        <w:rPr>
          <w:rFonts w:ascii="Times New Roman" w:hAnsi="Times New Roman"/>
          <w:szCs w:val="24"/>
        </w:rPr>
      </w:pPr>
      <w:r w:rsidRPr="009A7A53">
        <w:rPr>
          <w:rFonts w:ascii="Times New Roman" w:hAnsi="Times New Roman"/>
          <w:szCs w:val="24"/>
        </w:rPr>
        <w:t xml:space="preserve"> РС – логическое выражение, устанавливающее соответствие количе</w:t>
      </w:r>
      <w:proofErr w:type="gramStart"/>
      <w:r w:rsidRPr="009A7A53">
        <w:rPr>
          <w:rFonts w:ascii="Times New Roman" w:hAnsi="Times New Roman"/>
          <w:szCs w:val="24"/>
        </w:rPr>
        <w:t>ств  дв</w:t>
      </w:r>
      <w:proofErr w:type="gramEnd"/>
      <w:r w:rsidRPr="009A7A53">
        <w:rPr>
          <w:rFonts w:ascii="Times New Roman" w:hAnsi="Times New Roman"/>
          <w:szCs w:val="24"/>
        </w:rPr>
        <w:t xml:space="preserve">ижений начального и конечного звена КЦ в одну и ту же единицу времени. </w:t>
      </w:r>
    </w:p>
    <w:p w:rsidR="00915D98" w:rsidRPr="009A7A53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9A7A53">
        <w:rPr>
          <w:rFonts w:ascii="Times New Roman" w:hAnsi="Times New Roman"/>
          <w:szCs w:val="24"/>
        </w:rPr>
        <w:t xml:space="preserve">Уравнение кинематического баланса (УКБ): </w:t>
      </w:r>
    </w:p>
    <w:p w:rsidR="00915D98" w:rsidRPr="0030421A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  <w:lang w:val="en-US"/>
        </w:rPr>
      </w:pPr>
      <w:proofErr w:type="gramStart"/>
      <w:r w:rsidRPr="009A7A53">
        <w:rPr>
          <w:rFonts w:ascii="Times New Roman" w:hAnsi="Times New Roman"/>
          <w:szCs w:val="24"/>
          <w:lang w:val="en-US"/>
        </w:rPr>
        <w:t>n</w:t>
      </w:r>
      <w:proofErr w:type="spellStart"/>
      <w:r w:rsidRPr="009A7A53">
        <w:rPr>
          <w:rFonts w:ascii="Times New Roman" w:hAnsi="Times New Roman"/>
          <w:szCs w:val="24"/>
          <w:vertAlign w:val="subscript"/>
        </w:rPr>
        <w:t>шп</w:t>
      </w:r>
      <w:proofErr w:type="spellEnd"/>
      <w:proofErr w:type="gramEnd"/>
      <w:r w:rsidRPr="0030421A">
        <w:rPr>
          <w:rFonts w:ascii="Times New Roman" w:hAnsi="Times New Roman"/>
          <w:szCs w:val="24"/>
          <w:lang w:val="en-US"/>
        </w:rPr>
        <w:t xml:space="preserve"> = </w:t>
      </w:r>
      <w:r w:rsidRPr="009A7A53">
        <w:rPr>
          <w:rFonts w:ascii="Times New Roman" w:hAnsi="Times New Roman"/>
          <w:szCs w:val="24"/>
          <w:lang w:val="en-US"/>
        </w:rPr>
        <w:t>n</w:t>
      </w:r>
      <w:r w:rsidRPr="009A7A53">
        <w:rPr>
          <w:rFonts w:ascii="Times New Roman" w:hAnsi="Times New Roman"/>
          <w:szCs w:val="24"/>
          <w:vertAlign w:val="subscript"/>
        </w:rPr>
        <w:t>эл</w:t>
      </w:r>
      <w:r w:rsidRPr="0030421A">
        <w:rPr>
          <w:rFonts w:ascii="Times New Roman" w:hAnsi="Times New Roman"/>
          <w:szCs w:val="24"/>
          <w:lang w:val="en-US"/>
        </w:rPr>
        <w:t xml:space="preserve"> ·  </w:t>
      </w:r>
      <w:proofErr w:type="spellStart"/>
      <w:r w:rsidRPr="009A7A53">
        <w:rPr>
          <w:rFonts w:ascii="Times New Roman" w:hAnsi="Times New Roman"/>
          <w:szCs w:val="24"/>
          <w:lang w:val="en-US"/>
        </w:rPr>
        <w:t>i</w:t>
      </w:r>
      <w:proofErr w:type="spellEnd"/>
      <w:r w:rsidRPr="0030421A">
        <w:rPr>
          <w:rFonts w:ascii="Times New Roman" w:hAnsi="Times New Roman"/>
          <w:szCs w:val="24"/>
          <w:lang w:val="en-US"/>
        </w:rPr>
        <w:t xml:space="preserve"> </w:t>
      </w:r>
      <w:r w:rsidRPr="009A7A53">
        <w:rPr>
          <w:rFonts w:ascii="Times New Roman" w:hAnsi="Times New Roman"/>
          <w:szCs w:val="24"/>
          <w:vertAlign w:val="subscript"/>
        </w:rPr>
        <w:t>р</w:t>
      </w:r>
      <w:r w:rsidRPr="0030421A">
        <w:rPr>
          <w:rFonts w:ascii="Times New Roman" w:hAnsi="Times New Roman"/>
          <w:szCs w:val="24"/>
          <w:vertAlign w:val="subscript"/>
          <w:lang w:val="en-US"/>
        </w:rPr>
        <w:t>.</w:t>
      </w:r>
      <w:r w:rsidRPr="009A7A53">
        <w:rPr>
          <w:rFonts w:ascii="Times New Roman" w:hAnsi="Times New Roman"/>
          <w:szCs w:val="24"/>
          <w:vertAlign w:val="subscript"/>
        </w:rPr>
        <w:t>п</w:t>
      </w:r>
      <w:r w:rsidRPr="0030421A">
        <w:rPr>
          <w:rFonts w:ascii="Times New Roman" w:hAnsi="Times New Roman"/>
          <w:szCs w:val="24"/>
          <w:vertAlign w:val="subscript"/>
          <w:lang w:val="en-US"/>
        </w:rPr>
        <w:t xml:space="preserve">. </w:t>
      </w:r>
      <w:r w:rsidRPr="0030421A">
        <w:rPr>
          <w:rFonts w:ascii="Times New Roman" w:hAnsi="Times New Roman"/>
          <w:szCs w:val="24"/>
          <w:lang w:val="en-US"/>
        </w:rPr>
        <w:t xml:space="preserve">· </w:t>
      </w:r>
      <w:proofErr w:type="spellStart"/>
      <w:r w:rsidRPr="009A7A53">
        <w:rPr>
          <w:rFonts w:ascii="Times New Roman" w:hAnsi="Times New Roman"/>
          <w:szCs w:val="24"/>
          <w:lang w:val="en-US"/>
        </w:rPr>
        <w:t>i</w:t>
      </w:r>
      <w:proofErr w:type="spellEnd"/>
      <w:r w:rsidRPr="0030421A">
        <w:rPr>
          <w:rFonts w:ascii="Times New Roman" w:hAnsi="Times New Roman"/>
          <w:szCs w:val="24"/>
          <w:lang w:val="en-US"/>
        </w:rPr>
        <w:t xml:space="preserve"> </w:t>
      </w:r>
      <w:r w:rsidRPr="009A7A53">
        <w:rPr>
          <w:rFonts w:ascii="Times New Roman" w:hAnsi="Times New Roman"/>
          <w:szCs w:val="24"/>
          <w:vertAlign w:val="subscript"/>
        </w:rPr>
        <w:t>к</w:t>
      </w:r>
      <w:r w:rsidRPr="0030421A">
        <w:rPr>
          <w:rFonts w:ascii="Times New Roman" w:hAnsi="Times New Roman"/>
          <w:szCs w:val="24"/>
          <w:vertAlign w:val="subscript"/>
          <w:lang w:val="en-US"/>
        </w:rPr>
        <w:t>.</w:t>
      </w:r>
      <w:r w:rsidRPr="009A7A53">
        <w:rPr>
          <w:rFonts w:ascii="Times New Roman" w:hAnsi="Times New Roman"/>
          <w:szCs w:val="24"/>
          <w:vertAlign w:val="subscript"/>
        </w:rPr>
        <w:t>с</w:t>
      </w:r>
      <w:r w:rsidRPr="0030421A">
        <w:rPr>
          <w:rFonts w:ascii="Times New Roman" w:hAnsi="Times New Roman"/>
          <w:szCs w:val="24"/>
          <w:vertAlign w:val="subscript"/>
          <w:lang w:val="en-US"/>
        </w:rPr>
        <w:t>.</w:t>
      </w:r>
      <w:r w:rsidRPr="0030421A">
        <w:rPr>
          <w:rFonts w:ascii="Times New Roman" w:hAnsi="Times New Roman"/>
          <w:szCs w:val="24"/>
          <w:lang w:val="en-US"/>
        </w:rPr>
        <w:t>,</w:t>
      </w:r>
    </w:p>
    <w:p w:rsidR="00915D98" w:rsidRPr="009A7A53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9A7A53">
        <w:rPr>
          <w:rFonts w:ascii="Times New Roman" w:hAnsi="Times New Roman"/>
          <w:szCs w:val="24"/>
        </w:rPr>
        <w:t xml:space="preserve">где </w:t>
      </w:r>
      <w:proofErr w:type="gramStart"/>
      <w:r w:rsidRPr="009A7A53">
        <w:rPr>
          <w:rFonts w:ascii="Times New Roman" w:hAnsi="Times New Roman"/>
          <w:szCs w:val="24"/>
          <w:lang w:val="en-US"/>
        </w:rPr>
        <w:t>n</w:t>
      </w:r>
      <w:proofErr w:type="spellStart"/>
      <w:proofErr w:type="gramEnd"/>
      <w:r w:rsidRPr="009A7A53">
        <w:rPr>
          <w:rFonts w:ascii="Times New Roman" w:hAnsi="Times New Roman"/>
          <w:szCs w:val="24"/>
          <w:vertAlign w:val="subscript"/>
        </w:rPr>
        <w:t>шп</w:t>
      </w:r>
      <w:proofErr w:type="spellEnd"/>
      <w:r w:rsidRPr="009A7A53">
        <w:rPr>
          <w:rFonts w:ascii="Times New Roman" w:hAnsi="Times New Roman"/>
          <w:szCs w:val="24"/>
        </w:rPr>
        <w:t xml:space="preserve"> - рассчитываемая ЧВШ, мин</w:t>
      </w:r>
      <w:r w:rsidRPr="009A7A53">
        <w:rPr>
          <w:rFonts w:ascii="Times New Roman" w:hAnsi="Times New Roman"/>
          <w:szCs w:val="24"/>
          <w:vertAlign w:val="superscript"/>
        </w:rPr>
        <w:t>-1</w:t>
      </w:r>
      <w:r w:rsidRPr="009A7A53">
        <w:rPr>
          <w:rFonts w:ascii="Times New Roman" w:hAnsi="Times New Roman"/>
          <w:szCs w:val="24"/>
        </w:rPr>
        <w:t xml:space="preserve">; </w:t>
      </w:r>
    </w:p>
    <w:p w:rsidR="00915D98" w:rsidRPr="009A7A53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proofErr w:type="gramStart"/>
      <w:r w:rsidRPr="009A7A53">
        <w:rPr>
          <w:rFonts w:ascii="Times New Roman" w:hAnsi="Times New Roman"/>
          <w:szCs w:val="24"/>
          <w:lang w:val="en-US"/>
        </w:rPr>
        <w:t>n</w:t>
      </w:r>
      <w:r w:rsidRPr="009A7A53">
        <w:rPr>
          <w:rFonts w:ascii="Times New Roman" w:hAnsi="Times New Roman"/>
          <w:szCs w:val="24"/>
          <w:vertAlign w:val="subscript"/>
        </w:rPr>
        <w:t>эл</w:t>
      </w:r>
      <w:proofErr w:type="gramEnd"/>
      <w:r w:rsidRPr="009A7A53">
        <w:rPr>
          <w:rFonts w:ascii="Times New Roman" w:hAnsi="Times New Roman"/>
          <w:szCs w:val="24"/>
        </w:rPr>
        <w:t xml:space="preserve"> - ЧВ электродвигателя ПГД, мин</w:t>
      </w:r>
      <w:r w:rsidRPr="009A7A53">
        <w:rPr>
          <w:rFonts w:ascii="Times New Roman" w:hAnsi="Times New Roman"/>
          <w:szCs w:val="24"/>
          <w:vertAlign w:val="superscript"/>
        </w:rPr>
        <w:t>-1</w:t>
      </w:r>
      <w:r w:rsidRPr="009A7A53">
        <w:rPr>
          <w:rFonts w:ascii="Times New Roman" w:hAnsi="Times New Roman"/>
          <w:szCs w:val="24"/>
        </w:rPr>
        <w:t xml:space="preserve">; </w:t>
      </w:r>
    </w:p>
    <w:p w:rsidR="00915D98" w:rsidRPr="009A7A53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9A7A53">
        <w:rPr>
          <w:rFonts w:ascii="Times New Roman" w:hAnsi="Times New Roman"/>
          <w:szCs w:val="24"/>
          <w:lang w:val="en-US"/>
        </w:rPr>
        <w:t>i</w:t>
      </w:r>
      <w:proofErr w:type="spellEnd"/>
      <w:proofErr w:type="gramEnd"/>
      <w:r w:rsidRPr="009A7A53">
        <w:rPr>
          <w:rFonts w:ascii="Times New Roman" w:hAnsi="Times New Roman"/>
          <w:szCs w:val="24"/>
        </w:rPr>
        <w:t xml:space="preserve"> </w:t>
      </w:r>
      <w:proofErr w:type="spellStart"/>
      <w:r w:rsidRPr="009A7A53">
        <w:rPr>
          <w:rFonts w:ascii="Times New Roman" w:hAnsi="Times New Roman"/>
          <w:szCs w:val="24"/>
          <w:vertAlign w:val="subscript"/>
        </w:rPr>
        <w:t>р.п</w:t>
      </w:r>
      <w:proofErr w:type="spellEnd"/>
      <w:r w:rsidRPr="009A7A53">
        <w:rPr>
          <w:rFonts w:ascii="Times New Roman" w:hAnsi="Times New Roman"/>
          <w:szCs w:val="24"/>
          <w:vertAlign w:val="subscript"/>
        </w:rPr>
        <w:t xml:space="preserve">. </w:t>
      </w:r>
      <w:r w:rsidRPr="009A7A53">
        <w:rPr>
          <w:rFonts w:ascii="Times New Roman" w:hAnsi="Times New Roman"/>
          <w:szCs w:val="24"/>
        </w:rPr>
        <w:t xml:space="preserve"> - передаточное отношение ременной передачи, (если она есть); </w:t>
      </w:r>
    </w:p>
    <w:p w:rsidR="00915D98" w:rsidRPr="009A7A53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9A7A53">
        <w:rPr>
          <w:rFonts w:ascii="Times New Roman" w:hAnsi="Times New Roman"/>
          <w:szCs w:val="24"/>
          <w:lang w:val="en-US"/>
        </w:rPr>
        <w:t>i</w:t>
      </w:r>
      <w:proofErr w:type="spellEnd"/>
      <w:proofErr w:type="gramEnd"/>
      <w:r w:rsidRPr="009A7A53">
        <w:rPr>
          <w:rFonts w:ascii="Times New Roman" w:hAnsi="Times New Roman"/>
          <w:szCs w:val="24"/>
        </w:rPr>
        <w:t xml:space="preserve"> </w:t>
      </w:r>
      <w:proofErr w:type="spellStart"/>
      <w:r w:rsidRPr="009A7A53">
        <w:rPr>
          <w:rFonts w:ascii="Times New Roman" w:hAnsi="Times New Roman"/>
          <w:szCs w:val="24"/>
          <w:vertAlign w:val="subscript"/>
        </w:rPr>
        <w:t>к.с</w:t>
      </w:r>
      <w:proofErr w:type="spellEnd"/>
      <w:r w:rsidRPr="009A7A53">
        <w:rPr>
          <w:rFonts w:ascii="Times New Roman" w:hAnsi="Times New Roman"/>
          <w:szCs w:val="24"/>
          <w:vertAlign w:val="subscript"/>
        </w:rPr>
        <w:t xml:space="preserve">. </w:t>
      </w:r>
      <w:r w:rsidRPr="009A7A53">
        <w:rPr>
          <w:rFonts w:ascii="Times New Roman" w:hAnsi="Times New Roman"/>
          <w:szCs w:val="24"/>
        </w:rPr>
        <w:t>- общее передаточное отношение передач коробки скоростей.</w:t>
      </w:r>
    </w:p>
    <w:p w:rsidR="00915D98" w:rsidRPr="00526AD7" w:rsidRDefault="00915D98" w:rsidP="00915D98">
      <w:pPr>
        <w:ind w:firstLine="1134"/>
        <w:jc w:val="both"/>
        <w:rPr>
          <w:rFonts w:ascii="Times New Roman" w:hAnsi="Times New Roman"/>
          <w:b/>
          <w:bCs/>
          <w:i/>
          <w:iCs/>
          <w:szCs w:val="24"/>
        </w:rPr>
      </w:pPr>
    </w:p>
    <w:p w:rsidR="00915D98" w:rsidRPr="00526AD7" w:rsidRDefault="00915D98" w:rsidP="00915D98">
      <w:pPr>
        <w:pStyle w:val="a3"/>
        <w:spacing w:before="0" w:beforeAutospacing="0" w:after="0" w:afterAutospacing="0"/>
        <w:ind w:firstLine="567"/>
      </w:pPr>
      <w:r w:rsidRPr="00526AD7">
        <w:rPr>
          <w:b/>
        </w:rPr>
        <w:t>Уравнение кинематической цепи</w:t>
      </w:r>
      <w:r w:rsidRPr="00526AD7">
        <w:t>, представляет собой произведение частоты вращения приводного электродвигателя (</w:t>
      </w:r>
      <w:proofErr w:type="spellStart"/>
      <w:proofErr w:type="gramStart"/>
      <w:r w:rsidRPr="00526AD7">
        <w:t>n</w:t>
      </w:r>
      <w:proofErr w:type="gramEnd"/>
      <w:r w:rsidRPr="00526AD7">
        <w:rPr>
          <w:vertAlign w:val="subscript"/>
        </w:rPr>
        <w:t>э.д</w:t>
      </w:r>
      <w:proofErr w:type="spellEnd"/>
      <w:r w:rsidRPr="00526AD7">
        <w:rPr>
          <w:vertAlign w:val="subscript"/>
        </w:rPr>
        <w:t>.</w:t>
      </w:r>
      <w:r w:rsidRPr="00526AD7">
        <w:t>) на передаточные отношения всех последовательных передач от электродвигателя к шпинделю:</w:t>
      </w:r>
    </w:p>
    <w:p w:rsidR="00915D98" w:rsidRPr="00526AD7" w:rsidRDefault="00915D98" w:rsidP="00915D98">
      <w:pPr>
        <w:pStyle w:val="a3"/>
        <w:spacing w:before="0" w:beforeAutospacing="0" w:after="0" w:afterAutospacing="0"/>
        <w:jc w:val="center"/>
      </w:pPr>
      <w:proofErr w:type="gramStart"/>
      <w:r w:rsidRPr="00526AD7">
        <w:rPr>
          <w:lang w:val="en-US"/>
        </w:rPr>
        <w:t>n</w:t>
      </w:r>
      <w:proofErr w:type="spellStart"/>
      <w:r w:rsidRPr="00526AD7">
        <w:rPr>
          <w:vertAlign w:val="subscript"/>
        </w:rPr>
        <w:t>шп</w:t>
      </w:r>
      <w:proofErr w:type="spellEnd"/>
      <w:proofErr w:type="gramEnd"/>
      <w:r w:rsidRPr="00526AD7">
        <w:rPr>
          <w:vertAlign w:val="subscript"/>
        </w:rPr>
        <w:t xml:space="preserve"> </w:t>
      </w:r>
      <w:r w:rsidRPr="00526AD7">
        <w:t>=</w:t>
      </w:r>
      <w:r w:rsidR="0049555D" w:rsidRPr="00526AD7">
        <w:rPr>
          <w:position w:val="-30"/>
        </w:rPr>
        <w:object w:dxaOrig="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36.7pt" o:ole="">
            <v:imagedata r:id="rId11" o:title=""/>
          </v:shape>
          <o:OLEObject Type="Embed" ProgID="Equation.3" ShapeID="_x0000_i1025" DrawAspect="Content" ObjectID="_1557217248" r:id="rId12"/>
        </w:object>
      </w:r>
      <w:r w:rsidRPr="00526AD7">
        <w:t>∙</w:t>
      </w:r>
      <w:r w:rsidR="0049555D" w:rsidRPr="00526AD7">
        <w:t>90</w:t>
      </w:r>
      <w:r w:rsidRPr="00526AD7">
        <w:t>/</w:t>
      </w:r>
      <w:r w:rsidR="0049555D" w:rsidRPr="00526AD7">
        <w:t>146</w:t>
      </w:r>
      <w:r w:rsidRPr="00526AD7">
        <w:t>∙</w:t>
      </w:r>
      <w:r w:rsidR="00C14004" w:rsidRPr="00526AD7">
        <w:rPr>
          <w:position w:val="-50"/>
        </w:rPr>
        <w:object w:dxaOrig="920" w:dyaOrig="1120">
          <v:shape id="_x0000_i1026" type="#_x0000_t75" style="width:45.5pt;height:57.05pt" o:ole="">
            <v:imagedata r:id="rId13" o:title=""/>
          </v:shape>
          <o:OLEObject Type="Embed" ProgID="Equation.3" ShapeID="_x0000_i1026" DrawAspect="Content" ObjectID="_1557217249" r:id="rId14"/>
        </w:object>
      </w:r>
      <w:r w:rsidRPr="00526AD7">
        <w:t>∙</w:t>
      </w:r>
      <w:r w:rsidR="00C14004" w:rsidRPr="00526AD7">
        <w:rPr>
          <w:position w:val="-30"/>
        </w:rPr>
        <w:object w:dxaOrig="920" w:dyaOrig="720">
          <v:shape id="_x0000_i1027" type="#_x0000_t75" style="width:45.5pt;height:36.7pt" o:ole="">
            <v:imagedata r:id="rId15" o:title=""/>
          </v:shape>
          <o:OLEObject Type="Embed" ProgID="Equation.3" ShapeID="_x0000_i1027" DrawAspect="Content" ObjectID="_1557217250" r:id="rId16"/>
        </w:object>
      </w:r>
    </w:p>
    <w:p w:rsidR="00915D98" w:rsidRPr="00526AD7" w:rsidRDefault="00915D98" w:rsidP="00915D98">
      <w:pPr>
        <w:pStyle w:val="a3"/>
        <w:spacing w:before="0" w:beforeAutospacing="0" w:after="0" w:afterAutospacing="0"/>
        <w:ind w:firstLine="567"/>
      </w:pPr>
      <w:r w:rsidRPr="00526AD7">
        <w:t>Для передачи вращения от электродвигателя валу 1 служит клиноременная передача; от вала 1 валу</w:t>
      </w:r>
      <w:r w:rsidR="00DD7977" w:rsidRPr="00526AD7">
        <w:t xml:space="preserve"> 2 – механизм с тройным блоком и </w:t>
      </w:r>
      <w:r w:rsidRPr="00526AD7">
        <w:t xml:space="preserve">механизм с двойным блоком. </w:t>
      </w:r>
    </w:p>
    <w:p w:rsidR="00915D98" w:rsidRPr="00526AD7" w:rsidRDefault="00915D98" w:rsidP="00915D98">
      <w:pPr>
        <w:pStyle w:val="a3"/>
        <w:spacing w:before="0" w:beforeAutospacing="0" w:after="0" w:afterAutospacing="0"/>
        <w:ind w:firstLine="567"/>
        <w:rPr>
          <w:b/>
        </w:rPr>
      </w:pPr>
      <w:r w:rsidRPr="00526AD7">
        <w:rPr>
          <w:b/>
        </w:rPr>
        <w:t>Предельные значения ЧВШ:</w:t>
      </w:r>
    </w:p>
    <w:p w:rsidR="00915D98" w:rsidRPr="00526AD7" w:rsidRDefault="00915D98" w:rsidP="00915D98">
      <w:pPr>
        <w:pStyle w:val="a3"/>
        <w:spacing w:before="0" w:beforeAutospacing="0" w:after="0" w:afterAutospacing="0"/>
      </w:pPr>
      <w:proofErr w:type="gramStart"/>
      <w:r w:rsidRPr="00526AD7">
        <w:rPr>
          <w:lang w:val="en-US"/>
        </w:rPr>
        <w:t>n</w:t>
      </w:r>
      <w:proofErr w:type="gramEnd"/>
      <w:r w:rsidRPr="00526AD7">
        <w:rPr>
          <w:vertAlign w:val="subscript"/>
        </w:rPr>
        <w:t xml:space="preserve"> </w:t>
      </w:r>
      <w:r w:rsidRPr="00526AD7">
        <w:rPr>
          <w:vertAlign w:val="subscript"/>
          <w:lang w:val="en-US"/>
        </w:rPr>
        <w:t>min</w:t>
      </w:r>
      <w:r w:rsidR="00C14004" w:rsidRPr="00526AD7">
        <w:t xml:space="preserve"> = 143</w:t>
      </w:r>
      <w:r w:rsidRPr="00526AD7">
        <w:t xml:space="preserve">0 </w:t>
      </w:r>
      <w:r w:rsidRPr="00526AD7">
        <w:rPr>
          <w:vertAlign w:val="superscript"/>
        </w:rPr>
        <w:t>.</w:t>
      </w:r>
      <w:r w:rsidR="00C14004" w:rsidRPr="00526AD7">
        <w:t>90/146</w:t>
      </w:r>
      <w:r w:rsidRPr="00526AD7">
        <w:rPr>
          <w:vertAlign w:val="superscript"/>
        </w:rPr>
        <w:t>.</w:t>
      </w:r>
      <w:r w:rsidR="00C14004" w:rsidRPr="00526AD7">
        <w:t xml:space="preserve"> 17/37∙23/46 = 202</w:t>
      </w:r>
    </w:p>
    <w:p w:rsidR="00915D98" w:rsidRPr="00526AD7" w:rsidRDefault="00915D98" w:rsidP="00915D98">
      <w:pPr>
        <w:pStyle w:val="a3"/>
        <w:spacing w:before="0" w:beforeAutospacing="0" w:after="0" w:afterAutospacing="0"/>
      </w:pPr>
      <w:proofErr w:type="spellStart"/>
      <w:proofErr w:type="gramStart"/>
      <w:r w:rsidRPr="00526AD7">
        <w:rPr>
          <w:lang w:val="en-US"/>
        </w:rPr>
        <w:t>n</w:t>
      </w:r>
      <w:r w:rsidRPr="00526AD7">
        <w:rPr>
          <w:vertAlign w:val="subscript"/>
          <w:lang w:val="en-US"/>
        </w:rPr>
        <w:t>max</w:t>
      </w:r>
      <w:proofErr w:type="spellEnd"/>
      <w:proofErr w:type="gramEnd"/>
      <w:r w:rsidR="00C14004" w:rsidRPr="00526AD7">
        <w:t>= 2850</w:t>
      </w:r>
      <w:r w:rsidRPr="00526AD7">
        <w:t xml:space="preserve"> </w:t>
      </w:r>
      <w:r w:rsidRPr="00526AD7">
        <w:rPr>
          <w:vertAlign w:val="superscript"/>
        </w:rPr>
        <w:t>.</w:t>
      </w:r>
      <w:r w:rsidR="00C14004" w:rsidRPr="00526AD7">
        <w:t>90/146</w:t>
      </w:r>
      <w:r w:rsidRPr="00526AD7">
        <w:rPr>
          <w:vertAlign w:val="superscript"/>
        </w:rPr>
        <w:t>.</w:t>
      </w:r>
      <w:r w:rsidR="00C14004" w:rsidRPr="00526AD7">
        <w:t xml:space="preserve"> 23/31∙</w:t>
      </w:r>
      <w:r w:rsidR="006419F7">
        <w:t>46</w:t>
      </w:r>
      <w:r w:rsidR="00C14004" w:rsidRPr="00526AD7">
        <w:t>/</w:t>
      </w:r>
      <w:r w:rsidR="006419F7">
        <w:t>23</w:t>
      </w:r>
      <w:r w:rsidR="00C14004" w:rsidRPr="00526AD7">
        <w:t xml:space="preserve">= </w:t>
      </w:r>
      <w:r w:rsidR="006419F7">
        <w:t>2604</w:t>
      </w:r>
    </w:p>
    <w:p w:rsidR="00915D98" w:rsidRPr="00526AD7" w:rsidRDefault="00915D98" w:rsidP="00915D98">
      <w:pPr>
        <w:pStyle w:val="a3"/>
        <w:spacing w:before="0" w:beforeAutospacing="0" w:after="0" w:afterAutospacing="0"/>
      </w:pP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  <w:r w:rsidRPr="00526AD7">
        <w:rPr>
          <w:rFonts w:ascii="Times New Roman" w:hAnsi="Times New Roman"/>
          <w:i/>
          <w:szCs w:val="24"/>
        </w:rPr>
        <w:t>3. Определяем диапазон регулирования ЧВШ (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R</w:t>
      </w:r>
      <w:r w:rsidRPr="00526AD7">
        <w:rPr>
          <w:rStyle w:val="a4"/>
          <w:rFonts w:ascii="Times New Roman" w:hAnsi="Times New Roman"/>
          <w:szCs w:val="24"/>
          <w:vertAlign w:val="subscript"/>
          <w:lang w:val="en-US"/>
        </w:rPr>
        <w:t>n</w:t>
      </w:r>
      <w:proofErr w:type="spellEnd"/>
      <w:r w:rsidRPr="00526AD7">
        <w:rPr>
          <w:rStyle w:val="a4"/>
          <w:rFonts w:ascii="Times New Roman" w:hAnsi="Times New Roman"/>
          <w:szCs w:val="24"/>
          <w:vertAlign w:val="subscript"/>
        </w:rPr>
        <w:t>..</w:t>
      </w:r>
      <w:r w:rsidRPr="00526AD7">
        <w:rPr>
          <w:rFonts w:ascii="Times New Roman" w:hAnsi="Times New Roman"/>
          <w:i/>
          <w:szCs w:val="24"/>
        </w:rPr>
        <w:t>):</w:t>
      </w:r>
    </w:p>
    <w:p w:rsidR="00915D98" w:rsidRPr="00526AD7" w:rsidRDefault="00915D98" w:rsidP="00915D98">
      <w:pPr>
        <w:pStyle w:val="a3"/>
        <w:spacing w:before="0" w:beforeAutospacing="0" w:after="0" w:afterAutospacing="0"/>
        <w:rPr>
          <w:rStyle w:val="a4"/>
          <w:iCs w:val="0"/>
          <w:vertAlign w:val="subscript"/>
        </w:rPr>
      </w:pPr>
      <w:proofErr w:type="spellStart"/>
      <w:r w:rsidRPr="00526AD7">
        <w:rPr>
          <w:rStyle w:val="a4"/>
          <w:lang w:val="en-US"/>
        </w:rPr>
        <w:t>R</w:t>
      </w:r>
      <w:r w:rsidRPr="00526AD7">
        <w:rPr>
          <w:rStyle w:val="a4"/>
          <w:vertAlign w:val="subscript"/>
          <w:lang w:val="en-US"/>
        </w:rPr>
        <w:t>n</w:t>
      </w:r>
      <w:proofErr w:type="spellEnd"/>
      <w:r w:rsidRPr="00526AD7">
        <w:rPr>
          <w:rStyle w:val="a4"/>
          <w:vertAlign w:val="subscript"/>
        </w:rPr>
        <w:t xml:space="preserve">. </w:t>
      </w:r>
      <w:r w:rsidRPr="00526AD7">
        <w:rPr>
          <w:rStyle w:val="a4"/>
        </w:rPr>
        <w:t xml:space="preserve">= </w:t>
      </w:r>
      <w:r w:rsidRPr="00526AD7">
        <w:rPr>
          <w:rStyle w:val="a4"/>
          <w:lang w:val="en-US"/>
        </w:rPr>
        <w:t>n</w:t>
      </w:r>
      <w:r w:rsidRPr="00526AD7">
        <w:rPr>
          <w:rStyle w:val="a4"/>
          <w:vertAlign w:val="subscript"/>
          <w:lang w:val="en-US"/>
        </w:rPr>
        <w:t>m</w:t>
      </w:r>
      <w:r w:rsidRPr="00526AD7">
        <w:rPr>
          <w:rStyle w:val="a4"/>
          <w:vertAlign w:val="subscript"/>
        </w:rPr>
        <w:t xml:space="preserve">ах </w:t>
      </w:r>
      <w:r w:rsidRPr="00526AD7">
        <w:rPr>
          <w:rStyle w:val="a4"/>
        </w:rPr>
        <w:t>/</w:t>
      </w:r>
      <w:proofErr w:type="spellStart"/>
      <w:r w:rsidRPr="00526AD7">
        <w:rPr>
          <w:rStyle w:val="a4"/>
          <w:lang w:val="en-US"/>
        </w:rPr>
        <w:t>n</w:t>
      </w:r>
      <w:r w:rsidRPr="00526AD7">
        <w:rPr>
          <w:rStyle w:val="a4"/>
          <w:vertAlign w:val="subscript"/>
          <w:lang w:val="en-US"/>
        </w:rPr>
        <w:t>min</w:t>
      </w:r>
      <w:proofErr w:type="spellEnd"/>
      <w:r w:rsidRPr="00526AD7">
        <w:rPr>
          <w:rStyle w:val="a4"/>
          <w:vertAlign w:val="subscript"/>
        </w:rPr>
        <w:t xml:space="preserve"> </w:t>
      </w:r>
      <w:r w:rsidRPr="00526AD7">
        <w:rPr>
          <w:rStyle w:val="a4"/>
        </w:rPr>
        <w:t xml:space="preserve">= </w:t>
      </w:r>
      <w:r w:rsidR="006419F7">
        <w:t>2604</w:t>
      </w:r>
      <w:r w:rsidRPr="00526AD7">
        <w:rPr>
          <w:rStyle w:val="a4"/>
        </w:rPr>
        <w:t>/</w:t>
      </w:r>
      <w:r w:rsidR="00C14004" w:rsidRPr="00526AD7">
        <w:t>202</w:t>
      </w:r>
      <w:r w:rsidR="00C14004" w:rsidRPr="00526AD7">
        <w:rPr>
          <w:rStyle w:val="a4"/>
        </w:rPr>
        <w:t xml:space="preserve"> = </w:t>
      </w:r>
      <w:r w:rsidR="006419F7">
        <w:rPr>
          <w:rStyle w:val="a4"/>
        </w:rPr>
        <w:t>12</w:t>
      </w:r>
      <w:proofErr w:type="gramStart"/>
      <w:r w:rsidR="006419F7">
        <w:rPr>
          <w:rStyle w:val="a4"/>
        </w:rPr>
        <w:t>,8</w:t>
      </w:r>
      <w:proofErr w:type="gramEnd"/>
      <w:r w:rsidRPr="00526AD7">
        <w:rPr>
          <w:rStyle w:val="a4"/>
          <w:vertAlign w:val="subscript"/>
        </w:rPr>
        <w:t xml:space="preserve"> 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  <w:r w:rsidRPr="00526AD7">
        <w:rPr>
          <w:rFonts w:ascii="Times New Roman" w:hAnsi="Times New Roman"/>
          <w:i/>
          <w:szCs w:val="24"/>
        </w:rPr>
        <w:t>4. Рассчитываем знаменатель геометрического ряда ЧВШ</w:t>
      </w:r>
      <w:proofErr w:type="gramStart"/>
      <w:r w:rsidRPr="00526AD7">
        <w:rPr>
          <w:rFonts w:ascii="Times New Roman" w:hAnsi="Times New Roman"/>
          <w:i/>
          <w:szCs w:val="24"/>
        </w:rPr>
        <w:t xml:space="preserve"> (</w:t>
      </w:r>
      <w:r w:rsidRPr="00526AD7">
        <w:rPr>
          <w:rStyle w:val="a4"/>
          <w:rFonts w:ascii="Times New Roman" w:hAnsi="Times New Roman"/>
          <w:szCs w:val="24"/>
        </w:rPr>
        <w:t>φ</w:t>
      </w:r>
      <w:r w:rsidRPr="00526AD7">
        <w:rPr>
          <w:rFonts w:ascii="Times New Roman" w:hAnsi="Times New Roman"/>
          <w:i/>
          <w:szCs w:val="24"/>
        </w:rPr>
        <w:t xml:space="preserve">)  </w:t>
      </w:r>
      <w:proofErr w:type="gramEnd"/>
      <w:r w:rsidRPr="00526AD7">
        <w:rPr>
          <w:rFonts w:ascii="Times New Roman" w:hAnsi="Times New Roman"/>
          <w:i/>
          <w:szCs w:val="24"/>
        </w:rPr>
        <w:t xml:space="preserve">и по нормали станкостроения </w:t>
      </w:r>
      <w:r w:rsidRPr="00526AD7">
        <w:rPr>
          <w:rStyle w:val="a4"/>
          <w:rFonts w:ascii="Times New Roman" w:hAnsi="Times New Roman"/>
          <w:szCs w:val="24"/>
        </w:rPr>
        <w:t xml:space="preserve">Н11-1-72 </w:t>
      </w:r>
      <w:r w:rsidRPr="00526AD7">
        <w:rPr>
          <w:rFonts w:ascii="Times New Roman" w:hAnsi="Times New Roman"/>
          <w:i/>
          <w:szCs w:val="24"/>
        </w:rPr>
        <w:t>определяем его стандартное значения.</w:t>
      </w:r>
    </w:p>
    <w:p w:rsidR="00915D98" w:rsidRPr="00526AD7" w:rsidRDefault="006419F7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  <w:r w:rsidRPr="006419F7">
        <w:rPr>
          <w:rStyle w:val="a4"/>
          <w:i w:val="0"/>
          <w:iCs w:val="0"/>
          <w:position w:val="-12"/>
          <w:szCs w:val="24"/>
        </w:rPr>
        <w:object w:dxaOrig="2659" w:dyaOrig="400">
          <v:shape id="_x0000_i1028" type="#_x0000_t75" style="width:146.05pt;height:22.4pt" o:ole="">
            <v:imagedata r:id="rId17" o:title=""/>
          </v:shape>
          <o:OLEObject Type="Embed" ProgID="Equation.3" ShapeID="_x0000_i1028" DrawAspect="Content" ObjectID="_1557217251" r:id="rId18"/>
        </w:objec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>Согласно отраслевому стандарту станкостроения</w:t>
      </w:r>
      <w:r w:rsidRPr="00526AD7">
        <w:rPr>
          <w:rFonts w:ascii="Times New Roman" w:hAnsi="Times New Roman"/>
          <w:szCs w:val="24"/>
        </w:rPr>
        <w:t xml:space="preserve"> для металлорежущих станков</w:t>
      </w:r>
      <w:r w:rsidRPr="00526AD7">
        <w:rPr>
          <w:rStyle w:val="a4"/>
          <w:szCs w:val="24"/>
        </w:rPr>
        <w:t xml:space="preserve"> </w:t>
      </w:r>
      <w:r w:rsidRPr="00526AD7">
        <w:rPr>
          <w:rStyle w:val="a4"/>
          <w:rFonts w:ascii="Times New Roman" w:hAnsi="Times New Roman"/>
          <w:szCs w:val="24"/>
        </w:rPr>
        <w:t xml:space="preserve">Н11-1-72 </w:t>
      </w:r>
      <w:r w:rsidRPr="00526AD7">
        <w:rPr>
          <w:rFonts w:ascii="Times New Roman" w:hAnsi="Times New Roman"/>
          <w:szCs w:val="24"/>
        </w:rPr>
        <w:lastRenderedPageBreak/>
        <w:t>(табл. П</w:t>
      </w:r>
      <w:proofErr w:type="gramStart"/>
      <w:r w:rsidRPr="00526AD7">
        <w:rPr>
          <w:rFonts w:ascii="Times New Roman" w:hAnsi="Times New Roman"/>
          <w:szCs w:val="24"/>
        </w:rPr>
        <w:t>1</w:t>
      </w:r>
      <w:proofErr w:type="gramEnd"/>
      <w:r w:rsidRPr="00526AD7">
        <w:rPr>
          <w:rFonts w:ascii="Times New Roman" w:hAnsi="Times New Roman"/>
          <w:szCs w:val="24"/>
        </w:rPr>
        <w:t xml:space="preserve"> (приложение)) принимаем:  </w:t>
      </w:r>
      <w:r w:rsidRPr="00526AD7">
        <w:rPr>
          <w:rStyle w:val="a4"/>
          <w:rFonts w:ascii="Times New Roman" w:hAnsi="Times New Roman"/>
          <w:szCs w:val="24"/>
        </w:rPr>
        <w:t>φ</w:t>
      </w:r>
      <w:r w:rsidR="0095499C" w:rsidRPr="00526AD7">
        <w:rPr>
          <w:rFonts w:ascii="Times New Roman" w:hAnsi="Times New Roman"/>
          <w:szCs w:val="24"/>
        </w:rPr>
        <w:t xml:space="preserve"> =1,26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  <w:r w:rsidRPr="00526AD7">
        <w:rPr>
          <w:rFonts w:ascii="Times New Roman" w:hAnsi="Times New Roman"/>
          <w:i/>
          <w:szCs w:val="24"/>
        </w:rPr>
        <w:t xml:space="preserve">5. Выписываем стандартный ряд значений ЧВШ в соответствии с принятым значением знаменателя </w:t>
      </w:r>
      <w:r w:rsidRPr="00526AD7">
        <w:rPr>
          <w:rStyle w:val="a4"/>
          <w:rFonts w:ascii="Times New Roman" w:hAnsi="Times New Roman"/>
          <w:b/>
          <w:szCs w:val="24"/>
        </w:rPr>
        <w:t>φ</w:t>
      </w:r>
      <w:r w:rsidRPr="00526AD7">
        <w:rPr>
          <w:rFonts w:ascii="Times New Roman" w:hAnsi="Times New Roman"/>
          <w:i/>
          <w:szCs w:val="24"/>
        </w:rPr>
        <w:t xml:space="preserve"> (табл. П</w:t>
      </w:r>
      <w:proofErr w:type="gramStart"/>
      <w:r w:rsidRPr="00526AD7">
        <w:rPr>
          <w:rFonts w:ascii="Times New Roman" w:hAnsi="Times New Roman"/>
          <w:i/>
          <w:szCs w:val="24"/>
        </w:rPr>
        <w:t>1</w:t>
      </w:r>
      <w:proofErr w:type="gramEnd"/>
      <w:r w:rsidRPr="00526AD7">
        <w:rPr>
          <w:rFonts w:ascii="Times New Roman" w:hAnsi="Times New Roman"/>
          <w:i/>
          <w:szCs w:val="24"/>
        </w:rPr>
        <w:t xml:space="preserve"> (приложение)).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iCs w:val="0"/>
          <w:szCs w:val="24"/>
        </w:rPr>
      </w:pPr>
      <w:r w:rsidRPr="00526AD7">
        <w:rPr>
          <w:rFonts w:ascii="Times New Roman" w:hAnsi="Times New Roman"/>
          <w:szCs w:val="24"/>
        </w:rPr>
        <w:t xml:space="preserve">Стандартный ряд значений ЧВШ в соответствии с принятым значением знаменателя </w:t>
      </w:r>
      <w:r w:rsidR="00471592" w:rsidRPr="00526AD7">
        <w:rPr>
          <w:rStyle w:val="a4"/>
          <w:rFonts w:ascii="Times New Roman" w:hAnsi="Times New Roman"/>
          <w:szCs w:val="24"/>
        </w:rPr>
        <w:t>φ=1,26</w:t>
      </w:r>
      <w:r w:rsidRPr="00526AD7">
        <w:rPr>
          <w:rStyle w:val="a4"/>
          <w:rFonts w:ascii="Times New Roman" w:hAnsi="Times New Roman"/>
          <w:szCs w:val="24"/>
        </w:rPr>
        <w:t>:</w:t>
      </w:r>
    </w:p>
    <w:p w:rsidR="00915D98" w:rsidRPr="006419F7" w:rsidRDefault="00915D98" w:rsidP="00915D98">
      <w:pPr>
        <w:pStyle w:val="a3"/>
        <w:spacing w:before="0" w:beforeAutospacing="0" w:after="0" w:afterAutospacing="0"/>
      </w:pPr>
      <w:r w:rsidRPr="00526AD7">
        <w:rPr>
          <w:lang w:val="en-US"/>
        </w:rPr>
        <w:t>n</w:t>
      </w:r>
      <w:r w:rsidRPr="006419F7">
        <w:rPr>
          <w:vertAlign w:val="subscript"/>
        </w:rPr>
        <w:t>1</w:t>
      </w:r>
      <w:r w:rsidRPr="006419F7">
        <w:t xml:space="preserve"> =</w:t>
      </w:r>
      <w:r w:rsidRPr="00526AD7">
        <w:rPr>
          <w:lang w:val="en-US"/>
        </w:rPr>
        <w:t>n</w:t>
      </w:r>
      <w:r w:rsidRPr="006419F7">
        <w:rPr>
          <w:vertAlign w:val="subscript"/>
        </w:rPr>
        <w:t xml:space="preserve"> </w:t>
      </w:r>
      <w:r w:rsidRPr="00526AD7">
        <w:rPr>
          <w:vertAlign w:val="subscript"/>
          <w:lang w:val="en-US"/>
        </w:rPr>
        <w:t>min</w:t>
      </w:r>
      <w:r w:rsidRPr="006419F7">
        <w:rPr>
          <w:vertAlign w:val="subscript"/>
        </w:rPr>
        <w:t xml:space="preserve"> </w:t>
      </w:r>
      <w:r w:rsidR="00471592" w:rsidRPr="006419F7">
        <w:t xml:space="preserve">= </w:t>
      </w:r>
      <w:r w:rsidR="0040454E" w:rsidRPr="006419F7">
        <w:t>200</w:t>
      </w:r>
      <w:r w:rsidRPr="006419F7">
        <w:t xml:space="preserve">; </w:t>
      </w:r>
      <w:r w:rsidRPr="00526AD7">
        <w:rPr>
          <w:lang w:val="en-US"/>
        </w:rPr>
        <w:t>n</w:t>
      </w:r>
      <w:r w:rsidRPr="006419F7">
        <w:rPr>
          <w:vertAlign w:val="subscript"/>
        </w:rPr>
        <w:t>2</w:t>
      </w:r>
      <w:r w:rsidR="00471592" w:rsidRPr="006419F7">
        <w:t xml:space="preserve"> = 250</w:t>
      </w:r>
      <w:r w:rsidRPr="006419F7">
        <w:t xml:space="preserve">; </w:t>
      </w:r>
      <w:r w:rsidRPr="00526AD7">
        <w:rPr>
          <w:lang w:val="en-US"/>
        </w:rPr>
        <w:t>n</w:t>
      </w:r>
      <w:r w:rsidRPr="006419F7">
        <w:rPr>
          <w:vertAlign w:val="subscript"/>
        </w:rPr>
        <w:t xml:space="preserve">3 </w:t>
      </w:r>
      <w:r w:rsidR="00471592" w:rsidRPr="006419F7">
        <w:t>=315</w:t>
      </w:r>
      <w:r w:rsidRPr="006419F7">
        <w:t xml:space="preserve">; </w:t>
      </w:r>
      <w:r w:rsidRPr="00526AD7">
        <w:rPr>
          <w:lang w:val="en-US"/>
        </w:rPr>
        <w:t>n</w:t>
      </w:r>
      <w:r w:rsidRPr="006419F7">
        <w:rPr>
          <w:vertAlign w:val="subscript"/>
        </w:rPr>
        <w:t>4</w:t>
      </w:r>
      <w:r w:rsidRPr="006419F7">
        <w:t xml:space="preserve"> = 400; </w:t>
      </w:r>
      <w:r w:rsidRPr="00526AD7">
        <w:rPr>
          <w:lang w:val="en-US"/>
        </w:rPr>
        <w:t>n</w:t>
      </w:r>
      <w:r w:rsidRPr="006419F7">
        <w:rPr>
          <w:vertAlign w:val="subscript"/>
        </w:rPr>
        <w:t>5</w:t>
      </w:r>
      <w:r w:rsidR="00471592" w:rsidRPr="00526AD7">
        <w:rPr>
          <w:lang w:val="en-US"/>
        </w:rPr>
        <w:t> </w:t>
      </w:r>
      <w:r w:rsidR="00471592" w:rsidRPr="006419F7">
        <w:t>=50</w:t>
      </w:r>
      <w:r w:rsidRPr="006419F7">
        <w:t xml:space="preserve">0; </w:t>
      </w:r>
      <w:r w:rsidR="006419F7" w:rsidRPr="00526AD7">
        <w:rPr>
          <w:lang w:val="en-US"/>
        </w:rPr>
        <w:t>n</w:t>
      </w:r>
      <w:r w:rsidR="006419F7">
        <w:rPr>
          <w:vertAlign w:val="subscript"/>
        </w:rPr>
        <w:t>6</w:t>
      </w:r>
      <w:r w:rsidR="006419F7" w:rsidRPr="00526AD7">
        <w:rPr>
          <w:lang w:val="en-US"/>
        </w:rPr>
        <w:t> </w:t>
      </w:r>
      <w:r w:rsidR="006419F7" w:rsidRPr="006419F7">
        <w:t>=</w:t>
      </w:r>
      <w:r w:rsidR="006419F7">
        <w:t>63</w:t>
      </w:r>
      <w:r w:rsidR="006419F7" w:rsidRPr="006419F7">
        <w:t xml:space="preserve">0; </w:t>
      </w:r>
      <w:r w:rsidR="006419F7" w:rsidRPr="00526AD7">
        <w:rPr>
          <w:lang w:val="en-US"/>
        </w:rPr>
        <w:t>n</w:t>
      </w:r>
      <w:r w:rsidR="006419F7">
        <w:rPr>
          <w:vertAlign w:val="subscript"/>
        </w:rPr>
        <w:t>7</w:t>
      </w:r>
      <w:r w:rsidR="006419F7" w:rsidRPr="00526AD7">
        <w:rPr>
          <w:lang w:val="en-US"/>
        </w:rPr>
        <w:t> </w:t>
      </w:r>
      <w:r w:rsidR="006419F7" w:rsidRPr="006419F7">
        <w:t>=</w:t>
      </w:r>
      <w:r w:rsidR="006419F7">
        <w:t>8</w:t>
      </w:r>
      <w:r w:rsidR="006419F7" w:rsidRPr="006419F7">
        <w:t xml:space="preserve">00; </w:t>
      </w:r>
      <w:r w:rsidR="006419F7" w:rsidRPr="00526AD7">
        <w:rPr>
          <w:lang w:val="en-US"/>
        </w:rPr>
        <w:t>n</w:t>
      </w:r>
      <w:r w:rsidR="006419F7">
        <w:rPr>
          <w:vertAlign w:val="subscript"/>
        </w:rPr>
        <w:t>8</w:t>
      </w:r>
      <w:r w:rsidR="006419F7" w:rsidRPr="00526AD7">
        <w:rPr>
          <w:lang w:val="en-US"/>
        </w:rPr>
        <w:t> </w:t>
      </w:r>
      <w:r w:rsidR="006419F7" w:rsidRPr="006419F7">
        <w:t>=</w:t>
      </w:r>
      <w:r w:rsidR="006419F7">
        <w:t>10</w:t>
      </w:r>
      <w:r w:rsidR="006419F7" w:rsidRPr="006419F7">
        <w:t xml:space="preserve">00; </w:t>
      </w:r>
      <w:r w:rsidR="006419F7" w:rsidRPr="00526AD7">
        <w:rPr>
          <w:lang w:val="en-US"/>
        </w:rPr>
        <w:t>n</w:t>
      </w:r>
      <w:r w:rsidR="006419F7">
        <w:rPr>
          <w:vertAlign w:val="subscript"/>
        </w:rPr>
        <w:t>9</w:t>
      </w:r>
      <w:r w:rsidR="006419F7" w:rsidRPr="00526AD7">
        <w:rPr>
          <w:lang w:val="en-US"/>
        </w:rPr>
        <w:t> </w:t>
      </w:r>
      <w:r w:rsidR="006419F7" w:rsidRPr="006419F7">
        <w:t>=</w:t>
      </w:r>
      <w:r w:rsidR="006419F7">
        <w:t>125</w:t>
      </w:r>
      <w:r w:rsidR="006419F7" w:rsidRPr="006419F7">
        <w:t xml:space="preserve">0; </w:t>
      </w:r>
      <w:r w:rsidR="006419F7" w:rsidRPr="00526AD7">
        <w:rPr>
          <w:lang w:val="en-US"/>
        </w:rPr>
        <w:t>n</w:t>
      </w:r>
      <w:r w:rsidR="006419F7">
        <w:rPr>
          <w:vertAlign w:val="subscript"/>
        </w:rPr>
        <w:t>10</w:t>
      </w:r>
      <w:r w:rsidR="006419F7" w:rsidRPr="00526AD7">
        <w:rPr>
          <w:lang w:val="en-US"/>
        </w:rPr>
        <w:t> </w:t>
      </w:r>
      <w:r w:rsidR="006419F7" w:rsidRPr="006419F7">
        <w:t>=</w:t>
      </w:r>
      <w:r w:rsidR="006419F7">
        <w:t>16</w:t>
      </w:r>
      <w:r w:rsidR="006419F7" w:rsidRPr="006419F7">
        <w:t xml:space="preserve">00; </w:t>
      </w:r>
      <w:r w:rsidR="006419F7" w:rsidRPr="00526AD7">
        <w:rPr>
          <w:lang w:val="en-US"/>
        </w:rPr>
        <w:t>n</w:t>
      </w:r>
      <w:r w:rsidR="006419F7">
        <w:rPr>
          <w:vertAlign w:val="subscript"/>
        </w:rPr>
        <w:t>11</w:t>
      </w:r>
      <w:r w:rsidR="006419F7" w:rsidRPr="00526AD7">
        <w:rPr>
          <w:lang w:val="en-US"/>
        </w:rPr>
        <w:t> </w:t>
      </w:r>
      <w:r w:rsidR="006419F7" w:rsidRPr="006419F7">
        <w:t>=</w:t>
      </w:r>
      <w:r w:rsidR="006419F7">
        <w:t>20</w:t>
      </w:r>
      <w:r w:rsidR="006419F7" w:rsidRPr="006419F7">
        <w:t xml:space="preserve">00; </w:t>
      </w:r>
      <w:r w:rsidRPr="00526AD7">
        <w:rPr>
          <w:lang w:val="en-US"/>
        </w:rPr>
        <w:t>n</w:t>
      </w:r>
      <w:r w:rsidR="006419F7">
        <w:rPr>
          <w:vertAlign w:val="subscript"/>
        </w:rPr>
        <w:t>12</w:t>
      </w:r>
      <w:r w:rsidRPr="006419F7">
        <w:t xml:space="preserve"> =</w:t>
      </w:r>
      <w:r w:rsidRPr="00526AD7">
        <w:rPr>
          <w:rStyle w:val="a4"/>
          <w:lang w:val="en-US"/>
        </w:rPr>
        <w:t>n</w:t>
      </w:r>
      <w:r w:rsidRPr="00526AD7">
        <w:rPr>
          <w:rStyle w:val="a4"/>
          <w:vertAlign w:val="subscript"/>
          <w:lang w:val="en-US"/>
        </w:rPr>
        <w:t>m</w:t>
      </w:r>
      <w:r w:rsidRPr="00526AD7">
        <w:rPr>
          <w:rStyle w:val="a4"/>
          <w:vertAlign w:val="subscript"/>
        </w:rPr>
        <w:t>ах</w:t>
      </w:r>
      <w:r w:rsidR="00471592" w:rsidRPr="006419F7">
        <w:t xml:space="preserve"> =</w:t>
      </w:r>
      <w:r w:rsidR="006419F7">
        <w:t>250</w:t>
      </w:r>
      <w:r w:rsidR="00471592" w:rsidRPr="006419F7">
        <w:t>0</w:t>
      </w:r>
    </w:p>
    <w:p w:rsidR="00915D98" w:rsidRPr="006419F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b/>
          <w:i w:val="0"/>
          <w:iCs w:val="0"/>
          <w:szCs w:val="24"/>
        </w:rPr>
      </w:pP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i/>
          <w:szCs w:val="24"/>
        </w:rPr>
      </w:pPr>
      <w:r w:rsidRPr="00526AD7">
        <w:rPr>
          <w:rFonts w:ascii="Times New Roman" w:hAnsi="Times New Roman"/>
          <w:i/>
          <w:szCs w:val="24"/>
        </w:rPr>
        <w:t>6. Определяем число групп передач (</w:t>
      </w:r>
      <w:r w:rsidRPr="00526AD7">
        <w:rPr>
          <w:rFonts w:ascii="Times New Roman" w:hAnsi="Times New Roman"/>
          <w:i/>
          <w:szCs w:val="24"/>
          <w:lang w:val="en-US"/>
        </w:rPr>
        <w:t>m</w:t>
      </w:r>
      <w:r w:rsidRPr="00526AD7">
        <w:rPr>
          <w:rFonts w:ascii="Times New Roman" w:hAnsi="Times New Roman"/>
          <w:i/>
          <w:szCs w:val="24"/>
        </w:rPr>
        <w:t>).</w:t>
      </w:r>
    </w:p>
    <w:p w:rsidR="00915D98" w:rsidRPr="00526AD7" w:rsidRDefault="00915D98" w:rsidP="00915D98">
      <w:pPr>
        <w:ind w:firstLine="702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 xml:space="preserve">По уравнению кинематической цепи можно видеть, что число групп передач </w:t>
      </w:r>
      <w:r w:rsidRPr="00526AD7">
        <w:rPr>
          <w:rFonts w:ascii="Times New Roman" w:hAnsi="Times New Roman"/>
          <w:szCs w:val="24"/>
          <w:lang w:val="en-US"/>
        </w:rPr>
        <w:t>m</w:t>
      </w:r>
      <w:r w:rsidRPr="00526AD7">
        <w:rPr>
          <w:rFonts w:ascii="Times New Roman" w:hAnsi="Times New Roman"/>
          <w:szCs w:val="24"/>
        </w:rPr>
        <w:t>=</w:t>
      </w:r>
      <w:r w:rsidR="001E2981">
        <w:rPr>
          <w:rFonts w:ascii="Times New Roman" w:hAnsi="Times New Roman"/>
          <w:szCs w:val="24"/>
        </w:rPr>
        <w:t>2</w:t>
      </w:r>
    </w:p>
    <w:p w:rsidR="00915D98" w:rsidRPr="00526AD7" w:rsidRDefault="00915D98" w:rsidP="00915D98">
      <w:pPr>
        <w:ind w:firstLine="702"/>
        <w:jc w:val="both"/>
        <w:rPr>
          <w:rFonts w:ascii="Times New Roman" w:hAnsi="Times New Roman"/>
          <w:szCs w:val="24"/>
        </w:rPr>
      </w:pP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  <w:r w:rsidRPr="00526AD7">
        <w:rPr>
          <w:rFonts w:ascii="Times New Roman" w:hAnsi="Times New Roman"/>
          <w:i/>
          <w:szCs w:val="24"/>
        </w:rPr>
        <w:t>7. Проводим анализ групп передач</w:t>
      </w:r>
      <w:r w:rsidR="00E77A54">
        <w:rPr>
          <w:rFonts w:ascii="Times New Roman" w:hAnsi="Times New Roman"/>
          <w:i/>
          <w:szCs w:val="24"/>
        </w:rPr>
        <w:t xml:space="preserve"> (табл. 1)</w:t>
      </w:r>
      <w:r w:rsidRPr="00526AD7">
        <w:rPr>
          <w:rFonts w:ascii="Times New Roman" w:hAnsi="Times New Roman"/>
          <w:i/>
          <w:szCs w:val="24"/>
        </w:rPr>
        <w:t xml:space="preserve">: 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– определяем</w:t>
      </w:r>
      <w:r w:rsidRPr="00526AD7">
        <w:rPr>
          <w:rFonts w:ascii="Times New Roman" w:hAnsi="Times New Roman"/>
          <w:i/>
          <w:szCs w:val="24"/>
        </w:rPr>
        <w:t xml:space="preserve"> </w:t>
      </w:r>
      <w:r w:rsidRPr="00526AD7">
        <w:rPr>
          <w:rFonts w:ascii="Times New Roman" w:hAnsi="Times New Roman"/>
          <w:szCs w:val="24"/>
        </w:rPr>
        <w:t>конструктивный порядок и число передач в каждой группе (</w:t>
      </w:r>
      <w:proofErr w:type="spellStart"/>
      <w:r w:rsidRPr="00526AD7">
        <w:rPr>
          <w:rFonts w:ascii="Times New Roman" w:hAnsi="Times New Roman"/>
          <w:szCs w:val="24"/>
        </w:rPr>
        <w:t>р</w:t>
      </w:r>
      <w:proofErr w:type="gramStart"/>
      <w:r w:rsidRPr="00526AD7">
        <w:rPr>
          <w:rFonts w:ascii="Times New Roman" w:hAnsi="Times New Roman"/>
          <w:szCs w:val="24"/>
          <w:vertAlign w:val="subscript"/>
        </w:rPr>
        <w:t>i</w:t>
      </w:r>
      <w:proofErr w:type="spellEnd"/>
      <w:proofErr w:type="gramEnd"/>
      <w:r w:rsidRPr="00526AD7">
        <w:rPr>
          <w:rFonts w:ascii="Times New Roman" w:hAnsi="Times New Roman"/>
          <w:szCs w:val="24"/>
        </w:rPr>
        <w:t xml:space="preserve">) 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– определяем</w:t>
      </w:r>
      <w:r w:rsidRPr="00526AD7">
        <w:rPr>
          <w:rFonts w:ascii="Times New Roman" w:hAnsi="Times New Roman"/>
          <w:i/>
          <w:szCs w:val="24"/>
        </w:rPr>
        <w:t xml:space="preserve"> </w:t>
      </w:r>
      <w:r w:rsidRPr="00526AD7">
        <w:rPr>
          <w:rFonts w:ascii="Times New Roman" w:hAnsi="Times New Roman"/>
          <w:szCs w:val="24"/>
        </w:rPr>
        <w:t xml:space="preserve">передаточные отношения передач; 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– определяем</w:t>
      </w:r>
      <w:r w:rsidRPr="00526AD7">
        <w:rPr>
          <w:rFonts w:ascii="Times New Roman" w:hAnsi="Times New Roman"/>
          <w:i/>
          <w:szCs w:val="24"/>
        </w:rPr>
        <w:t xml:space="preserve"> </w:t>
      </w:r>
      <w:r w:rsidRPr="00526AD7">
        <w:rPr>
          <w:rFonts w:ascii="Times New Roman" w:hAnsi="Times New Roman"/>
          <w:szCs w:val="24"/>
        </w:rPr>
        <w:t>знаменатели геометрического ряда в группах (</w:t>
      </w:r>
      <w:proofErr w:type="spellStart"/>
      <w:r w:rsidRPr="00526AD7">
        <w:rPr>
          <w:rStyle w:val="a4"/>
          <w:rFonts w:ascii="Times New Roman" w:hAnsi="Times New Roman"/>
          <w:b/>
          <w:szCs w:val="24"/>
        </w:rPr>
        <w:t>φ</w:t>
      </w:r>
      <w:r w:rsidRPr="00526AD7">
        <w:rPr>
          <w:rFonts w:ascii="Times New Roman" w:hAnsi="Times New Roman"/>
          <w:szCs w:val="24"/>
          <w:vertAlign w:val="subscript"/>
        </w:rPr>
        <w:t>i</w:t>
      </w:r>
      <w:proofErr w:type="spellEnd"/>
      <w:r w:rsidRPr="00526AD7">
        <w:rPr>
          <w:rFonts w:ascii="Times New Roman" w:hAnsi="Times New Roman"/>
          <w:szCs w:val="24"/>
        </w:rPr>
        <w:t xml:space="preserve">);  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– их характеристики (</w:t>
      </w:r>
      <w:proofErr w:type="spellStart"/>
      <w:r w:rsidRPr="00526AD7">
        <w:rPr>
          <w:rFonts w:ascii="Times New Roman" w:hAnsi="Times New Roman"/>
          <w:szCs w:val="24"/>
        </w:rPr>
        <w:t>х</w:t>
      </w:r>
      <w:proofErr w:type="gramStart"/>
      <w:r w:rsidRPr="00526AD7">
        <w:rPr>
          <w:rFonts w:ascii="Times New Roman" w:hAnsi="Times New Roman"/>
          <w:szCs w:val="24"/>
          <w:vertAlign w:val="subscript"/>
        </w:rPr>
        <w:t>i</w:t>
      </w:r>
      <w:proofErr w:type="spellEnd"/>
      <w:proofErr w:type="gramEnd"/>
      <w:r w:rsidRPr="00526AD7">
        <w:rPr>
          <w:rFonts w:ascii="Times New Roman" w:hAnsi="Times New Roman"/>
          <w:szCs w:val="24"/>
        </w:rPr>
        <w:t xml:space="preserve">). </w:t>
      </w:r>
    </w:p>
    <w:p w:rsidR="00E77A54" w:rsidRDefault="00E77A54" w:rsidP="00915D98">
      <w:pPr>
        <w:tabs>
          <w:tab w:val="center" w:pos="-180"/>
          <w:tab w:val="left" w:pos="1890"/>
        </w:tabs>
        <w:ind w:left="12" w:firstLine="12"/>
        <w:jc w:val="center"/>
        <w:rPr>
          <w:rFonts w:ascii="Times New Roman" w:hAnsi="Times New Roman"/>
          <w:szCs w:val="24"/>
        </w:rPr>
      </w:pPr>
    </w:p>
    <w:p w:rsidR="00E77A54" w:rsidRDefault="00E77A54" w:rsidP="00E77A54">
      <w:pPr>
        <w:tabs>
          <w:tab w:val="center" w:pos="-180"/>
          <w:tab w:val="left" w:pos="1890"/>
        </w:tabs>
        <w:ind w:left="12" w:firstLine="1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Таблица 1</w:t>
      </w:r>
    </w:p>
    <w:p w:rsidR="00E77A54" w:rsidRDefault="00E77A54" w:rsidP="00E77A54">
      <w:pPr>
        <w:tabs>
          <w:tab w:val="center" w:pos="-180"/>
          <w:tab w:val="left" w:pos="1890"/>
        </w:tabs>
        <w:ind w:left="12" w:firstLine="12"/>
        <w:jc w:val="right"/>
        <w:rPr>
          <w:rFonts w:ascii="Times New Roman" w:hAnsi="Times New Roman"/>
          <w:szCs w:val="24"/>
        </w:rPr>
      </w:pPr>
    </w:p>
    <w:p w:rsidR="00915D98" w:rsidRPr="00526AD7" w:rsidRDefault="00915D98" w:rsidP="00915D98">
      <w:pPr>
        <w:tabs>
          <w:tab w:val="center" w:pos="-180"/>
          <w:tab w:val="left" w:pos="1890"/>
        </w:tabs>
        <w:ind w:left="12" w:firstLine="12"/>
        <w:jc w:val="center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Анализ групп передач</w:t>
      </w:r>
    </w:p>
    <w:p w:rsidR="00915D98" w:rsidRPr="00526AD7" w:rsidRDefault="00915D98" w:rsidP="00915D98">
      <w:pPr>
        <w:tabs>
          <w:tab w:val="center" w:pos="-180"/>
          <w:tab w:val="left" w:pos="1890"/>
        </w:tabs>
        <w:ind w:left="12" w:firstLine="12"/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597"/>
        <w:gridCol w:w="3260"/>
      </w:tblGrid>
      <w:tr w:rsidR="00915D98" w:rsidRPr="00526AD7" w:rsidTr="00915D98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8" w:rsidRPr="00526AD7" w:rsidRDefault="00915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915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526AD7">
              <w:rPr>
                <w:rFonts w:ascii="Times New Roman" w:hAnsi="Times New Roman"/>
                <w:szCs w:val="24"/>
              </w:rPr>
              <w:t>1-я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915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26AD7">
              <w:rPr>
                <w:rFonts w:ascii="Times New Roman" w:hAnsi="Times New Roman"/>
                <w:szCs w:val="24"/>
              </w:rPr>
              <w:t>2-я группа</w:t>
            </w:r>
          </w:p>
        </w:tc>
      </w:tr>
      <w:tr w:rsidR="00915D98" w:rsidRPr="00526AD7" w:rsidTr="00915D98">
        <w:trPr>
          <w:trHeight w:val="653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915D98">
            <w:pPr>
              <w:jc w:val="center"/>
              <w:rPr>
                <w:rFonts w:ascii="Times New Roman" w:hAnsi="Times New Roman"/>
                <w:szCs w:val="24"/>
              </w:rPr>
            </w:pPr>
            <w:r w:rsidRPr="00526AD7">
              <w:rPr>
                <w:rFonts w:ascii="Times New Roman" w:hAnsi="Times New Roman"/>
                <w:szCs w:val="24"/>
              </w:rPr>
              <w:t>Число передач в группе (</w:t>
            </w:r>
            <w:proofErr w:type="spellStart"/>
            <w:r w:rsidRPr="00526AD7">
              <w:rPr>
                <w:rFonts w:ascii="Times New Roman" w:hAnsi="Times New Roman"/>
                <w:szCs w:val="24"/>
              </w:rPr>
              <w:t>р</w:t>
            </w:r>
            <w:proofErr w:type="gramStart"/>
            <w:r w:rsidRPr="00526AD7">
              <w:rPr>
                <w:rFonts w:ascii="Times New Roman" w:hAnsi="Times New Roman"/>
                <w:szCs w:val="24"/>
                <w:vertAlign w:val="subscript"/>
              </w:rPr>
              <w:t>i</w:t>
            </w:r>
            <w:proofErr w:type="spellEnd"/>
            <w:proofErr w:type="gramEnd"/>
            <w:r w:rsidRPr="00526AD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915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526AD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915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526AD7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15D98" w:rsidRPr="00526AD7" w:rsidTr="00915D98">
        <w:trPr>
          <w:trHeight w:val="1683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915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526AD7">
              <w:rPr>
                <w:rFonts w:ascii="Times New Roman" w:hAnsi="Times New Roman"/>
                <w:szCs w:val="24"/>
              </w:rPr>
              <w:t>Передаточные отношения передач в группе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3161C5">
            <w:pPr>
              <w:jc w:val="center"/>
              <w:rPr>
                <w:rFonts w:ascii="Times New Roman" w:hAnsi="Times New Roman"/>
                <w:i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=0,74≈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-1,5</m:t>
                    </m:r>
                  </m:sup>
                </m:sSup>
              </m:oMath>
            </m:oMathPara>
          </w:p>
          <w:p w:rsidR="00915D98" w:rsidRPr="00526AD7" w:rsidRDefault="003161C5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34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=0,58≈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-2,5</m:t>
                    </m:r>
                  </m:sup>
                </m:sSup>
              </m:oMath>
            </m:oMathPara>
          </w:p>
          <w:p w:rsidR="00915D98" w:rsidRPr="00526AD7" w:rsidRDefault="003161C5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13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37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=0,45≈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-3,5</m:t>
                    </m:r>
                  </m:sup>
                </m:sSup>
              </m:oMath>
            </m:oMathPara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8" w:rsidRPr="00526AD7" w:rsidRDefault="00316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46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=2≈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p>
                </m:sSup>
              </m:oMath>
            </m:oMathPara>
          </w:p>
          <w:p w:rsidR="00915D98" w:rsidRPr="00526AD7" w:rsidRDefault="00915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915D98" w:rsidRPr="00526AD7" w:rsidRDefault="00316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46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=0,5≈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</w:tr>
      <w:tr w:rsidR="00915D98" w:rsidRPr="00526AD7" w:rsidTr="00915D98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915D98">
            <w:pPr>
              <w:jc w:val="center"/>
              <w:rPr>
                <w:rFonts w:ascii="Times New Roman" w:hAnsi="Times New Roman"/>
                <w:szCs w:val="24"/>
              </w:rPr>
            </w:pPr>
            <w:r w:rsidRPr="00526AD7">
              <w:rPr>
                <w:rFonts w:ascii="Times New Roman" w:hAnsi="Times New Roman"/>
                <w:szCs w:val="24"/>
              </w:rPr>
              <w:t>Знаменатель геометрического ряда группы</w:t>
            </w:r>
            <w:r w:rsidRPr="00526AD7">
              <w:rPr>
                <w:rStyle w:val="a4"/>
                <w:rFonts w:ascii="Times New Roman" w:hAnsi="Times New Roman"/>
                <w:b/>
                <w:szCs w:val="24"/>
              </w:rPr>
              <w:t xml:space="preserve">  (</w:t>
            </w:r>
            <w:proofErr w:type="spellStart"/>
            <w:r w:rsidRPr="00526AD7">
              <w:rPr>
                <w:rStyle w:val="a4"/>
                <w:rFonts w:ascii="Times New Roman" w:hAnsi="Times New Roman"/>
                <w:b/>
                <w:szCs w:val="24"/>
              </w:rPr>
              <w:t>φ</w:t>
            </w:r>
            <w:r w:rsidRPr="00526AD7">
              <w:rPr>
                <w:rFonts w:ascii="Times New Roman" w:hAnsi="Times New Roman"/>
                <w:szCs w:val="24"/>
                <w:vertAlign w:val="subscript"/>
              </w:rPr>
              <w:t>i</w:t>
            </w:r>
            <w:proofErr w:type="spellEnd"/>
            <w:r w:rsidRPr="00526AD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316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-1,5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-2,5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-2,5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-3,5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316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915D98" w:rsidRPr="00526AD7" w:rsidTr="00915D98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915D98">
            <w:pPr>
              <w:jc w:val="center"/>
              <w:rPr>
                <w:rFonts w:ascii="Times New Roman" w:hAnsi="Times New Roman"/>
                <w:szCs w:val="24"/>
              </w:rPr>
            </w:pPr>
            <w:r w:rsidRPr="00526AD7">
              <w:rPr>
                <w:rFonts w:ascii="Times New Roman" w:hAnsi="Times New Roman"/>
                <w:szCs w:val="24"/>
              </w:rPr>
              <w:t>Характеристика группы передач (</w:t>
            </w:r>
            <w:proofErr w:type="spellStart"/>
            <w:r w:rsidRPr="00526AD7">
              <w:rPr>
                <w:rFonts w:ascii="Times New Roman" w:hAnsi="Times New Roman"/>
                <w:szCs w:val="24"/>
              </w:rPr>
              <w:t>Х</w:t>
            </w:r>
            <w:proofErr w:type="gramStart"/>
            <w:r w:rsidRPr="00526AD7">
              <w:rPr>
                <w:rFonts w:ascii="Times New Roman" w:hAnsi="Times New Roman"/>
                <w:szCs w:val="24"/>
                <w:vertAlign w:val="subscript"/>
              </w:rPr>
              <w:t>i</w:t>
            </w:r>
            <w:proofErr w:type="spellEnd"/>
            <w:proofErr w:type="gramEnd"/>
            <w:r w:rsidRPr="00526AD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915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26AD7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526AD7">
              <w:rPr>
                <w:rFonts w:ascii="Times New Roman" w:hAnsi="Times New Roman"/>
                <w:szCs w:val="24"/>
                <w:vertAlign w:val="subscript"/>
                <w:lang w:val="en-US"/>
              </w:rPr>
              <w:t xml:space="preserve">1 </w:t>
            </w:r>
            <w:r w:rsidRPr="00526AD7">
              <w:rPr>
                <w:rFonts w:ascii="Times New Roman" w:hAnsi="Times New Roman"/>
                <w:szCs w:val="24"/>
                <w:lang w:val="en-US"/>
              </w:rPr>
              <w:t>=1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98" w:rsidRPr="00526AD7" w:rsidRDefault="00915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526AD7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526AD7">
              <w:rPr>
                <w:rFonts w:ascii="Times New Roman" w:hAnsi="Times New Roman"/>
                <w:szCs w:val="24"/>
                <w:vertAlign w:val="subscript"/>
                <w:lang w:val="en-US"/>
              </w:rPr>
              <w:t xml:space="preserve">1 </w:t>
            </w:r>
            <w:r w:rsidRPr="00526AD7">
              <w:rPr>
                <w:rFonts w:ascii="Times New Roman" w:hAnsi="Times New Roman"/>
                <w:szCs w:val="24"/>
                <w:lang w:val="en-US"/>
              </w:rPr>
              <w:t>=3</w:t>
            </w:r>
          </w:p>
        </w:tc>
      </w:tr>
    </w:tbl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b/>
          <w:szCs w:val="24"/>
        </w:rPr>
      </w:pPr>
    </w:p>
    <w:p w:rsidR="00915D98" w:rsidRPr="00526AD7" w:rsidRDefault="00915D98" w:rsidP="00915D98">
      <w:pPr>
        <w:ind w:firstLine="567"/>
        <w:jc w:val="both"/>
        <w:rPr>
          <w:rStyle w:val="a4"/>
          <w:rFonts w:ascii="Times New Roman" w:hAnsi="Times New Roman"/>
          <w:i w:val="0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 xml:space="preserve">Как известно из математики: </w:t>
      </w:r>
      <w:proofErr w:type="gramStart"/>
      <w:r w:rsidRPr="00526AD7">
        <w:rPr>
          <w:rStyle w:val="a4"/>
          <w:rFonts w:ascii="Times New Roman" w:hAnsi="Times New Roman"/>
          <w:szCs w:val="24"/>
        </w:rPr>
        <w:t>а</w:t>
      </w:r>
      <w:r w:rsidRPr="00526AD7">
        <w:rPr>
          <w:rStyle w:val="a4"/>
          <w:rFonts w:ascii="Times New Roman" w:hAnsi="Times New Roman"/>
          <w:szCs w:val="24"/>
          <w:vertAlign w:val="superscript"/>
        </w:rPr>
        <w:t>х</w:t>
      </w:r>
      <w:proofErr w:type="gramEnd"/>
      <w:r w:rsidRPr="00526AD7">
        <w:rPr>
          <w:rStyle w:val="a4"/>
          <w:rFonts w:ascii="Times New Roman" w:hAnsi="Times New Roman"/>
          <w:szCs w:val="24"/>
        </w:rPr>
        <w:t xml:space="preserve">=у;  х=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526AD7">
        <w:rPr>
          <w:rStyle w:val="a4"/>
          <w:rFonts w:ascii="Times New Roman" w:hAnsi="Times New Roman"/>
          <w:szCs w:val="24"/>
        </w:rPr>
        <w:t xml:space="preserve"> </w:t>
      </w:r>
      <w:r w:rsidRPr="00526AD7">
        <w:rPr>
          <w:rStyle w:val="a4"/>
          <w:rFonts w:ascii="Times New Roman" w:hAnsi="Times New Roman"/>
          <w:szCs w:val="24"/>
          <w:lang w:val="en-US"/>
        </w:rPr>
        <w:t>y</w:t>
      </w:r>
      <w:r w:rsidRPr="00526AD7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526AD7">
        <w:rPr>
          <w:rStyle w:val="a4"/>
          <w:rFonts w:ascii="Times New Roman" w:hAnsi="Times New Roman"/>
          <w:szCs w:val="24"/>
        </w:rPr>
        <w:t xml:space="preserve"> а, </w:t>
      </w:r>
    </w:p>
    <w:p w:rsidR="00915D98" w:rsidRPr="00526AD7" w:rsidRDefault="00915D98" w:rsidP="00915D98">
      <w:pPr>
        <w:ind w:firstLine="567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 xml:space="preserve">тогда   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φ</m:t>
            </m:r>
          </m:e>
          <m:sup>
            <m:r>
              <w:rPr>
                <w:rFonts w:ascii="Cambria Math" w:hAnsi="Cambria Math"/>
                <w:szCs w:val="24"/>
              </w:rPr>
              <m:t>х</m:t>
            </m:r>
          </m:sup>
        </m:sSup>
        <m:r>
          <w:rPr>
            <w:rFonts w:ascii="Cambria Math" w:hAnsi="Cambria Math"/>
            <w:szCs w:val="24"/>
          </w:rPr>
          <m:t>=i</m:t>
        </m:r>
      </m:oMath>
      <w:r w:rsidRPr="00526AD7">
        <w:rPr>
          <w:rFonts w:ascii="Times New Roman" w:hAnsi="Times New Roman"/>
          <w:szCs w:val="24"/>
        </w:rPr>
        <w:t xml:space="preserve">,     </w:t>
      </w:r>
      <w:r w:rsidRPr="00526AD7">
        <w:rPr>
          <w:rStyle w:val="a4"/>
          <w:rFonts w:ascii="Times New Roman" w:hAnsi="Times New Roman"/>
          <w:szCs w:val="24"/>
        </w:rPr>
        <w:t xml:space="preserve">х=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526AD7">
        <w:rPr>
          <w:rStyle w:val="a4"/>
          <w:rFonts w:ascii="Times New Roman" w:hAnsi="Times New Roman"/>
          <w:szCs w:val="24"/>
        </w:rPr>
        <w:t xml:space="preserve"> i /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Pr="00526AD7">
        <w:rPr>
          <w:rStyle w:val="a4"/>
          <w:rFonts w:ascii="Times New Roman" w:hAnsi="Times New Roman"/>
          <w:szCs w:val="24"/>
        </w:rPr>
        <w:t xml:space="preserve"> φ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>х</w:t>
      </w:r>
      <w:r w:rsidRPr="00526AD7">
        <w:rPr>
          <w:rStyle w:val="a4"/>
          <w:rFonts w:ascii="Times New Roman" w:hAnsi="Times New Roman"/>
          <w:szCs w:val="24"/>
          <w:vertAlign w:val="subscript"/>
        </w:rPr>
        <w:t>11</w:t>
      </w:r>
      <w:r w:rsidRPr="00526AD7">
        <w:rPr>
          <w:rStyle w:val="a4"/>
          <w:rFonts w:ascii="Times New Roman" w:hAnsi="Times New Roman"/>
          <w:szCs w:val="24"/>
        </w:rPr>
        <w:t xml:space="preserve"> =</w:t>
      </w:r>
      <w:r w:rsidRPr="00526AD7">
        <w:rPr>
          <w:rStyle w:val="a4"/>
          <w:rFonts w:ascii="Times New Roman" w:hAnsi="Times New Roman"/>
          <w:b/>
          <w:szCs w:val="24"/>
        </w:rPr>
        <w:t xml:space="preserve"> 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1B745C" w:rsidRPr="00526AD7">
        <w:rPr>
          <w:rStyle w:val="a4"/>
          <w:rFonts w:ascii="Times New Roman" w:hAnsi="Times New Roman"/>
          <w:szCs w:val="24"/>
        </w:rPr>
        <w:t xml:space="preserve"> 0,74</w:t>
      </w:r>
      <w:r w:rsidRPr="00526AD7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1B745C" w:rsidRPr="00526AD7">
        <w:rPr>
          <w:rStyle w:val="a4"/>
          <w:rFonts w:ascii="Times New Roman" w:hAnsi="Times New Roman"/>
          <w:szCs w:val="24"/>
        </w:rPr>
        <w:t xml:space="preserve"> 1,26 ≈ -0,13/0,1</w:t>
      </w:r>
      <w:r w:rsidRPr="00526AD7">
        <w:rPr>
          <w:rStyle w:val="a4"/>
          <w:rFonts w:ascii="Times New Roman" w:hAnsi="Times New Roman"/>
          <w:szCs w:val="24"/>
        </w:rPr>
        <w:t xml:space="preserve"> ≈ -1</w:t>
      </w:r>
      <w:r w:rsidR="00C833A3">
        <w:rPr>
          <w:rStyle w:val="a4"/>
          <w:rFonts w:ascii="Times New Roman" w:hAnsi="Times New Roman"/>
          <w:szCs w:val="24"/>
        </w:rPr>
        <w:t>,5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>х</w:t>
      </w:r>
      <w:r w:rsidRPr="00526AD7">
        <w:rPr>
          <w:rStyle w:val="a4"/>
          <w:rFonts w:ascii="Times New Roman" w:hAnsi="Times New Roman"/>
          <w:szCs w:val="24"/>
          <w:vertAlign w:val="subscript"/>
        </w:rPr>
        <w:t>12</w:t>
      </w:r>
      <w:r w:rsidRPr="00526AD7">
        <w:rPr>
          <w:rStyle w:val="a4"/>
          <w:rFonts w:ascii="Times New Roman" w:hAnsi="Times New Roman"/>
          <w:szCs w:val="24"/>
        </w:rPr>
        <w:t xml:space="preserve"> =</w:t>
      </w:r>
      <w:r w:rsidRPr="00526AD7">
        <w:rPr>
          <w:rStyle w:val="a4"/>
          <w:rFonts w:ascii="Times New Roman" w:hAnsi="Times New Roman"/>
          <w:b/>
          <w:szCs w:val="24"/>
        </w:rPr>
        <w:t xml:space="preserve"> 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1B745C" w:rsidRPr="00526AD7">
        <w:rPr>
          <w:rStyle w:val="a4"/>
          <w:rFonts w:ascii="Times New Roman" w:hAnsi="Times New Roman"/>
          <w:szCs w:val="24"/>
        </w:rPr>
        <w:t xml:space="preserve"> 0,58</w:t>
      </w:r>
      <w:r w:rsidRPr="00526AD7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1B745C" w:rsidRPr="00526AD7">
        <w:rPr>
          <w:rStyle w:val="a4"/>
          <w:rFonts w:ascii="Times New Roman" w:hAnsi="Times New Roman"/>
          <w:szCs w:val="24"/>
        </w:rPr>
        <w:t xml:space="preserve"> 1,26</w:t>
      </w:r>
      <w:r w:rsidR="00DF5D45" w:rsidRPr="00526AD7">
        <w:rPr>
          <w:rStyle w:val="a4"/>
          <w:rFonts w:ascii="Times New Roman" w:hAnsi="Times New Roman"/>
          <w:szCs w:val="24"/>
        </w:rPr>
        <w:t xml:space="preserve"> ≈ -0,23</w:t>
      </w:r>
      <w:r w:rsidRPr="00526AD7">
        <w:rPr>
          <w:rStyle w:val="a4"/>
          <w:rFonts w:ascii="Times New Roman" w:hAnsi="Times New Roman"/>
          <w:szCs w:val="24"/>
        </w:rPr>
        <w:t>/0,1 ≈ -2</w:t>
      </w:r>
      <w:r w:rsidR="00C833A3">
        <w:rPr>
          <w:rStyle w:val="a4"/>
          <w:rFonts w:ascii="Times New Roman" w:hAnsi="Times New Roman"/>
          <w:szCs w:val="24"/>
        </w:rPr>
        <w:t>,5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>х</w:t>
      </w:r>
      <w:r w:rsidRPr="00526AD7">
        <w:rPr>
          <w:rStyle w:val="a4"/>
          <w:rFonts w:ascii="Times New Roman" w:hAnsi="Times New Roman"/>
          <w:szCs w:val="24"/>
          <w:vertAlign w:val="subscript"/>
        </w:rPr>
        <w:t>13</w:t>
      </w:r>
      <w:r w:rsidRPr="00526AD7">
        <w:rPr>
          <w:rStyle w:val="a4"/>
          <w:rFonts w:ascii="Times New Roman" w:hAnsi="Times New Roman"/>
          <w:szCs w:val="24"/>
        </w:rPr>
        <w:t xml:space="preserve"> =</w:t>
      </w:r>
      <w:r w:rsidRPr="00526AD7">
        <w:rPr>
          <w:rStyle w:val="a4"/>
          <w:rFonts w:ascii="Times New Roman" w:hAnsi="Times New Roman"/>
          <w:b/>
          <w:szCs w:val="24"/>
        </w:rPr>
        <w:t xml:space="preserve"> 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DF5D45" w:rsidRPr="00526AD7">
        <w:rPr>
          <w:rStyle w:val="a4"/>
          <w:rFonts w:ascii="Times New Roman" w:hAnsi="Times New Roman"/>
          <w:szCs w:val="24"/>
        </w:rPr>
        <w:t xml:space="preserve"> 0,45</w:t>
      </w:r>
      <w:r w:rsidRPr="00526AD7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DF5D45" w:rsidRPr="00526AD7">
        <w:rPr>
          <w:rStyle w:val="a4"/>
          <w:rFonts w:ascii="Times New Roman" w:hAnsi="Times New Roman"/>
          <w:szCs w:val="24"/>
        </w:rPr>
        <w:t xml:space="preserve"> 1,26 ≈ -0,34/0,1</w:t>
      </w:r>
      <w:r w:rsidRPr="00526AD7">
        <w:rPr>
          <w:rStyle w:val="a4"/>
          <w:rFonts w:ascii="Times New Roman" w:hAnsi="Times New Roman"/>
          <w:szCs w:val="24"/>
        </w:rPr>
        <w:t xml:space="preserve"> ≈ -3</w:t>
      </w:r>
      <w:r w:rsidR="00C833A3">
        <w:rPr>
          <w:rStyle w:val="a4"/>
          <w:rFonts w:ascii="Times New Roman" w:hAnsi="Times New Roman"/>
          <w:szCs w:val="24"/>
        </w:rPr>
        <w:t>,5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>х</w:t>
      </w:r>
      <w:r w:rsidRPr="00526AD7">
        <w:rPr>
          <w:rStyle w:val="a4"/>
          <w:rFonts w:ascii="Times New Roman" w:hAnsi="Times New Roman"/>
          <w:szCs w:val="24"/>
          <w:vertAlign w:val="subscript"/>
        </w:rPr>
        <w:t>21</w:t>
      </w:r>
      <w:r w:rsidRPr="00526AD7">
        <w:rPr>
          <w:rStyle w:val="a4"/>
          <w:rFonts w:ascii="Times New Roman" w:hAnsi="Times New Roman"/>
          <w:szCs w:val="24"/>
        </w:rPr>
        <w:t xml:space="preserve"> =</w:t>
      </w:r>
      <w:r w:rsidRPr="00526AD7">
        <w:rPr>
          <w:rStyle w:val="a4"/>
          <w:rFonts w:ascii="Times New Roman" w:hAnsi="Times New Roman"/>
          <w:b/>
          <w:szCs w:val="24"/>
        </w:rPr>
        <w:t xml:space="preserve"> 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DF5D45" w:rsidRPr="00526AD7">
        <w:rPr>
          <w:rStyle w:val="a4"/>
          <w:rFonts w:ascii="Times New Roman" w:hAnsi="Times New Roman"/>
          <w:szCs w:val="24"/>
        </w:rPr>
        <w:t xml:space="preserve"> 2</w:t>
      </w:r>
      <w:r w:rsidRPr="00526AD7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DF5D45" w:rsidRPr="00526AD7">
        <w:rPr>
          <w:rStyle w:val="a4"/>
          <w:rFonts w:ascii="Times New Roman" w:hAnsi="Times New Roman"/>
          <w:szCs w:val="24"/>
        </w:rPr>
        <w:t xml:space="preserve"> 1,26= 0,3/0,1</w:t>
      </w:r>
      <w:r w:rsidRPr="00526AD7">
        <w:rPr>
          <w:rStyle w:val="a4"/>
          <w:rFonts w:ascii="Times New Roman" w:hAnsi="Times New Roman"/>
          <w:szCs w:val="24"/>
        </w:rPr>
        <w:t xml:space="preserve"> = </w:t>
      </w:r>
      <w:r w:rsidR="00DF5D45" w:rsidRPr="00526AD7">
        <w:rPr>
          <w:rStyle w:val="a4"/>
          <w:rFonts w:ascii="Times New Roman" w:hAnsi="Times New Roman"/>
          <w:szCs w:val="24"/>
        </w:rPr>
        <w:t>3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>х</w:t>
      </w:r>
      <w:r w:rsidRPr="00526AD7">
        <w:rPr>
          <w:rStyle w:val="a4"/>
          <w:rFonts w:ascii="Times New Roman" w:hAnsi="Times New Roman"/>
          <w:szCs w:val="24"/>
          <w:vertAlign w:val="subscript"/>
        </w:rPr>
        <w:t>22</w:t>
      </w:r>
      <w:r w:rsidRPr="00526AD7">
        <w:rPr>
          <w:rStyle w:val="a4"/>
          <w:rFonts w:ascii="Times New Roman" w:hAnsi="Times New Roman"/>
          <w:szCs w:val="24"/>
        </w:rPr>
        <w:t xml:space="preserve"> =</w:t>
      </w:r>
      <w:r w:rsidRPr="00526AD7">
        <w:rPr>
          <w:rStyle w:val="a4"/>
          <w:rFonts w:ascii="Times New Roman" w:hAnsi="Times New Roman"/>
          <w:b/>
          <w:szCs w:val="24"/>
        </w:rPr>
        <w:t xml:space="preserve"> 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DF5D45" w:rsidRPr="00526AD7">
        <w:rPr>
          <w:rStyle w:val="a4"/>
          <w:rFonts w:ascii="Times New Roman" w:hAnsi="Times New Roman"/>
          <w:szCs w:val="24"/>
        </w:rPr>
        <w:t xml:space="preserve"> 0,5</w:t>
      </w:r>
      <w:r w:rsidRPr="00526AD7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DF5D45" w:rsidRPr="00526AD7">
        <w:rPr>
          <w:rStyle w:val="a4"/>
          <w:rFonts w:ascii="Times New Roman" w:hAnsi="Times New Roman"/>
          <w:szCs w:val="24"/>
        </w:rPr>
        <w:t xml:space="preserve"> 1,26 ≈ -0,3/0,1</w:t>
      </w:r>
      <w:r w:rsidRPr="00526AD7">
        <w:rPr>
          <w:rStyle w:val="a4"/>
          <w:rFonts w:ascii="Times New Roman" w:hAnsi="Times New Roman"/>
          <w:szCs w:val="24"/>
        </w:rPr>
        <w:t xml:space="preserve"> ≈ -3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szCs w:val="24"/>
        </w:rPr>
      </w:pPr>
    </w:p>
    <w:p w:rsidR="00405EF4" w:rsidRPr="00526AD7" w:rsidRDefault="00405EF4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>Клиноременная передача: 90/146</w:t>
      </w:r>
      <w:r w:rsidR="00915D98" w:rsidRPr="00526AD7">
        <w:rPr>
          <w:rStyle w:val="a4"/>
          <w:rFonts w:ascii="Times New Roman" w:hAnsi="Times New Roman"/>
          <w:szCs w:val="24"/>
        </w:rPr>
        <w:t>=0,</w:t>
      </w:r>
      <w:r w:rsidRPr="00526AD7">
        <w:rPr>
          <w:rStyle w:val="a4"/>
          <w:rFonts w:ascii="Times New Roman" w:hAnsi="Times New Roman"/>
          <w:szCs w:val="24"/>
        </w:rPr>
        <w:t>61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>х</w:t>
      </w:r>
      <w:proofErr w:type="gramStart"/>
      <w:r w:rsidRPr="00526AD7">
        <w:rPr>
          <w:rStyle w:val="a4"/>
          <w:rFonts w:ascii="Times New Roman" w:hAnsi="Times New Roman"/>
          <w:szCs w:val="24"/>
          <w:vertAlign w:val="subscript"/>
        </w:rPr>
        <w:t>0</w:t>
      </w:r>
      <w:proofErr w:type="gramEnd"/>
      <w:r w:rsidRPr="00526AD7">
        <w:rPr>
          <w:rStyle w:val="a4"/>
          <w:rFonts w:ascii="Times New Roman" w:hAnsi="Times New Roman"/>
          <w:szCs w:val="24"/>
          <w:vertAlign w:val="subscript"/>
        </w:rPr>
        <w:t xml:space="preserve"> </w:t>
      </w:r>
      <w:r w:rsidRPr="00526AD7">
        <w:rPr>
          <w:rStyle w:val="a4"/>
          <w:rFonts w:ascii="Times New Roman" w:hAnsi="Times New Roman"/>
          <w:szCs w:val="24"/>
        </w:rPr>
        <w:t xml:space="preserve">=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405EF4" w:rsidRPr="00526AD7">
        <w:rPr>
          <w:rStyle w:val="a4"/>
          <w:rFonts w:ascii="Times New Roman" w:hAnsi="Times New Roman"/>
          <w:szCs w:val="24"/>
        </w:rPr>
        <w:t xml:space="preserve"> 0,61</w:t>
      </w:r>
      <w:r w:rsidRPr="00526AD7">
        <w:rPr>
          <w:rStyle w:val="a4"/>
          <w:rFonts w:ascii="Times New Roman" w:hAnsi="Times New Roman"/>
          <w:szCs w:val="24"/>
        </w:rPr>
        <w:t xml:space="preserve">/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lg</w:t>
      </w:r>
      <w:proofErr w:type="spellEnd"/>
      <w:r w:rsidR="00405EF4" w:rsidRPr="00526AD7">
        <w:rPr>
          <w:rStyle w:val="a4"/>
          <w:rFonts w:ascii="Times New Roman" w:hAnsi="Times New Roman"/>
          <w:szCs w:val="24"/>
        </w:rPr>
        <w:t xml:space="preserve"> 1,26 ≈ -0,21/0,1</w:t>
      </w:r>
      <w:r w:rsidRPr="00526AD7">
        <w:rPr>
          <w:rStyle w:val="a4"/>
          <w:rFonts w:ascii="Times New Roman" w:hAnsi="Times New Roman"/>
          <w:szCs w:val="24"/>
        </w:rPr>
        <w:t xml:space="preserve"> ≈ -</w:t>
      </w:r>
      <w:r w:rsidR="00405EF4" w:rsidRPr="00526AD7">
        <w:rPr>
          <w:rStyle w:val="a4"/>
          <w:rFonts w:ascii="Times New Roman" w:hAnsi="Times New Roman"/>
          <w:szCs w:val="24"/>
        </w:rPr>
        <w:t>2</w:t>
      </w:r>
      <w:r w:rsidR="00C833A3">
        <w:rPr>
          <w:rStyle w:val="a4"/>
          <w:rFonts w:ascii="Times New Roman" w:hAnsi="Times New Roman"/>
          <w:szCs w:val="24"/>
        </w:rPr>
        <w:t>,1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 xml:space="preserve">Геометрический ряд ЧВШ обеспечивается множительными структурами, ПГД состоящими из групп передач, передаточные отношения которых образуют собственные геометрические ряды со знаменателем геометрического ряда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i</w:t>
      </w:r>
      <w:proofErr w:type="spellEnd"/>
      <w:r w:rsidRPr="00526AD7">
        <w:rPr>
          <w:rStyle w:val="a4"/>
          <w:rFonts w:ascii="Times New Roman" w:hAnsi="Times New Roman"/>
          <w:szCs w:val="24"/>
        </w:rPr>
        <w:t xml:space="preserve">-й группы:   </w:t>
      </w:r>
    </w:p>
    <w:p w:rsidR="00915D98" w:rsidRPr="00526AD7" w:rsidRDefault="00915D98" w:rsidP="00915D98">
      <w:pPr>
        <w:ind w:firstLine="567"/>
        <w:jc w:val="both"/>
        <w:rPr>
          <w:rStyle w:val="a4"/>
          <w:rFonts w:ascii="Times New Roman" w:hAnsi="Times New Roman"/>
          <w:i w:val="0"/>
          <w:iCs w:val="0"/>
          <w:szCs w:val="24"/>
          <w:vertAlign w:val="superscript"/>
        </w:rPr>
      </w:pPr>
      <w:r w:rsidRPr="00526AD7">
        <w:rPr>
          <w:rStyle w:val="a4"/>
          <w:rFonts w:ascii="Times New Roman" w:hAnsi="Times New Roman"/>
          <w:szCs w:val="24"/>
        </w:rPr>
        <w:t xml:space="preserve">         </w:t>
      </w:r>
      <w:r w:rsidRPr="00526AD7">
        <w:rPr>
          <w:rFonts w:ascii="Times New Roman" w:hAnsi="Times New Roman"/>
          <w:szCs w:val="24"/>
        </w:rPr>
        <w:t xml:space="preserve">     </w:t>
      </w:r>
      <w:r w:rsidRPr="00526AD7">
        <w:rPr>
          <w:rStyle w:val="a4"/>
          <w:rFonts w:ascii="Times New Roman" w:hAnsi="Times New Roman"/>
          <w:szCs w:val="24"/>
        </w:rPr>
        <w:t>φ</w:t>
      </w:r>
      <w:proofErr w:type="spellStart"/>
      <w:r w:rsidRPr="00526AD7">
        <w:rPr>
          <w:rStyle w:val="a4"/>
          <w:rFonts w:ascii="Times New Roman" w:hAnsi="Times New Roman"/>
          <w:szCs w:val="24"/>
          <w:vertAlign w:val="subscript"/>
          <w:lang w:val="en-US"/>
        </w:rPr>
        <w:t>i</w:t>
      </w:r>
      <w:proofErr w:type="spellEnd"/>
      <w:r w:rsidRPr="00526AD7">
        <w:rPr>
          <w:rStyle w:val="a4"/>
          <w:rFonts w:ascii="Times New Roman" w:hAnsi="Times New Roman"/>
          <w:szCs w:val="24"/>
          <w:vertAlign w:val="subscript"/>
        </w:rPr>
        <w:t xml:space="preserve"> </w:t>
      </w:r>
      <w:r w:rsidRPr="00526AD7">
        <w:rPr>
          <w:rStyle w:val="a4"/>
          <w:rFonts w:ascii="Times New Roman" w:hAnsi="Times New Roman"/>
          <w:szCs w:val="24"/>
        </w:rPr>
        <w:t>=</w:t>
      </w:r>
      <w:proofErr w:type="spellStart"/>
      <w:r w:rsidRPr="00526AD7">
        <w:rPr>
          <w:rStyle w:val="a4"/>
          <w:rFonts w:ascii="Times New Roman" w:hAnsi="Times New Roman"/>
          <w:szCs w:val="24"/>
        </w:rPr>
        <w:t>φ</w:t>
      </w:r>
      <w:r w:rsidRPr="00526AD7">
        <w:rPr>
          <w:rFonts w:ascii="Times New Roman" w:hAnsi="Times New Roman"/>
          <w:szCs w:val="24"/>
          <w:vertAlign w:val="superscript"/>
        </w:rPr>
        <w:t>Х</w:t>
      </w:r>
      <w:proofErr w:type="gramStart"/>
      <w:r w:rsidRPr="00526AD7">
        <w:rPr>
          <w:rFonts w:ascii="Times New Roman" w:hAnsi="Times New Roman"/>
          <w:szCs w:val="24"/>
          <w:vertAlign w:val="superscript"/>
          <w:lang w:val="en-US"/>
        </w:rPr>
        <w:t>i</w:t>
      </w:r>
      <w:proofErr w:type="spellEnd"/>
      <w:proofErr w:type="gramEnd"/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Style w:val="a4"/>
          <w:rFonts w:ascii="Times New Roman" w:hAnsi="Times New Roman"/>
          <w:i w:val="0"/>
          <w:iCs w:val="0"/>
          <w:szCs w:val="24"/>
        </w:rPr>
      </w:pPr>
      <w:r w:rsidRPr="00526AD7">
        <w:rPr>
          <w:rStyle w:val="a4"/>
          <w:rFonts w:ascii="Times New Roman" w:hAnsi="Times New Roman"/>
          <w:szCs w:val="24"/>
        </w:rPr>
        <w:t xml:space="preserve">Характеристикой </w:t>
      </w:r>
      <w:proofErr w:type="spellStart"/>
      <w:r w:rsidRPr="00526AD7">
        <w:rPr>
          <w:rStyle w:val="a4"/>
          <w:rFonts w:ascii="Times New Roman" w:hAnsi="Times New Roman"/>
          <w:szCs w:val="24"/>
          <w:lang w:val="en-US"/>
        </w:rPr>
        <w:t>i</w:t>
      </w:r>
      <w:proofErr w:type="spellEnd"/>
      <w:r w:rsidRPr="00526AD7">
        <w:rPr>
          <w:rStyle w:val="a4"/>
          <w:rFonts w:ascii="Times New Roman" w:hAnsi="Times New Roman"/>
          <w:szCs w:val="24"/>
        </w:rPr>
        <w:t>-й группы передач называется показатель степени Х</w:t>
      </w:r>
      <w:proofErr w:type="spellStart"/>
      <w:proofErr w:type="gramStart"/>
      <w:r w:rsidRPr="00526AD7">
        <w:rPr>
          <w:rStyle w:val="a4"/>
          <w:rFonts w:ascii="Times New Roman" w:hAnsi="Times New Roman"/>
          <w:szCs w:val="24"/>
          <w:vertAlign w:val="subscript"/>
          <w:lang w:val="en-US"/>
        </w:rPr>
        <w:t>i</w:t>
      </w:r>
      <w:proofErr w:type="spellEnd"/>
      <w:proofErr w:type="gramEnd"/>
      <w:r w:rsidRPr="00526AD7">
        <w:rPr>
          <w:rStyle w:val="a4"/>
          <w:rFonts w:ascii="Times New Roman" w:hAnsi="Times New Roman"/>
          <w:szCs w:val="24"/>
        </w:rPr>
        <w:t xml:space="preserve"> при знаменателе геометрического ряда ЧВШ. 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i/>
          <w:szCs w:val="24"/>
        </w:rPr>
      </w:pPr>
    </w:p>
    <w:p w:rsidR="00915D98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  <w:r w:rsidRPr="00526AD7">
        <w:rPr>
          <w:rFonts w:ascii="Times New Roman" w:hAnsi="Times New Roman"/>
          <w:i/>
          <w:szCs w:val="24"/>
        </w:rPr>
        <w:t>8. Строим график (картину) ЧВШ</w:t>
      </w:r>
      <w:r w:rsidR="00E77A54">
        <w:rPr>
          <w:rFonts w:ascii="Times New Roman" w:hAnsi="Times New Roman"/>
          <w:i/>
          <w:szCs w:val="24"/>
        </w:rPr>
        <w:t xml:space="preserve"> (рис. </w:t>
      </w:r>
      <w:r w:rsidR="00271678">
        <w:rPr>
          <w:rFonts w:ascii="Times New Roman" w:hAnsi="Times New Roman"/>
          <w:i/>
          <w:szCs w:val="24"/>
        </w:rPr>
        <w:t>3</w:t>
      </w:r>
      <w:r w:rsidR="00E77A54">
        <w:rPr>
          <w:rFonts w:ascii="Times New Roman" w:hAnsi="Times New Roman"/>
          <w:i/>
          <w:szCs w:val="24"/>
        </w:rPr>
        <w:t>)</w:t>
      </w:r>
      <w:r w:rsidRPr="00526AD7">
        <w:rPr>
          <w:rFonts w:ascii="Times New Roman" w:hAnsi="Times New Roman"/>
          <w:i/>
          <w:szCs w:val="24"/>
        </w:rPr>
        <w:t>.</w:t>
      </w:r>
    </w:p>
    <w:p w:rsidR="00152B23" w:rsidRPr="00526AD7" w:rsidRDefault="00152B23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 xml:space="preserve">Для построения графика (картины) ЧВШ необходимо провести вертикальные (горизонтальные) линии, отображающие валы ПГД, включая вал электродвигателя. Эти линии - числовые логарифмические оси. Провести столько горизонтальных (вертикальных) линий, сколько ступеней </w:t>
      </w:r>
      <w:r w:rsidRPr="00526AD7">
        <w:rPr>
          <w:rFonts w:ascii="Times New Roman" w:hAnsi="Times New Roman"/>
          <w:szCs w:val="24"/>
          <w:lang w:val="en-US"/>
        </w:rPr>
        <w:t>z</w:t>
      </w:r>
      <w:r w:rsidRPr="00526AD7">
        <w:rPr>
          <w:rFonts w:ascii="Times New Roman" w:hAnsi="Times New Roman"/>
          <w:szCs w:val="24"/>
        </w:rPr>
        <w:t xml:space="preserve"> имеет ПГД.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 xml:space="preserve"> На линии, отображающей шпиндель, обозначить точками и числами геометрический ряд ЧВШ. На валу электродвигателя обозначить его частоту вращения. Обозначить передачи групп передач.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 xml:space="preserve">Передачи групп отображаются лучами, исходящими из одной точки и соединяющими смежные валы. Передаточное отношение </w:t>
      </w:r>
      <w:r w:rsidRPr="00526AD7">
        <w:rPr>
          <w:rFonts w:ascii="Times New Roman" w:hAnsi="Times New Roman"/>
          <w:szCs w:val="24"/>
          <w:lang w:val="en-US"/>
        </w:rPr>
        <w:t>j</w:t>
      </w:r>
      <w:r w:rsidRPr="00526AD7">
        <w:rPr>
          <w:rFonts w:ascii="Times New Roman" w:hAnsi="Times New Roman"/>
          <w:szCs w:val="24"/>
        </w:rPr>
        <w:t>-й передачи:</w:t>
      </w:r>
    </w:p>
    <w:p w:rsidR="00915D98" w:rsidRPr="00526AD7" w:rsidRDefault="00915D98" w:rsidP="00915D98">
      <w:pPr>
        <w:ind w:firstLine="567"/>
        <w:jc w:val="center"/>
        <w:rPr>
          <w:rStyle w:val="a4"/>
          <w:i w:val="0"/>
          <w:iCs w:val="0"/>
          <w:szCs w:val="24"/>
        </w:rPr>
      </w:pPr>
      <w:proofErr w:type="spellStart"/>
      <w:proofErr w:type="gramStart"/>
      <w:r w:rsidRPr="00526AD7">
        <w:rPr>
          <w:rStyle w:val="a4"/>
          <w:rFonts w:ascii="Times New Roman" w:hAnsi="Times New Roman"/>
          <w:szCs w:val="24"/>
          <w:lang w:val="en-US"/>
        </w:rPr>
        <w:t>i</w:t>
      </w:r>
      <w:r w:rsidRPr="00526AD7">
        <w:rPr>
          <w:rStyle w:val="a4"/>
          <w:rFonts w:ascii="Times New Roman" w:hAnsi="Times New Roman"/>
          <w:szCs w:val="24"/>
          <w:vertAlign w:val="subscript"/>
          <w:lang w:val="en-US"/>
        </w:rPr>
        <w:t>j</w:t>
      </w:r>
      <w:proofErr w:type="spellEnd"/>
      <w:proofErr w:type="gramEnd"/>
      <w:r w:rsidRPr="00526AD7">
        <w:rPr>
          <w:rStyle w:val="a4"/>
          <w:rFonts w:ascii="Times New Roman" w:hAnsi="Times New Roman"/>
          <w:szCs w:val="24"/>
        </w:rPr>
        <w:t xml:space="preserve"> = </w:t>
      </w:r>
      <w:proofErr w:type="spellStart"/>
      <w:r w:rsidRPr="00526AD7">
        <w:rPr>
          <w:rStyle w:val="a4"/>
          <w:rFonts w:ascii="Times New Roman" w:hAnsi="Times New Roman"/>
          <w:szCs w:val="24"/>
        </w:rPr>
        <w:t>φ</w:t>
      </w:r>
      <w:r w:rsidRPr="00526AD7">
        <w:rPr>
          <w:rStyle w:val="a4"/>
          <w:rFonts w:ascii="Times New Roman" w:hAnsi="Times New Roman"/>
          <w:szCs w:val="24"/>
          <w:vertAlign w:val="superscript"/>
        </w:rPr>
        <w:t>±</w:t>
      </w:r>
      <w:r w:rsidRPr="00526AD7">
        <w:rPr>
          <w:rFonts w:ascii="Times New Roman" w:hAnsi="Times New Roman"/>
          <w:szCs w:val="24"/>
          <w:vertAlign w:val="superscript"/>
        </w:rPr>
        <w:t>Y</w:t>
      </w:r>
      <w:proofErr w:type="spellEnd"/>
      <w:r w:rsidRPr="00526AD7">
        <w:rPr>
          <w:rStyle w:val="a4"/>
          <w:rFonts w:ascii="Times New Roman" w:hAnsi="Times New Roman"/>
          <w:szCs w:val="24"/>
          <w:vertAlign w:val="superscript"/>
          <w:lang w:val="en-US"/>
        </w:rPr>
        <w:t>j</w:t>
      </w:r>
      <w:r w:rsidRPr="00526AD7">
        <w:rPr>
          <w:rStyle w:val="a4"/>
          <w:rFonts w:ascii="Times New Roman" w:hAnsi="Times New Roman"/>
          <w:szCs w:val="24"/>
          <w:vertAlign w:val="superscript"/>
        </w:rPr>
        <w:t xml:space="preserve"> </w:t>
      </w:r>
      <w:r w:rsidRPr="00526AD7">
        <w:rPr>
          <w:rStyle w:val="a4"/>
          <w:rFonts w:ascii="Times New Roman" w:hAnsi="Times New Roman"/>
          <w:szCs w:val="24"/>
        </w:rPr>
        <w:t>,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26AD7">
        <w:rPr>
          <w:rFonts w:ascii="Times New Roman" w:hAnsi="Times New Roman"/>
          <w:szCs w:val="24"/>
        </w:rPr>
        <w:t xml:space="preserve">где </w:t>
      </w:r>
      <w:r w:rsidRPr="00526AD7">
        <w:rPr>
          <w:rFonts w:ascii="Times New Roman" w:hAnsi="Times New Roman"/>
          <w:szCs w:val="24"/>
          <w:lang w:val="en-US"/>
        </w:rPr>
        <w:t>Y</w:t>
      </w:r>
      <w:r w:rsidRPr="00526AD7">
        <w:rPr>
          <w:rFonts w:ascii="Times New Roman" w:hAnsi="Times New Roman"/>
          <w:szCs w:val="24"/>
        </w:rPr>
        <w:t xml:space="preserve"> – число интервалов на графике, пересекаемых лучом, отображающим </w:t>
      </w:r>
      <w:r w:rsidRPr="00526AD7">
        <w:rPr>
          <w:rFonts w:ascii="Times New Roman" w:hAnsi="Times New Roman"/>
          <w:szCs w:val="24"/>
          <w:lang w:val="en-US"/>
        </w:rPr>
        <w:t>j</w:t>
      </w:r>
      <w:r w:rsidRPr="00526AD7">
        <w:rPr>
          <w:rFonts w:ascii="Times New Roman" w:hAnsi="Times New Roman"/>
          <w:szCs w:val="24"/>
        </w:rPr>
        <w:t>-ю передачу.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Характеристика группы передач численно равна числу интервалов между смежными (соседними) лучами, выходящими из одной точки, соответствующей частоте вращения ведущего вала данной группы передач.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i/>
          <w:szCs w:val="24"/>
        </w:rPr>
      </w:pPr>
    </w:p>
    <w:p w:rsidR="00E77A54" w:rsidRDefault="002C3F04" w:rsidP="00E77A54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277DCE13" wp14:editId="2E6E20FF">
            <wp:extent cx="5308697" cy="41882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10321" cy="418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23" w:rsidRDefault="00152B23" w:rsidP="00E77A54">
      <w:pPr>
        <w:jc w:val="center"/>
        <w:rPr>
          <w:rFonts w:ascii="Times New Roman" w:hAnsi="Times New Roman"/>
          <w:szCs w:val="24"/>
        </w:rPr>
      </w:pPr>
    </w:p>
    <w:p w:rsidR="00E77A54" w:rsidRPr="00526AD7" w:rsidRDefault="00E77A54" w:rsidP="00E77A54">
      <w:pPr>
        <w:jc w:val="center"/>
        <w:rPr>
          <w:rFonts w:ascii="Times New Roman" w:hAnsi="Times New Roman"/>
          <w:szCs w:val="24"/>
        </w:rPr>
      </w:pPr>
      <w:r w:rsidRPr="00E77A54">
        <w:rPr>
          <w:rFonts w:ascii="Times New Roman" w:hAnsi="Times New Roman"/>
          <w:szCs w:val="24"/>
        </w:rPr>
        <w:t xml:space="preserve">Рис. </w:t>
      </w:r>
      <w:r w:rsidR="00271678">
        <w:rPr>
          <w:rFonts w:ascii="Times New Roman" w:hAnsi="Times New Roman"/>
          <w:szCs w:val="24"/>
        </w:rPr>
        <w:t>3</w:t>
      </w:r>
      <w:r w:rsidRPr="00E77A5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i/>
          <w:szCs w:val="24"/>
        </w:rPr>
        <w:t xml:space="preserve"> </w:t>
      </w:r>
      <w:r w:rsidRPr="00526AD7">
        <w:rPr>
          <w:rFonts w:ascii="Times New Roman" w:hAnsi="Times New Roman"/>
          <w:szCs w:val="24"/>
        </w:rPr>
        <w:t xml:space="preserve">График (картина) </w:t>
      </w:r>
      <w:r>
        <w:rPr>
          <w:rFonts w:ascii="Times New Roman" w:hAnsi="Times New Roman"/>
          <w:szCs w:val="24"/>
        </w:rPr>
        <w:t>частот вращения шпинделя</w:t>
      </w:r>
      <w:r w:rsidR="0020463B">
        <w:rPr>
          <w:rFonts w:ascii="Times New Roman" w:hAnsi="Times New Roman"/>
          <w:szCs w:val="24"/>
        </w:rPr>
        <w:t>, полученная в результате расчетов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Cs w:val="24"/>
        </w:rPr>
      </w:pPr>
    </w:p>
    <w:p w:rsidR="00915D98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i/>
          <w:szCs w:val="24"/>
        </w:rPr>
        <w:t>10. Определяем структуру и записываем структурную формулу ПГД</w:t>
      </w:r>
      <w:r w:rsidRPr="00526AD7">
        <w:rPr>
          <w:rFonts w:ascii="Times New Roman" w:hAnsi="Times New Roman"/>
          <w:szCs w:val="24"/>
        </w:rPr>
        <w:t>.</w:t>
      </w:r>
    </w:p>
    <w:p w:rsidR="00152B23" w:rsidRPr="00526AD7" w:rsidRDefault="00152B23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Заданная структура ПГД –</w:t>
      </w:r>
      <w:r w:rsidRPr="00526AD7">
        <w:rPr>
          <w:rFonts w:ascii="Times New Roman" w:hAnsi="Times New Roman"/>
          <w:i/>
          <w:szCs w:val="24"/>
        </w:rPr>
        <w:t xml:space="preserve"> </w:t>
      </w:r>
      <w:r w:rsidRPr="00526AD7">
        <w:rPr>
          <w:rFonts w:ascii="Times New Roman" w:hAnsi="Times New Roman"/>
          <w:szCs w:val="24"/>
        </w:rPr>
        <w:t>простая множительная.</w:t>
      </w:r>
    </w:p>
    <w:p w:rsidR="00915D98" w:rsidRPr="00526AD7" w:rsidRDefault="00915D98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Cs w:val="24"/>
        </w:rPr>
      </w:pPr>
      <w:r w:rsidRPr="00526AD7">
        <w:rPr>
          <w:rFonts w:ascii="Times New Roman" w:hAnsi="Times New Roman"/>
          <w:szCs w:val="24"/>
        </w:rPr>
        <w:t>Структурная формула ПГД:</w:t>
      </w:r>
    </w:p>
    <w:p w:rsidR="00915D98" w:rsidRPr="00C833A3" w:rsidRDefault="00C833A3" w:rsidP="00915D98">
      <w:pPr>
        <w:widowControl w:val="0"/>
        <w:autoSpaceDE w:val="0"/>
        <w:autoSpaceDN w:val="0"/>
        <w:adjustRightInd w:val="0"/>
        <w:ind w:firstLine="714"/>
        <w:jc w:val="both"/>
        <w:rPr>
          <w:rFonts w:ascii="Times New Roman" w:hAnsi="Times New Roman"/>
          <w:b/>
          <w:bCs/>
          <w:szCs w:val="24"/>
        </w:rPr>
      </w:pPr>
      <w:r w:rsidRPr="00526AD7">
        <w:rPr>
          <w:rFonts w:ascii="Times New Roman" w:hAnsi="Times New Roman"/>
          <w:position w:val="-14"/>
          <w:szCs w:val="24"/>
          <w:lang w:val="en-US"/>
        </w:rPr>
        <w:object w:dxaOrig="3100" w:dyaOrig="380">
          <v:shape id="_x0000_i1029" type="#_x0000_t75" style="width:182.7pt;height:21.05pt" o:ole="">
            <v:imagedata r:id="rId20" o:title=""/>
          </v:shape>
          <o:OLEObject Type="Embed" ProgID="Equation.3" ShapeID="_x0000_i1029" DrawAspect="Content" ObjectID="_1557217252" r:id="rId21"/>
        </w:object>
      </w:r>
    </w:p>
    <w:p w:rsidR="009F407E" w:rsidRDefault="00C833A3" w:rsidP="00097E68">
      <w:pPr>
        <w:ind w:firstLine="567"/>
        <w:rPr>
          <w:rFonts w:ascii="Times New Roman" w:hAnsi="Times New Roman"/>
          <w:szCs w:val="24"/>
        </w:rPr>
      </w:pPr>
      <w:r w:rsidRPr="00C833A3">
        <w:rPr>
          <w:rFonts w:ascii="Times New Roman" w:hAnsi="Times New Roman"/>
          <w:szCs w:val="24"/>
        </w:rPr>
        <w:t>где 2 – число скоростей электродвигателя.</w:t>
      </w:r>
    </w:p>
    <w:p w:rsidR="00584777" w:rsidRDefault="00584777" w:rsidP="00097E68">
      <w:pPr>
        <w:ind w:firstLine="567"/>
        <w:rPr>
          <w:rFonts w:ascii="Times New Roman" w:hAnsi="Times New Roman"/>
          <w:szCs w:val="24"/>
        </w:rPr>
      </w:pPr>
    </w:p>
    <w:p w:rsidR="00152B23" w:rsidRDefault="00152B23" w:rsidP="00097E68">
      <w:pPr>
        <w:ind w:firstLine="567"/>
        <w:rPr>
          <w:rFonts w:ascii="Times New Roman" w:hAnsi="Times New Roman"/>
          <w:szCs w:val="24"/>
        </w:rPr>
      </w:pPr>
    </w:p>
    <w:p w:rsidR="00152B23" w:rsidRDefault="00152B23" w:rsidP="00097E68">
      <w:pPr>
        <w:ind w:firstLine="567"/>
        <w:rPr>
          <w:rFonts w:ascii="Times New Roman" w:hAnsi="Times New Roman"/>
          <w:szCs w:val="24"/>
        </w:rPr>
      </w:pPr>
    </w:p>
    <w:p w:rsidR="00152B23" w:rsidRDefault="00152B23" w:rsidP="00097E68">
      <w:pPr>
        <w:ind w:firstLine="567"/>
        <w:rPr>
          <w:rFonts w:ascii="Times New Roman" w:hAnsi="Times New Roman"/>
          <w:szCs w:val="24"/>
        </w:rPr>
      </w:pPr>
    </w:p>
    <w:p w:rsidR="00301B08" w:rsidRDefault="00F01247" w:rsidP="00097E68">
      <w:pPr>
        <w:ind w:firstLine="567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В результате проделанной работы получены:</w:t>
      </w:r>
      <w:proofErr w:type="gramEnd"/>
    </w:p>
    <w:p w:rsidR="009A5336" w:rsidRDefault="009A5336" w:rsidP="00097E68">
      <w:pPr>
        <w:ind w:firstLine="567"/>
        <w:rPr>
          <w:rFonts w:ascii="Times New Roman" w:hAnsi="Times New Roman"/>
          <w:szCs w:val="24"/>
        </w:rPr>
      </w:pPr>
    </w:p>
    <w:p w:rsidR="00F01247" w:rsidRDefault="00F01247" w:rsidP="00152B23">
      <w:pPr>
        <w:pStyle w:val="ac"/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9A5336">
        <w:rPr>
          <w:rFonts w:ascii="Times New Roman" w:hAnsi="Times New Roman"/>
          <w:szCs w:val="24"/>
        </w:rPr>
        <w:t xml:space="preserve"> </w:t>
      </w:r>
      <w:r w:rsidRPr="00F01247">
        <w:rPr>
          <w:rFonts w:ascii="Times New Roman" w:hAnsi="Times New Roman"/>
          <w:szCs w:val="24"/>
        </w:rPr>
        <w:t xml:space="preserve">Кинематическая схема ПГД, </w:t>
      </w:r>
      <w:r w:rsidRPr="00F01247">
        <w:rPr>
          <w:rFonts w:ascii="Times New Roman" w:hAnsi="Times New Roman"/>
          <w:szCs w:val="24"/>
        </w:rPr>
        <w:t>построенная в соответствии с современными требованиями системы ЕСКД.</w:t>
      </w:r>
    </w:p>
    <w:p w:rsidR="00F01247" w:rsidRDefault="00F01247" w:rsidP="00152B23">
      <w:pPr>
        <w:pStyle w:val="ac"/>
        <w:ind w:left="0"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</w:t>
      </w:r>
      <w:r w:rsidRPr="00F01247">
        <w:rPr>
          <w:rFonts w:ascii="Times New Roman" w:hAnsi="Times New Roman"/>
          <w:szCs w:val="24"/>
        </w:rPr>
        <w:t xml:space="preserve"> </w:t>
      </w:r>
      <w:r w:rsidRPr="00526AD7">
        <w:rPr>
          <w:rFonts w:ascii="Times New Roman" w:hAnsi="Times New Roman"/>
          <w:szCs w:val="24"/>
        </w:rPr>
        <w:t xml:space="preserve">График </w:t>
      </w:r>
      <w:r>
        <w:rPr>
          <w:rFonts w:ascii="Times New Roman" w:hAnsi="Times New Roman"/>
          <w:szCs w:val="24"/>
        </w:rPr>
        <w:t xml:space="preserve">частот вращения шпинделя, </w:t>
      </w:r>
      <w:r w:rsidRPr="00604CF6">
        <w:rPr>
          <w:rFonts w:ascii="Times New Roman" w:hAnsi="Times New Roman"/>
          <w:color w:val="000000"/>
          <w:szCs w:val="24"/>
        </w:rPr>
        <w:t>даю</w:t>
      </w:r>
      <w:r>
        <w:rPr>
          <w:rFonts w:ascii="Times New Roman" w:hAnsi="Times New Roman"/>
          <w:color w:val="000000"/>
          <w:szCs w:val="24"/>
        </w:rPr>
        <w:t>щий</w:t>
      </w:r>
      <w:r w:rsidRPr="00604CF6">
        <w:rPr>
          <w:rFonts w:ascii="Times New Roman" w:hAnsi="Times New Roman"/>
          <w:color w:val="000000"/>
          <w:szCs w:val="24"/>
        </w:rPr>
        <w:t xml:space="preserve"> наглядное представление о кинематике</w:t>
      </w:r>
      <w:r>
        <w:rPr>
          <w:rFonts w:ascii="Times New Roman" w:hAnsi="Times New Roman"/>
          <w:color w:val="000000"/>
          <w:szCs w:val="24"/>
        </w:rPr>
        <w:t xml:space="preserve"> станка</w:t>
      </w:r>
      <w:r w:rsidRPr="00604CF6">
        <w:rPr>
          <w:rFonts w:ascii="Times New Roman" w:hAnsi="Times New Roman"/>
          <w:color w:val="000000"/>
          <w:szCs w:val="24"/>
        </w:rPr>
        <w:t>.</w:t>
      </w:r>
    </w:p>
    <w:p w:rsidR="004A1736" w:rsidRDefault="00F01247" w:rsidP="00152B2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3. </w:t>
      </w:r>
      <w:r w:rsidRPr="00526AD7">
        <w:rPr>
          <w:rFonts w:ascii="Times New Roman" w:hAnsi="Times New Roman"/>
          <w:szCs w:val="24"/>
        </w:rPr>
        <w:t>Структурная формула ПГД</w:t>
      </w:r>
      <w:r w:rsidR="004A1736">
        <w:rPr>
          <w:rFonts w:ascii="Times New Roman" w:hAnsi="Times New Roman"/>
          <w:szCs w:val="24"/>
        </w:rPr>
        <w:t>, показывающая, что с</w:t>
      </w:r>
      <w:r w:rsidR="004A1736" w:rsidRPr="009468ED">
        <w:rPr>
          <w:rFonts w:ascii="Times New Roman" w:hAnsi="Times New Roman"/>
          <w:szCs w:val="24"/>
        </w:rPr>
        <w:t xml:space="preserve"> кинематической точки зрения, структур</w:t>
      </w:r>
      <w:r w:rsidR="004A1736">
        <w:rPr>
          <w:rFonts w:ascii="Times New Roman" w:hAnsi="Times New Roman"/>
          <w:szCs w:val="24"/>
        </w:rPr>
        <w:t>а</w:t>
      </w:r>
      <w:r w:rsidR="004A1736" w:rsidRPr="009468ED">
        <w:rPr>
          <w:rFonts w:ascii="Times New Roman" w:hAnsi="Times New Roman"/>
          <w:szCs w:val="24"/>
        </w:rPr>
        <w:t xml:space="preserve"> ПГД </w:t>
      </w:r>
      <w:r w:rsidR="004A1736">
        <w:rPr>
          <w:rFonts w:ascii="Times New Roman" w:hAnsi="Times New Roman"/>
          <w:szCs w:val="24"/>
        </w:rPr>
        <w:t>является</w:t>
      </w:r>
      <w:r w:rsidR="004A1736" w:rsidRPr="009468ED">
        <w:rPr>
          <w:rFonts w:ascii="Times New Roman" w:hAnsi="Times New Roman"/>
          <w:szCs w:val="24"/>
        </w:rPr>
        <w:t xml:space="preserve"> </w:t>
      </w:r>
      <w:r w:rsidR="004A1736" w:rsidRPr="009468ED">
        <w:rPr>
          <w:rFonts w:ascii="Times New Roman" w:hAnsi="Times New Roman"/>
          <w:i/>
          <w:szCs w:val="24"/>
        </w:rPr>
        <w:t>прост</w:t>
      </w:r>
      <w:r w:rsidR="004A1736">
        <w:rPr>
          <w:rFonts w:ascii="Times New Roman" w:hAnsi="Times New Roman"/>
          <w:i/>
          <w:szCs w:val="24"/>
        </w:rPr>
        <w:t>ой</w:t>
      </w:r>
      <w:r w:rsidR="004A1736" w:rsidRPr="009468ED">
        <w:rPr>
          <w:rFonts w:ascii="Times New Roman" w:hAnsi="Times New Roman"/>
          <w:i/>
          <w:szCs w:val="24"/>
        </w:rPr>
        <w:t xml:space="preserve"> множительн</w:t>
      </w:r>
      <w:r w:rsidR="004A1736">
        <w:rPr>
          <w:rFonts w:ascii="Times New Roman" w:hAnsi="Times New Roman"/>
          <w:i/>
          <w:szCs w:val="24"/>
        </w:rPr>
        <w:t>ой</w:t>
      </w:r>
      <w:r w:rsidR="004A1736" w:rsidRPr="009468ED">
        <w:rPr>
          <w:rFonts w:ascii="Times New Roman" w:hAnsi="Times New Roman"/>
          <w:szCs w:val="24"/>
        </w:rPr>
        <w:t>.</w:t>
      </w:r>
    </w:p>
    <w:p w:rsidR="00F01247" w:rsidRPr="00F01247" w:rsidRDefault="00F01247" w:rsidP="00F01247">
      <w:pPr>
        <w:pStyle w:val="ac"/>
        <w:ind w:left="1377"/>
        <w:rPr>
          <w:rFonts w:ascii="Times New Roman" w:hAnsi="Times New Roman"/>
          <w:szCs w:val="24"/>
        </w:rPr>
      </w:pPr>
    </w:p>
    <w:p w:rsidR="00F01247" w:rsidRPr="00604CF6" w:rsidRDefault="00F01247" w:rsidP="00F0124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604CF6">
        <w:rPr>
          <w:rFonts w:ascii="Times New Roman" w:hAnsi="Times New Roman"/>
          <w:color w:val="000000"/>
          <w:szCs w:val="24"/>
        </w:rPr>
        <w:t>Для успешного решения задач машиностроения необходимо хорошо знать ко</w:t>
      </w:r>
      <w:r w:rsidRPr="00604CF6">
        <w:rPr>
          <w:rFonts w:ascii="Times New Roman" w:hAnsi="Times New Roman"/>
          <w:color w:val="000000"/>
          <w:szCs w:val="24"/>
        </w:rPr>
        <w:t>н</w:t>
      </w:r>
      <w:r w:rsidRPr="00604CF6">
        <w:rPr>
          <w:rFonts w:ascii="Times New Roman" w:hAnsi="Times New Roman"/>
          <w:color w:val="000000"/>
          <w:szCs w:val="24"/>
        </w:rPr>
        <w:t>струкцию, кинема</w:t>
      </w:r>
      <w:r w:rsidRPr="00604CF6">
        <w:rPr>
          <w:rFonts w:ascii="Times New Roman" w:hAnsi="Times New Roman"/>
          <w:color w:val="000000"/>
          <w:szCs w:val="24"/>
        </w:rPr>
        <w:softHyphen/>
        <w:t xml:space="preserve">тику, </w:t>
      </w:r>
      <w:r w:rsidRPr="00667D87">
        <w:rPr>
          <w:rFonts w:ascii="Times New Roman" w:hAnsi="Times New Roman"/>
          <w:i/>
          <w:color w:val="000000"/>
          <w:szCs w:val="24"/>
        </w:rPr>
        <w:t>скоростные</w:t>
      </w:r>
      <w:r>
        <w:rPr>
          <w:rFonts w:ascii="Times New Roman" w:hAnsi="Times New Roman"/>
          <w:color w:val="000000"/>
          <w:szCs w:val="24"/>
        </w:rPr>
        <w:t xml:space="preserve"> и </w:t>
      </w:r>
      <w:r w:rsidRPr="00604CF6">
        <w:rPr>
          <w:rFonts w:ascii="Times New Roman" w:hAnsi="Times New Roman"/>
          <w:szCs w:val="24"/>
        </w:rPr>
        <w:t>силовые характеристики</w:t>
      </w:r>
      <w:r>
        <w:rPr>
          <w:rFonts w:ascii="Times New Roman" w:hAnsi="Times New Roman"/>
          <w:szCs w:val="24"/>
        </w:rPr>
        <w:t xml:space="preserve"> </w:t>
      </w:r>
      <w:r w:rsidRPr="00604CF6">
        <w:rPr>
          <w:rFonts w:ascii="Times New Roman" w:hAnsi="Times New Roman"/>
          <w:color w:val="000000"/>
          <w:szCs w:val="24"/>
        </w:rPr>
        <w:t>металлорежу</w:t>
      </w:r>
      <w:r w:rsidRPr="00604CF6">
        <w:rPr>
          <w:rFonts w:ascii="Times New Roman" w:hAnsi="Times New Roman"/>
          <w:color w:val="000000"/>
          <w:szCs w:val="24"/>
        </w:rPr>
        <w:softHyphen/>
        <w:t xml:space="preserve">щего оборудования, эксплуатируемого на предприятиях РФ. </w:t>
      </w:r>
    </w:p>
    <w:p w:rsidR="00F01247" w:rsidRDefault="00F01247" w:rsidP="00F01247">
      <w:pPr>
        <w:ind w:firstLine="567"/>
        <w:jc w:val="both"/>
        <w:rPr>
          <w:rFonts w:ascii="Times New Roman" w:hAnsi="Times New Roman"/>
          <w:szCs w:val="24"/>
        </w:rPr>
      </w:pPr>
      <w:r w:rsidRPr="00604CF6">
        <w:rPr>
          <w:rFonts w:ascii="Times New Roman" w:hAnsi="Times New Roman"/>
          <w:szCs w:val="24"/>
        </w:rPr>
        <w:t>На производстве часто приходится решать задачи модернизации коробок скоростей или к</w:t>
      </w:r>
      <w:r w:rsidRPr="00604CF6">
        <w:rPr>
          <w:rFonts w:ascii="Times New Roman" w:hAnsi="Times New Roman"/>
          <w:szCs w:val="24"/>
        </w:rPr>
        <w:t>о</w:t>
      </w:r>
      <w:r w:rsidRPr="00604CF6">
        <w:rPr>
          <w:rFonts w:ascii="Times New Roman" w:hAnsi="Times New Roman"/>
          <w:szCs w:val="24"/>
        </w:rPr>
        <w:t>робок подач с целью обеспечения требуемых режимов обработки. Заменой той или иной пары мы можем выйти на требуемые режимы резания. Таким образом, если специалист хорошо разбирается в оборудовании, он может во многих случаях рекомендовать его модернизацию вместо приобр</w:t>
      </w:r>
      <w:r w:rsidRPr="00604CF6">
        <w:rPr>
          <w:rFonts w:ascii="Times New Roman" w:hAnsi="Times New Roman"/>
          <w:szCs w:val="24"/>
        </w:rPr>
        <w:t>е</w:t>
      </w:r>
      <w:r w:rsidRPr="00604CF6">
        <w:rPr>
          <w:rFonts w:ascii="Times New Roman" w:hAnsi="Times New Roman"/>
          <w:szCs w:val="24"/>
        </w:rPr>
        <w:t xml:space="preserve">тения дорогостоящего нового. </w:t>
      </w:r>
    </w:p>
    <w:p w:rsidR="004A1736" w:rsidRDefault="004A1736" w:rsidP="004A17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i/>
          <w:szCs w:val="24"/>
        </w:rPr>
      </w:pPr>
      <w:r w:rsidRPr="00DE7DC6">
        <w:rPr>
          <w:rFonts w:ascii="Times New Roman" w:hAnsi="Times New Roman"/>
          <w:szCs w:val="24"/>
        </w:rPr>
        <w:t xml:space="preserve">В современных одноцелевых </w:t>
      </w:r>
      <w:r w:rsidRPr="002E1DF3">
        <w:rPr>
          <w:rFonts w:ascii="Times New Roman" w:hAnsi="Times New Roman"/>
          <w:i/>
          <w:szCs w:val="24"/>
        </w:rPr>
        <w:t>станках с ЧПУ и многоцелевых станках</w:t>
      </w:r>
      <w:r w:rsidRPr="00DE7DC6">
        <w:rPr>
          <w:rFonts w:ascii="Times New Roman" w:hAnsi="Times New Roman"/>
          <w:szCs w:val="24"/>
        </w:rPr>
        <w:t xml:space="preserve"> применяют </w:t>
      </w:r>
      <w:r w:rsidRPr="002E1DF3">
        <w:rPr>
          <w:rFonts w:ascii="Times New Roman" w:hAnsi="Times New Roman"/>
          <w:i/>
          <w:szCs w:val="24"/>
        </w:rPr>
        <w:t>бесст</w:t>
      </w:r>
      <w:r w:rsidRPr="002E1DF3">
        <w:rPr>
          <w:rFonts w:ascii="Times New Roman" w:hAnsi="Times New Roman"/>
          <w:i/>
          <w:szCs w:val="24"/>
        </w:rPr>
        <w:t>у</w:t>
      </w:r>
      <w:r w:rsidRPr="002E1DF3">
        <w:rPr>
          <w:rFonts w:ascii="Times New Roman" w:hAnsi="Times New Roman"/>
          <w:i/>
          <w:szCs w:val="24"/>
        </w:rPr>
        <w:t>пенчатое регулирование ЧВШ</w:t>
      </w:r>
      <w:r w:rsidRPr="00DE7DC6">
        <w:rPr>
          <w:rFonts w:ascii="Times New Roman" w:hAnsi="Times New Roman"/>
          <w:szCs w:val="24"/>
        </w:rPr>
        <w:t xml:space="preserve"> с помощью регулируемых ЭД и автоматических передаточных к</w:t>
      </w:r>
      <w:r w:rsidRPr="00DE7DC6">
        <w:rPr>
          <w:rFonts w:ascii="Times New Roman" w:hAnsi="Times New Roman"/>
          <w:szCs w:val="24"/>
        </w:rPr>
        <w:t>о</w:t>
      </w:r>
      <w:r w:rsidRPr="00DE7DC6">
        <w:rPr>
          <w:rFonts w:ascii="Times New Roman" w:hAnsi="Times New Roman"/>
          <w:szCs w:val="24"/>
        </w:rPr>
        <w:t>робок (</w:t>
      </w:r>
      <w:r w:rsidRPr="002E1DF3">
        <w:rPr>
          <w:rFonts w:ascii="Times New Roman" w:hAnsi="Times New Roman"/>
          <w:szCs w:val="24"/>
        </w:rPr>
        <w:t>АПК</w:t>
      </w:r>
      <w:r w:rsidRPr="00DE7DC6">
        <w:rPr>
          <w:rFonts w:ascii="Times New Roman" w:hAnsi="Times New Roman"/>
          <w:szCs w:val="24"/>
        </w:rPr>
        <w:t>), служащих для расширения диапазона регулирования ЧВШ с постоянной мощностью.</w:t>
      </w:r>
      <w:r>
        <w:rPr>
          <w:rFonts w:ascii="Times New Roman" w:hAnsi="Times New Roman"/>
          <w:szCs w:val="24"/>
        </w:rPr>
        <w:t xml:space="preserve"> Присутствие  </w:t>
      </w:r>
      <w:r w:rsidRPr="00DE7DC6">
        <w:rPr>
          <w:rFonts w:ascii="Times New Roman" w:hAnsi="Times New Roman"/>
          <w:szCs w:val="24"/>
        </w:rPr>
        <w:t>передаточных к</w:t>
      </w:r>
      <w:r w:rsidRPr="00DE7DC6">
        <w:rPr>
          <w:rFonts w:ascii="Times New Roman" w:hAnsi="Times New Roman"/>
          <w:szCs w:val="24"/>
        </w:rPr>
        <w:t>о</w:t>
      </w:r>
      <w:r w:rsidRPr="00DE7DC6">
        <w:rPr>
          <w:rFonts w:ascii="Times New Roman" w:hAnsi="Times New Roman"/>
          <w:szCs w:val="24"/>
        </w:rPr>
        <w:t>робок</w:t>
      </w:r>
      <w:r>
        <w:rPr>
          <w:rFonts w:ascii="Times New Roman" w:hAnsi="Times New Roman"/>
          <w:szCs w:val="24"/>
        </w:rPr>
        <w:t xml:space="preserve"> говорит о необходимости знаний передач со ступенчатым регулированием </w:t>
      </w:r>
      <w:proofErr w:type="gramStart"/>
      <w:r>
        <w:rPr>
          <w:rFonts w:ascii="Times New Roman" w:hAnsi="Times New Roman"/>
          <w:szCs w:val="24"/>
        </w:rPr>
        <w:t>при</w:t>
      </w:r>
      <w:proofErr w:type="gramEnd"/>
      <w:r w:rsidRPr="004A17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проектирование ПГД с </w:t>
      </w:r>
      <w:r w:rsidRPr="002E1DF3">
        <w:rPr>
          <w:rFonts w:ascii="Times New Roman" w:hAnsi="Times New Roman"/>
          <w:i/>
          <w:szCs w:val="24"/>
        </w:rPr>
        <w:t>бесст</w:t>
      </w:r>
      <w:r w:rsidRPr="002E1DF3">
        <w:rPr>
          <w:rFonts w:ascii="Times New Roman" w:hAnsi="Times New Roman"/>
          <w:i/>
          <w:szCs w:val="24"/>
        </w:rPr>
        <w:t>у</w:t>
      </w:r>
      <w:r w:rsidRPr="002E1DF3">
        <w:rPr>
          <w:rFonts w:ascii="Times New Roman" w:hAnsi="Times New Roman"/>
          <w:i/>
          <w:szCs w:val="24"/>
        </w:rPr>
        <w:t>пенчат</w:t>
      </w:r>
      <w:r>
        <w:rPr>
          <w:rFonts w:ascii="Times New Roman" w:hAnsi="Times New Roman"/>
          <w:i/>
          <w:szCs w:val="24"/>
        </w:rPr>
        <w:t>ым</w:t>
      </w:r>
      <w:r w:rsidRPr="002E1DF3">
        <w:rPr>
          <w:rFonts w:ascii="Times New Roman" w:hAnsi="Times New Roman"/>
          <w:i/>
          <w:szCs w:val="24"/>
        </w:rPr>
        <w:t xml:space="preserve"> регулирование</w:t>
      </w:r>
      <w:r>
        <w:rPr>
          <w:rFonts w:ascii="Times New Roman" w:hAnsi="Times New Roman"/>
          <w:i/>
          <w:szCs w:val="24"/>
        </w:rPr>
        <w:t>м</w:t>
      </w:r>
      <w:r w:rsidRPr="002E1DF3">
        <w:rPr>
          <w:rFonts w:ascii="Times New Roman" w:hAnsi="Times New Roman"/>
          <w:i/>
          <w:szCs w:val="24"/>
        </w:rPr>
        <w:t xml:space="preserve"> ЧВШ</w:t>
      </w:r>
      <w:r>
        <w:rPr>
          <w:rFonts w:ascii="Times New Roman" w:hAnsi="Times New Roman"/>
          <w:i/>
          <w:szCs w:val="24"/>
        </w:rPr>
        <w:t>.</w:t>
      </w:r>
    </w:p>
    <w:p w:rsidR="00152B23" w:rsidRDefault="00152B23" w:rsidP="004A17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i/>
          <w:szCs w:val="24"/>
        </w:rPr>
      </w:pPr>
    </w:p>
    <w:p w:rsidR="00152B23" w:rsidRPr="00152B23" w:rsidRDefault="00152B23" w:rsidP="004A1736">
      <w:pPr>
        <w:tabs>
          <w:tab w:val="center" w:pos="-180"/>
          <w:tab w:val="left" w:pos="1890"/>
        </w:tabs>
        <w:ind w:firstLine="720"/>
        <w:jc w:val="both"/>
        <w:rPr>
          <w:rFonts w:ascii="Times New Roman" w:hAnsi="Times New Roman"/>
          <w:szCs w:val="24"/>
        </w:rPr>
      </w:pPr>
      <w:r w:rsidRPr="00152B23">
        <w:rPr>
          <w:rFonts w:ascii="Times New Roman" w:hAnsi="Times New Roman"/>
          <w:szCs w:val="24"/>
        </w:rPr>
        <w:t xml:space="preserve"> Все это говорит о важности и необходимости проделанного исследования. </w:t>
      </w:r>
    </w:p>
    <w:p w:rsidR="004A1736" w:rsidRPr="00604CF6" w:rsidRDefault="004A1736" w:rsidP="00F01247">
      <w:pPr>
        <w:ind w:firstLine="567"/>
        <w:jc w:val="both"/>
        <w:rPr>
          <w:rFonts w:ascii="Times New Roman" w:hAnsi="Times New Roman"/>
          <w:szCs w:val="24"/>
        </w:rPr>
      </w:pPr>
    </w:p>
    <w:p w:rsidR="00301B08" w:rsidRDefault="00301B08" w:rsidP="00097E68">
      <w:pPr>
        <w:ind w:firstLine="567"/>
        <w:rPr>
          <w:rFonts w:ascii="Times New Roman" w:hAnsi="Times New Roman"/>
          <w:szCs w:val="24"/>
        </w:rPr>
      </w:pPr>
    </w:p>
    <w:p w:rsidR="00301B08" w:rsidRDefault="00301B08" w:rsidP="00097E68">
      <w:pPr>
        <w:ind w:firstLine="567"/>
        <w:rPr>
          <w:rFonts w:ascii="Times New Roman" w:hAnsi="Times New Roman"/>
          <w:szCs w:val="24"/>
        </w:rPr>
      </w:pPr>
      <w:bookmarkStart w:id="0" w:name="_GoBack"/>
      <w:bookmarkEnd w:id="0"/>
    </w:p>
    <w:p w:rsidR="00301B08" w:rsidRDefault="00301B08" w:rsidP="00097E68">
      <w:pPr>
        <w:ind w:firstLine="567"/>
        <w:rPr>
          <w:rFonts w:ascii="Times New Roman" w:hAnsi="Times New Roman"/>
          <w:szCs w:val="24"/>
        </w:rPr>
      </w:pPr>
    </w:p>
    <w:p w:rsidR="00301B08" w:rsidRPr="0015310E" w:rsidRDefault="00301B08" w:rsidP="00301B08">
      <w:pPr>
        <w:rPr>
          <w:rFonts w:ascii="Times New Roman" w:hAnsi="Times New Roman"/>
          <w:bCs/>
          <w:iCs/>
          <w:szCs w:val="24"/>
        </w:rPr>
        <w:sectPr w:rsidR="00301B08" w:rsidRPr="0015310E" w:rsidSect="006C7869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 w:code="9"/>
          <w:pgMar w:top="851" w:right="567" w:bottom="567" w:left="1134" w:header="454" w:footer="454" w:gutter="0"/>
          <w:cols w:space="720"/>
          <w:titlePg/>
          <w:docGrid w:linePitch="326"/>
        </w:sectPr>
      </w:pPr>
    </w:p>
    <w:p w:rsidR="00301B08" w:rsidRDefault="00301B08" w:rsidP="00301B08">
      <w:pPr>
        <w:jc w:val="right"/>
        <w:rPr>
          <w:rFonts w:ascii="Times New Roman" w:hAnsi="Times New Roman"/>
          <w:i/>
          <w:iCs/>
          <w:szCs w:val="24"/>
        </w:rPr>
      </w:pPr>
      <w:r w:rsidRPr="006907A1">
        <w:rPr>
          <w:rFonts w:ascii="Times New Roman" w:hAnsi="Times New Roman"/>
          <w:szCs w:val="24"/>
        </w:rPr>
        <w:lastRenderedPageBreak/>
        <w:t xml:space="preserve">Таблица </w:t>
      </w:r>
      <w:r>
        <w:rPr>
          <w:rFonts w:ascii="Times New Roman" w:hAnsi="Times New Roman"/>
          <w:szCs w:val="24"/>
        </w:rPr>
        <w:t>П</w:t>
      </w:r>
      <w:proofErr w:type="gramStart"/>
      <w:r w:rsidRPr="006907A1">
        <w:rPr>
          <w:rFonts w:ascii="Times New Roman" w:hAnsi="Times New Roman"/>
          <w:szCs w:val="24"/>
        </w:rPr>
        <w:t>1</w:t>
      </w:r>
      <w:proofErr w:type="gramEnd"/>
      <w:r w:rsidRPr="006907A1">
        <w:rPr>
          <w:rFonts w:ascii="Times New Roman" w:hAnsi="Times New Roman"/>
          <w:szCs w:val="24"/>
        </w:rPr>
        <w:t xml:space="preserve"> </w:t>
      </w:r>
      <w:r w:rsidRPr="006907A1">
        <w:rPr>
          <w:rFonts w:ascii="Times New Roman" w:hAnsi="Times New Roman"/>
          <w:i/>
          <w:iCs/>
          <w:szCs w:val="24"/>
        </w:rPr>
        <w:t xml:space="preserve"> </w:t>
      </w:r>
    </w:p>
    <w:p w:rsidR="00301B08" w:rsidRDefault="00301B08" w:rsidP="00301B08">
      <w:pPr>
        <w:jc w:val="right"/>
        <w:rPr>
          <w:noProof/>
        </w:rPr>
      </w:pPr>
    </w:p>
    <w:p w:rsidR="00301B08" w:rsidRDefault="00301B08" w:rsidP="00301B08">
      <w:pPr>
        <w:ind w:hanging="709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38E48F0D" wp14:editId="3350C063">
            <wp:extent cx="7073660" cy="49193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081452" cy="492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777" w:rsidRPr="00C833A3" w:rsidRDefault="00584777" w:rsidP="00097E68">
      <w:pPr>
        <w:ind w:firstLine="567"/>
        <w:rPr>
          <w:rFonts w:ascii="Times New Roman" w:hAnsi="Times New Roman"/>
          <w:szCs w:val="24"/>
        </w:rPr>
      </w:pPr>
    </w:p>
    <w:sectPr w:rsidR="00584777" w:rsidRPr="00C833A3" w:rsidSect="00A6062A">
      <w:headerReference w:type="default" r:id="rId27"/>
      <w:pgSz w:w="11906" w:h="16838" w:code="9"/>
      <w:pgMar w:top="851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C5" w:rsidRDefault="003161C5" w:rsidP="00A6062A">
      <w:r>
        <w:separator/>
      </w:r>
    </w:p>
  </w:endnote>
  <w:endnote w:type="continuationSeparator" w:id="0">
    <w:p w:rsidR="003161C5" w:rsidRDefault="003161C5" w:rsidP="00A6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08" w:rsidRDefault="00301B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01B08" w:rsidRDefault="00301B08">
    <w:pPr>
      <w:pStyle w:val="a9"/>
      <w:ind w:right="360"/>
    </w:pPr>
  </w:p>
  <w:p w:rsidR="00301B08" w:rsidRDefault="00301B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08" w:rsidRDefault="00301B0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C5" w:rsidRDefault="003161C5" w:rsidP="00A6062A">
      <w:r>
        <w:separator/>
      </w:r>
    </w:p>
  </w:footnote>
  <w:footnote w:type="continuationSeparator" w:id="0">
    <w:p w:rsidR="003161C5" w:rsidRDefault="003161C5" w:rsidP="00A6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08" w:rsidRDefault="00301B08" w:rsidP="007A273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B08" w:rsidRDefault="00301B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08" w:rsidRPr="00B50973" w:rsidRDefault="00301B08" w:rsidP="007A2732">
    <w:pPr>
      <w:pStyle w:val="a7"/>
      <w:framePr w:wrap="around" w:vAnchor="text" w:hAnchor="margin" w:xAlign="center" w:y="1"/>
      <w:rPr>
        <w:rStyle w:val="ab"/>
        <w:rFonts w:ascii="Times New Roman" w:hAnsi="Times New Roman"/>
        <w:sz w:val="20"/>
      </w:rPr>
    </w:pPr>
    <w:r w:rsidRPr="00B50973">
      <w:rPr>
        <w:rStyle w:val="ab"/>
        <w:rFonts w:ascii="Times New Roman" w:hAnsi="Times New Roman"/>
        <w:sz w:val="20"/>
      </w:rPr>
      <w:fldChar w:fldCharType="begin"/>
    </w:r>
    <w:r w:rsidRPr="00B50973">
      <w:rPr>
        <w:rStyle w:val="ab"/>
        <w:rFonts w:ascii="Times New Roman" w:hAnsi="Times New Roman"/>
        <w:sz w:val="20"/>
      </w:rPr>
      <w:instrText xml:space="preserve">PAGE  </w:instrText>
    </w:r>
    <w:r w:rsidRPr="00B50973">
      <w:rPr>
        <w:rStyle w:val="ab"/>
        <w:rFonts w:ascii="Times New Roman" w:hAnsi="Times New Roman"/>
        <w:sz w:val="20"/>
      </w:rPr>
      <w:fldChar w:fldCharType="separate"/>
    </w:r>
    <w:r w:rsidR="00152B23">
      <w:rPr>
        <w:rStyle w:val="ab"/>
        <w:rFonts w:ascii="Times New Roman" w:hAnsi="Times New Roman"/>
        <w:noProof/>
        <w:sz w:val="20"/>
      </w:rPr>
      <w:t>4</w:t>
    </w:r>
    <w:r w:rsidRPr="00B50973">
      <w:rPr>
        <w:rStyle w:val="ab"/>
        <w:rFonts w:ascii="Times New Roman" w:hAnsi="Times New Roman"/>
        <w:sz w:val="20"/>
      </w:rPr>
      <w:fldChar w:fldCharType="end"/>
    </w:r>
  </w:p>
  <w:p w:rsidR="00301B08" w:rsidRPr="004D4E4D" w:rsidRDefault="00301B08" w:rsidP="004D4E4D">
    <w:pPr>
      <w:pStyle w:val="a7"/>
      <w:rPr>
        <w:sz w:val="20"/>
      </w:rPr>
    </w:pPr>
  </w:p>
  <w:p w:rsidR="00301B08" w:rsidRDefault="00301B0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540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6062A" w:rsidRPr="00A6062A" w:rsidRDefault="002E12CC">
        <w:pPr>
          <w:pStyle w:val="a7"/>
          <w:jc w:val="center"/>
          <w:rPr>
            <w:sz w:val="16"/>
            <w:szCs w:val="16"/>
          </w:rPr>
        </w:pPr>
        <w:r w:rsidRPr="00A6062A">
          <w:rPr>
            <w:sz w:val="16"/>
            <w:szCs w:val="16"/>
          </w:rPr>
          <w:fldChar w:fldCharType="begin"/>
        </w:r>
        <w:r w:rsidR="00A6062A" w:rsidRPr="00A6062A">
          <w:rPr>
            <w:sz w:val="16"/>
            <w:szCs w:val="16"/>
          </w:rPr>
          <w:instrText xml:space="preserve"> PAGE   \* MERGEFORMAT </w:instrText>
        </w:r>
        <w:r w:rsidRPr="00A6062A">
          <w:rPr>
            <w:sz w:val="16"/>
            <w:szCs w:val="16"/>
          </w:rPr>
          <w:fldChar w:fldCharType="separate"/>
        </w:r>
        <w:r w:rsidR="009A5336">
          <w:rPr>
            <w:noProof/>
            <w:sz w:val="16"/>
            <w:szCs w:val="16"/>
          </w:rPr>
          <w:t>6</w:t>
        </w:r>
        <w:r w:rsidRPr="00A6062A">
          <w:rPr>
            <w:sz w:val="16"/>
            <w:szCs w:val="16"/>
          </w:rPr>
          <w:fldChar w:fldCharType="end"/>
        </w:r>
      </w:p>
    </w:sdtContent>
  </w:sdt>
  <w:p w:rsidR="00A6062A" w:rsidRDefault="00A606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843"/>
    <w:multiLevelType w:val="hybridMultilevel"/>
    <w:tmpl w:val="AE128536"/>
    <w:lvl w:ilvl="0" w:tplc="21B8FDA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091DBE"/>
    <w:multiLevelType w:val="hybridMultilevel"/>
    <w:tmpl w:val="84DC86E0"/>
    <w:lvl w:ilvl="0" w:tplc="CF6A8BD2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D98"/>
    <w:rsid w:val="00097E68"/>
    <w:rsid w:val="000B1649"/>
    <w:rsid w:val="00122CEF"/>
    <w:rsid w:val="00152B23"/>
    <w:rsid w:val="001B745C"/>
    <w:rsid w:val="001E2981"/>
    <w:rsid w:val="001E7FF5"/>
    <w:rsid w:val="0020463B"/>
    <w:rsid w:val="00271678"/>
    <w:rsid w:val="002C3F04"/>
    <w:rsid w:val="002E12CC"/>
    <w:rsid w:val="00301B08"/>
    <w:rsid w:val="0030421A"/>
    <w:rsid w:val="003161C5"/>
    <w:rsid w:val="0040454E"/>
    <w:rsid w:val="00405EF4"/>
    <w:rsid w:val="004168CA"/>
    <w:rsid w:val="0045577D"/>
    <w:rsid w:val="00471592"/>
    <w:rsid w:val="0049555D"/>
    <w:rsid w:val="004A1736"/>
    <w:rsid w:val="00526AD7"/>
    <w:rsid w:val="00570E6D"/>
    <w:rsid w:val="00584777"/>
    <w:rsid w:val="006419F7"/>
    <w:rsid w:val="006C3408"/>
    <w:rsid w:val="00755AB2"/>
    <w:rsid w:val="00871C54"/>
    <w:rsid w:val="0088294A"/>
    <w:rsid w:val="00915D98"/>
    <w:rsid w:val="0095499C"/>
    <w:rsid w:val="009A5336"/>
    <w:rsid w:val="009A7A53"/>
    <w:rsid w:val="009F407E"/>
    <w:rsid w:val="00A6062A"/>
    <w:rsid w:val="00A66136"/>
    <w:rsid w:val="00C0630F"/>
    <w:rsid w:val="00C14004"/>
    <w:rsid w:val="00C6509C"/>
    <w:rsid w:val="00C833A3"/>
    <w:rsid w:val="00CB3E63"/>
    <w:rsid w:val="00DD7977"/>
    <w:rsid w:val="00DF5D45"/>
    <w:rsid w:val="00E44A0C"/>
    <w:rsid w:val="00E77A54"/>
    <w:rsid w:val="00EB31E3"/>
    <w:rsid w:val="00EC5C69"/>
    <w:rsid w:val="00F01247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9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15D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4">
    <w:name w:val="курсив"/>
    <w:rsid w:val="00915D98"/>
    <w:rPr>
      <w:i/>
      <w:iCs/>
      <w:strike w:val="0"/>
      <w:dstrike w:val="0"/>
      <w:color w:val="auto"/>
      <w:u w:val="none"/>
      <w:effect w:val="none"/>
      <w:vertAlign w:val="baseline"/>
    </w:rPr>
  </w:style>
  <w:style w:type="paragraph" w:styleId="a5">
    <w:name w:val="Balloon Text"/>
    <w:basedOn w:val="a"/>
    <w:link w:val="a6"/>
    <w:uiPriority w:val="99"/>
    <w:semiHidden/>
    <w:unhideWhenUsed/>
    <w:rsid w:val="00DD79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606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62A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nhideWhenUsed/>
    <w:rsid w:val="00A606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062A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page number"/>
    <w:basedOn w:val="a0"/>
    <w:rsid w:val="00301B08"/>
  </w:style>
  <w:style w:type="paragraph" w:styleId="ac">
    <w:name w:val="List Paragraph"/>
    <w:basedOn w:val="a"/>
    <w:uiPriority w:val="34"/>
    <w:qFormat/>
    <w:rsid w:val="00F01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</cp:lastModifiedBy>
  <cp:revision>25</cp:revision>
  <dcterms:created xsi:type="dcterms:W3CDTF">2015-11-16T15:18:00Z</dcterms:created>
  <dcterms:modified xsi:type="dcterms:W3CDTF">2017-05-25T08:33:00Z</dcterms:modified>
</cp:coreProperties>
</file>