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30FC" w:rsidRPr="00BC30FC" w:rsidRDefault="00BC30FC" w:rsidP="00BC30FC">
      <w:pPr>
        <w:jc w:val="both"/>
        <w:rPr>
          <w:rFonts w:ascii="Times New Roman" w:hAnsi="Times New Roman"/>
          <w:b/>
          <w:sz w:val="28"/>
          <w:szCs w:val="28"/>
        </w:rPr>
      </w:pPr>
      <w:r w:rsidRPr="00BC30FC">
        <w:rPr>
          <w:rFonts w:ascii="Times New Roman" w:hAnsi="Times New Roman"/>
          <w:b/>
          <w:sz w:val="28"/>
          <w:szCs w:val="28"/>
        </w:rPr>
        <w:t>Мягкая развивающая книга своими руками</w:t>
      </w:r>
    </w:p>
    <w:p w:rsidR="00BC30FC" w:rsidRDefault="00BC30FC" w:rsidP="00BC30FC">
      <w:pPr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 </w:t>
      </w:r>
    </w:p>
    <w:p w:rsidR="00BC30FC" w:rsidRDefault="00BC30FC" w:rsidP="00BC30F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32"/>
          <w:szCs w:val="32"/>
          <w:u w:val="single"/>
        </w:rPr>
        <w:t>Методика использования</w:t>
      </w:r>
      <w:r>
        <w:rPr>
          <w:rFonts w:ascii="Times New Roman" w:hAnsi="Times New Roman"/>
          <w:b/>
          <w:sz w:val="32"/>
          <w:szCs w:val="32"/>
        </w:rPr>
        <w:t>:</w:t>
      </w:r>
      <w:r>
        <w:rPr>
          <w:rFonts w:ascii="Times New Roman" w:hAnsi="Times New Roman"/>
          <w:sz w:val="28"/>
          <w:szCs w:val="28"/>
        </w:rPr>
        <w:t xml:space="preserve"> для индивидуальной работы педагога с ребенком и для самостоятельной игровой деятельности воспитанников. Включает несколько игр, соответствующих Образовательной области «Познавательное развитие». </w:t>
      </w:r>
    </w:p>
    <w:p w:rsidR="00BC30FC" w:rsidRDefault="00BC30FC" w:rsidP="00BC30F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Выполнение предложенных заданий позволит определить имеется ли у ребенка необходимый запас знаний, умений и навыков в этой области, владеет ли он предпосылками учебной деятельности. </w:t>
      </w:r>
    </w:p>
    <w:p w:rsidR="00BC30FC" w:rsidRDefault="00BC30FC" w:rsidP="00BC30F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u w:val="single"/>
        </w:rPr>
        <w:t>1 страница: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32"/>
          <w:szCs w:val="32"/>
        </w:rPr>
        <w:t>игровое упражнение «Постирай носочки»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BC30FC" w:rsidRDefault="00BC30FC" w:rsidP="00BC30F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Цель: учить группировать предметы по цвету; различать и называть цвета предметов и закреплять их в активном словаре ребенка. </w:t>
      </w:r>
    </w:p>
    <w:p w:rsidR="00BC30FC" w:rsidRDefault="00BC30FC" w:rsidP="00BC30F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u w:val="single"/>
        </w:rPr>
        <w:t>2 страница: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32"/>
          <w:szCs w:val="32"/>
        </w:rPr>
        <w:t>игровое упражнение «Помоги ежику собрать грибы»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BC30FC" w:rsidRDefault="00BC30FC" w:rsidP="00BC30F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Цель: различать и называть цвета предмета, закреплять количественный счет.</w:t>
      </w:r>
    </w:p>
    <w:p w:rsidR="00BC30FC" w:rsidRDefault="00BC30FC" w:rsidP="00BC30FC">
      <w:pPr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28"/>
          <w:szCs w:val="28"/>
          <w:u w:val="single"/>
        </w:rPr>
        <w:t>3 страница</w:t>
      </w:r>
      <w:r>
        <w:rPr>
          <w:rFonts w:ascii="Times New Roman" w:hAnsi="Times New Roman"/>
          <w:sz w:val="28"/>
          <w:szCs w:val="28"/>
        </w:rPr>
        <w:t xml:space="preserve">: </w:t>
      </w:r>
      <w:r>
        <w:rPr>
          <w:rFonts w:ascii="Times New Roman" w:hAnsi="Times New Roman"/>
          <w:b/>
          <w:sz w:val="32"/>
          <w:szCs w:val="32"/>
        </w:rPr>
        <w:t>игровое упражнение «Мышки и сыр»</w:t>
      </w:r>
      <w:r>
        <w:rPr>
          <w:rFonts w:ascii="Times New Roman" w:hAnsi="Times New Roman"/>
          <w:sz w:val="32"/>
          <w:szCs w:val="32"/>
        </w:rPr>
        <w:t xml:space="preserve"> </w:t>
      </w:r>
    </w:p>
    <w:p w:rsidR="00BC30FC" w:rsidRDefault="00BC30FC" w:rsidP="00BC30F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Цель: </w:t>
      </w:r>
      <w:proofErr w:type="gramStart"/>
      <w:r>
        <w:rPr>
          <w:rFonts w:ascii="Times New Roman" w:hAnsi="Times New Roman"/>
          <w:sz w:val="28"/>
          <w:szCs w:val="28"/>
        </w:rPr>
        <w:t xml:space="preserve">закреплять  </w:t>
      </w:r>
      <w:proofErr w:type="spellStart"/>
      <w:r>
        <w:rPr>
          <w:rFonts w:ascii="Times New Roman" w:hAnsi="Times New Roman"/>
          <w:sz w:val="28"/>
          <w:szCs w:val="28"/>
        </w:rPr>
        <w:t>колличественный</w:t>
      </w:r>
      <w:proofErr w:type="spellEnd"/>
      <w:proofErr w:type="gramEnd"/>
      <w:r>
        <w:rPr>
          <w:rFonts w:ascii="Times New Roman" w:hAnsi="Times New Roman"/>
          <w:sz w:val="28"/>
          <w:szCs w:val="28"/>
        </w:rPr>
        <w:t xml:space="preserve"> и порядковый счет до 3,  знания о геометрической фигуре круг;  учить устанавливать равенство и неравенство групп предметов.</w:t>
      </w:r>
    </w:p>
    <w:p w:rsidR="00BC30FC" w:rsidRDefault="00BC30FC" w:rsidP="00BC30FC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  <w:u w:val="single"/>
        </w:rPr>
        <w:t>4 страница</w:t>
      </w:r>
      <w:r>
        <w:rPr>
          <w:rFonts w:ascii="Times New Roman" w:hAnsi="Times New Roman"/>
          <w:sz w:val="28"/>
          <w:szCs w:val="28"/>
        </w:rPr>
        <w:t xml:space="preserve">: </w:t>
      </w:r>
      <w:r>
        <w:rPr>
          <w:rFonts w:ascii="Times New Roman" w:hAnsi="Times New Roman"/>
          <w:b/>
          <w:sz w:val="32"/>
          <w:szCs w:val="32"/>
        </w:rPr>
        <w:t>игровое упражнение «Созрели яблоки»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BC30FC" w:rsidRDefault="00BC30FC" w:rsidP="00BC30F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Цель: закреплять количественный и порядковый счет до 4, уметь соотносить количество предметов с цифрой; закреплять в активном словаре названия цвета предметов. </w:t>
      </w:r>
    </w:p>
    <w:p w:rsidR="00BC30FC" w:rsidRDefault="00BC30FC" w:rsidP="00BC30F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u w:val="single"/>
        </w:rPr>
        <w:t>5 страница: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32"/>
          <w:szCs w:val="32"/>
        </w:rPr>
        <w:t>игровое упражнение «Зонтик»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BC30FC" w:rsidRDefault="00BC30FC" w:rsidP="00BC30F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Цель: закреплять количественный и порядковый счет до 5, учить соотносить количество предметов с цифрой; закреплять в активном словаре названия цвета предметов, </w:t>
      </w:r>
      <w:proofErr w:type="gramStart"/>
      <w:r>
        <w:rPr>
          <w:rFonts w:ascii="Times New Roman" w:hAnsi="Times New Roman"/>
          <w:sz w:val="28"/>
          <w:szCs w:val="28"/>
        </w:rPr>
        <w:t>знания  о</w:t>
      </w:r>
      <w:proofErr w:type="gramEnd"/>
      <w:r>
        <w:rPr>
          <w:rFonts w:ascii="Times New Roman" w:hAnsi="Times New Roman"/>
          <w:sz w:val="28"/>
          <w:szCs w:val="28"/>
        </w:rPr>
        <w:t xml:space="preserve"> геометрической фигуре круг. </w:t>
      </w:r>
    </w:p>
    <w:p w:rsidR="00BC30FC" w:rsidRDefault="00BC30FC" w:rsidP="00BC30F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u w:val="single"/>
        </w:rPr>
        <w:t>6 страница: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32"/>
          <w:szCs w:val="32"/>
        </w:rPr>
        <w:t>игровое упражнение «Давайте посчитаем»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BC30FC" w:rsidRDefault="00BC30FC" w:rsidP="00BC30F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Цель: учить различать и называть цифры от 1 до 5, соотносить количество предметов с цифрой; закреплять умение воспроизводить количество предметов соответственно цифре. </w:t>
      </w:r>
    </w:p>
    <w:p w:rsidR="00BC30FC" w:rsidRDefault="00BC30FC" w:rsidP="00BC30FC">
      <w:pPr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28"/>
          <w:szCs w:val="28"/>
          <w:u w:val="single"/>
        </w:rPr>
        <w:lastRenderedPageBreak/>
        <w:t>7 страница: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32"/>
          <w:szCs w:val="32"/>
        </w:rPr>
        <w:t xml:space="preserve">игровое </w:t>
      </w:r>
      <w:proofErr w:type="gramStart"/>
      <w:r>
        <w:rPr>
          <w:rFonts w:ascii="Times New Roman" w:hAnsi="Times New Roman"/>
          <w:b/>
          <w:sz w:val="32"/>
          <w:szCs w:val="32"/>
        </w:rPr>
        <w:t>упражнение  «</w:t>
      </w:r>
      <w:proofErr w:type="gramEnd"/>
      <w:r>
        <w:rPr>
          <w:rFonts w:ascii="Times New Roman" w:hAnsi="Times New Roman"/>
          <w:b/>
          <w:sz w:val="32"/>
          <w:szCs w:val="32"/>
        </w:rPr>
        <w:t xml:space="preserve">Потерялся </w:t>
      </w:r>
      <w:proofErr w:type="spellStart"/>
      <w:r>
        <w:rPr>
          <w:rFonts w:ascii="Times New Roman" w:hAnsi="Times New Roman"/>
          <w:b/>
          <w:sz w:val="32"/>
          <w:szCs w:val="32"/>
        </w:rPr>
        <w:t>шнурочек</w:t>
      </w:r>
      <w:proofErr w:type="spellEnd"/>
      <w:r>
        <w:rPr>
          <w:rFonts w:ascii="Times New Roman" w:hAnsi="Times New Roman"/>
          <w:b/>
          <w:sz w:val="32"/>
          <w:szCs w:val="32"/>
        </w:rPr>
        <w:t>»</w:t>
      </w:r>
      <w:r>
        <w:rPr>
          <w:rFonts w:ascii="Times New Roman" w:hAnsi="Times New Roman"/>
          <w:sz w:val="32"/>
          <w:szCs w:val="32"/>
        </w:rPr>
        <w:t xml:space="preserve"> </w:t>
      </w:r>
    </w:p>
    <w:p w:rsidR="00BC30FC" w:rsidRDefault="00BC30FC" w:rsidP="00BC30F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Цель: развивать мелкую моторику рук.</w:t>
      </w:r>
    </w:p>
    <w:p w:rsidR="00BC30FC" w:rsidRDefault="00BC30FC" w:rsidP="00BC30F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u w:val="single"/>
        </w:rPr>
        <w:t>8 страница</w:t>
      </w:r>
      <w:r>
        <w:rPr>
          <w:rFonts w:ascii="Times New Roman" w:hAnsi="Times New Roman"/>
          <w:sz w:val="28"/>
          <w:szCs w:val="28"/>
        </w:rPr>
        <w:t xml:space="preserve">: </w:t>
      </w:r>
      <w:r>
        <w:rPr>
          <w:rFonts w:ascii="Times New Roman" w:hAnsi="Times New Roman"/>
          <w:b/>
          <w:sz w:val="32"/>
          <w:szCs w:val="32"/>
        </w:rPr>
        <w:t>игровое упражнение «Во саду ли, в огороде»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BC30FC" w:rsidRDefault="00BC30FC" w:rsidP="00BC30F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Цель: учить различать и классифицировать предметы </w:t>
      </w:r>
      <w:proofErr w:type="gramStart"/>
      <w:r>
        <w:rPr>
          <w:rFonts w:ascii="Times New Roman" w:hAnsi="Times New Roman"/>
          <w:sz w:val="28"/>
          <w:szCs w:val="28"/>
        </w:rPr>
        <w:t>( фрукты</w:t>
      </w:r>
      <w:proofErr w:type="gramEnd"/>
      <w:r>
        <w:rPr>
          <w:rFonts w:ascii="Times New Roman" w:hAnsi="Times New Roman"/>
          <w:sz w:val="28"/>
          <w:szCs w:val="28"/>
        </w:rPr>
        <w:t xml:space="preserve">, овощи) по определенному признаку ( где растут?). Закреплять количественный и порядковый счет до </w:t>
      </w:r>
      <w:proofErr w:type="gramStart"/>
      <w:r>
        <w:rPr>
          <w:rFonts w:ascii="Times New Roman" w:hAnsi="Times New Roman"/>
          <w:sz w:val="28"/>
          <w:szCs w:val="28"/>
        </w:rPr>
        <w:t>5,называть</w:t>
      </w:r>
      <w:proofErr w:type="gramEnd"/>
      <w:r>
        <w:rPr>
          <w:rFonts w:ascii="Times New Roman" w:hAnsi="Times New Roman"/>
          <w:sz w:val="28"/>
          <w:szCs w:val="28"/>
        </w:rPr>
        <w:t xml:space="preserve"> цвет предмета и употреблять  его в активном словаре. </w:t>
      </w:r>
    </w:p>
    <w:p w:rsidR="00BC30FC" w:rsidRDefault="00BC30FC" w:rsidP="00BC30F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u w:val="single"/>
        </w:rPr>
        <w:t>9 страница</w:t>
      </w:r>
      <w:r>
        <w:rPr>
          <w:rFonts w:ascii="Times New Roman" w:hAnsi="Times New Roman"/>
          <w:sz w:val="28"/>
          <w:szCs w:val="28"/>
        </w:rPr>
        <w:t xml:space="preserve">: </w:t>
      </w:r>
      <w:r>
        <w:rPr>
          <w:rFonts w:ascii="Times New Roman" w:hAnsi="Times New Roman"/>
          <w:b/>
          <w:sz w:val="32"/>
          <w:szCs w:val="32"/>
        </w:rPr>
        <w:t>игровое упражнение «Построй домик для кошки»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BC30FC" w:rsidRDefault="00BC30FC" w:rsidP="00BC30F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Цель: учить называть геометрические фигуры: квадрат, треугольник, прямоугольник и различать их по величине; закреплять умение </w:t>
      </w:r>
      <w:proofErr w:type="gramStart"/>
      <w:r>
        <w:rPr>
          <w:rFonts w:ascii="Times New Roman" w:hAnsi="Times New Roman"/>
          <w:sz w:val="28"/>
          <w:szCs w:val="28"/>
        </w:rPr>
        <w:t>строить  квадрат</w:t>
      </w:r>
      <w:proofErr w:type="gramEnd"/>
      <w:r>
        <w:rPr>
          <w:rFonts w:ascii="Times New Roman" w:hAnsi="Times New Roman"/>
          <w:sz w:val="28"/>
          <w:szCs w:val="28"/>
        </w:rPr>
        <w:t xml:space="preserve"> (дом) из геометрических фигур по образцу, по замыслу.</w:t>
      </w:r>
    </w:p>
    <w:p w:rsidR="00BC30FC" w:rsidRDefault="00BC30FC" w:rsidP="00BC30FC">
      <w:pPr>
        <w:jc w:val="center"/>
        <w:rPr>
          <w:rFonts w:ascii="Times New Roman" w:hAnsi="Times New Roman"/>
          <w:sz w:val="28"/>
          <w:szCs w:val="28"/>
        </w:rPr>
      </w:pPr>
    </w:p>
    <w:p w:rsidR="00BC30FC" w:rsidRDefault="00BC30FC" w:rsidP="00BC30FC">
      <w:pPr>
        <w:jc w:val="center"/>
        <w:rPr>
          <w:rFonts w:ascii="Times New Roman" w:hAnsi="Times New Roman"/>
          <w:sz w:val="28"/>
          <w:szCs w:val="28"/>
        </w:rPr>
      </w:pPr>
    </w:p>
    <w:p w:rsidR="00BC30FC" w:rsidRDefault="001211DC" w:rsidP="00BC30FC">
      <w:pPr>
        <w:jc w:val="center"/>
        <w:rPr>
          <w:rFonts w:ascii="Times New Roman" w:hAnsi="Times New Roman"/>
          <w:sz w:val="28"/>
          <w:szCs w:val="28"/>
        </w:rPr>
      </w:pPr>
      <w:r w:rsidRPr="001211DC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1304925" cy="971550"/>
            <wp:effectExtent l="0" t="0" r="9525" b="0"/>
            <wp:docPr id="1" name="Рисунок 1" descr="C:\Users\user\Desktop\стр 1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стр 1-2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4925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A375E">
        <w:rPr>
          <w:rFonts w:ascii="Times New Roman" w:hAnsi="Times New Roman"/>
          <w:sz w:val="28"/>
          <w:szCs w:val="28"/>
        </w:rPr>
        <w:t xml:space="preserve">      </w:t>
      </w:r>
      <w:r w:rsidR="003C36A8" w:rsidRPr="003C36A8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1304925" cy="971550"/>
            <wp:effectExtent l="0" t="0" r="9525" b="0"/>
            <wp:docPr id="2" name="Рисунок 2" descr="C:\Users\user\Desktop\стр 3-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стр 3-4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4925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A375E">
        <w:rPr>
          <w:rFonts w:ascii="Times New Roman" w:hAnsi="Times New Roman"/>
          <w:sz w:val="28"/>
          <w:szCs w:val="28"/>
        </w:rPr>
        <w:t xml:space="preserve">        </w:t>
      </w:r>
      <w:r w:rsidR="004447B8" w:rsidRPr="004447B8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1304925" cy="971550"/>
            <wp:effectExtent l="0" t="0" r="9525" b="0"/>
            <wp:docPr id="3" name="Рисунок 3" descr="C:\Users\user\Desktop\стр 5-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стр 5-6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4925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47B8" w:rsidRDefault="004447B8" w:rsidP="00BC30FC">
      <w:pPr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BC30FC" w:rsidRDefault="00BC30FC" w:rsidP="00BC30FC">
      <w:pPr>
        <w:jc w:val="center"/>
        <w:rPr>
          <w:rFonts w:ascii="Times New Roman" w:hAnsi="Times New Roman"/>
          <w:sz w:val="28"/>
          <w:szCs w:val="28"/>
        </w:rPr>
      </w:pPr>
    </w:p>
    <w:p w:rsidR="00BC30FC" w:rsidRDefault="00D367BD" w:rsidP="00BC30FC">
      <w:pPr>
        <w:jc w:val="center"/>
        <w:rPr>
          <w:rFonts w:ascii="Times New Roman" w:hAnsi="Times New Roman"/>
          <w:sz w:val="28"/>
          <w:szCs w:val="28"/>
        </w:rPr>
      </w:pPr>
      <w:r w:rsidRPr="00D367BD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1628775" cy="971550"/>
            <wp:effectExtent l="0" t="0" r="9525" b="0"/>
            <wp:docPr id="4" name="Рисунок 4" descr="C:\Users\user\Desktop\стр 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стр 7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A375E">
        <w:rPr>
          <w:rFonts w:ascii="Times New Roman" w:hAnsi="Times New Roman"/>
          <w:sz w:val="28"/>
          <w:szCs w:val="28"/>
        </w:rPr>
        <w:t xml:space="preserve">                 </w:t>
      </w:r>
      <w:r w:rsidR="00DA375E" w:rsidRPr="00DA375E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1304925" cy="971550"/>
            <wp:effectExtent l="0" t="0" r="9525" b="0"/>
            <wp:docPr id="5" name="Рисунок 5" descr="C:\Users\user\Desktop\стр 8-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стр 8-9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4925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30FC" w:rsidRDefault="00BC30FC" w:rsidP="00BC30FC">
      <w:pPr>
        <w:jc w:val="center"/>
        <w:rPr>
          <w:rFonts w:ascii="Times New Roman" w:hAnsi="Times New Roman"/>
          <w:sz w:val="28"/>
          <w:szCs w:val="28"/>
        </w:rPr>
      </w:pPr>
    </w:p>
    <w:p w:rsidR="00BC30FC" w:rsidRDefault="00BC30FC" w:rsidP="00BC30FC">
      <w:pPr>
        <w:jc w:val="center"/>
        <w:rPr>
          <w:rFonts w:ascii="Times New Roman" w:hAnsi="Times New Roman"/>
          <w:sz w:val="28"/>
          <w:szCs w:val="28"/>
        </w:rPr>
      </w:pPr>
    </w:p>
    <w:p w:rsidR="00BC30FC" w:rsidRDefault="00BC30FC" w:rsidP="00BC30FC">
      <w:pPr>
        <w:jc w:val="center"/>
        <w:rPr>
          <w:rFonts w:ascii="Times New Roman" w:hAnsi="Times New Roman"/>
          <w:sz w:val="28"/>
          <w:szCs w:val="28"/>
        </w:rPr>
      </w:pPr>
    </w:p>
    <w:p w:rsidR="00BC30FC" w:rsidRDefault="00BC30FC" w:rsidP="00BC30FC">
      <w:pPr>
        <w:jc w:val="center"/>
        <w:rPr>
          <w:rFonts w:ascii="Times New Roman" w:hAnsi="Times New Roman"/>
          <w:sz w:val="28"/>
          <w:szCs w:val="28"/>
        </w:rPr>
      </w:pPr>
    </w:p>
    <w:p w:rsidR="001D6B7F" w:rsidRDefault="001D6B7F"/>
    <w:sectPr w:rsidR="001D6B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2E09"/>
    <w:rsid w:val="000E2E09"/>
    <w:rsid w:val="001211DC"/>
    <w:rsid w:val="001D6B7F"/>
    <w:rsid w:val="003C36A8"/>
    <w:rsid w:val="004447B8"/>
    <w:rsid w:val="00BC30FC"/>
    <w:rsid w:val="00D367BD"/>
    <w:rsid w:val="00DA3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B49EF9"/>
  <w15:chartTrackingRefBased/>
  <w15:docId w15:val="{44CF4260-A620-4A00-AE8D-8CED7F1C4E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30F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683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343</Words>
  <Characters>1960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13</cp:revision>
  <dcterms:created xsi:type="dcterms:W3CDTF">2017-05-17T13:35:00Z</dcterms:created>
  <dcterms:modified xsi:type="dcterms:W3CDTF">2017-05-22T13:32:00Z</dcterms:modified>
</cp:coreProperties>
</file>