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8F" w:rsidRDefault="005F3F8F" w:rsidP="005F3F8F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5F3F8F" w:rsidRDefault="005F3F8F" w:rsidP="005F3F8F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5F3F8F" w:rsidRDefault="005F3F8F" w:rsidP="005F3F8F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5F3F8F" w:rsidRDefault="005F3F8F" w:rsidP="005F3F8F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:rsidR="005F3F8F" w:rsidRPr="00A63CBE" w:rsidRDefault="005F3F8F" w:rsidP="005F3F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C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5F3F8F" w:rsidRPr="00A63CBE" w:rsidRDefault="005F3F8F" w:rsidP="005F3F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BE">
        <w:rPr>
          <w:rFonts w:ascii="Times New Roman" w:hAnsi="Times New Roman" w:cs="Times New Roman"/>
          <w:b/>
          <w:bCs/>
          <w:sz w:val="28"/>
          <w:szCs w:val="28"/>
        </w:rPr>
        <w:t xml:space="preserve">Проект по физической культуре                                                                       </w:t>
      </w:r>
    </w:p>
    <w:p w:rsidR="005F3F8F" w:rsidRPr="00A63CBE" w:rsidRDefault="005F3F8F" w:rsidP="005F3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CBE">
        <w:rPr>
          <w:rFonts w:ascii="Times New Roman" w:hAnsi="Times New Roman" w:cs="Times New Roman"/>
          <w:b/>
          <w:bCs/>
          <w:sz w:val="28"/>
          <w:szCs w:val="28"/>
        </w:rPr>
        <w:t>Тема: «ПРАВИЛЬНАЯ ОСАНКА – ЗАЛОГ ЗДОРОВЬЯ».</w:t>
      </w:r>
    </w:p>
    <w:p w:rsidR="005F3F8F" w:rsidRPr="00A63CBE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rPr>
          <w:sz w:val="24"/>
          <w:szCs w:val="24"/>
        </w:rPr>
      </w:pPr>
    </w:p>
    <w:p w:rsidR="005F3F8F" w:rsidRDefault="005F3F8F" w:rsidP="005F3F8F">
      <w:pPr>
        <w:spacing w:after="0" w:line="360" w:lineRule="auto"/>
        <w:rPr>
          <w:sz w:val="24"/>
          <w:szCs w:val="24"/>
        </w:rPr>
      </w:pPr>
    </w:p>
    <w:p w:rsidR="005F3F8F" w:rsidRDefault="005F3F8F" w:rsidP="005F3F8F">
      <w:pPr>
        <w:spacing w:after="0" w:line="360" w:lineRule="auto"/>
        <w:rPr>
          <w:sz w:val="24"/>
          <w:szCs w:val="24"/>
        </w:rPr>
      </w:pPr>
    </w:p>
    <w:p w:rsidR="005F3F8F" w:rsidRDefault="005F3F8F" w:rsidP="005F3F8F">
      <w:pPr>
        <w:spacing w:after="0" w:line="360" w:lineRule="auto"/>
        <w:rPr>
          <w:sz w:val="24"/>
          <w:szCs w:val="24"/>
        </w:rPr>
      </w:pPr>
    </w:p>
    <w:p w:rsidR="005F3F8F" w:rsidRDefault="005F3F8F" w:rsidP="005F3F8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 Алиев Эльмар, ученик 10 класса,</w:t>
      </w:r>
    </w:p>
    <w:p w:rsidR="005F3F8F" w:rsidRDefault="005F3F8F" w:rsidP="005F3F8F">
      <w:pPr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Руководитель: учитель физической культуры</w:t>
      </w:r>
    </w:p>
    <w:p w:rsidR="005F3F8F" w:rsidRDefault="005F3F8F" w:rsidP="005F3F8F">
      <w:pPr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Пундик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Николай Петрович</w:t>
      </w: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2013</w:t>
      </w:r>
    </w:p>
    <w:p w:rsidR="005F3F8F" w:rsidRDefault="005F3F8F" w:rsidP="005F3F8F">
      <w:pPr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0D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5F3F8F" w:rsidRPr="00A60DE7" w:rsidRDefault="005F3F8F" w:rsidP="005F3F8F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60DE7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проекта…………………………………………………</w:t>
      </w:r>
      <w:r w:rsidRPr="00A60DE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5F3F8F" w:rsidRPr="00887E6A" w:rsidRDefault="005F3F8F" w:rsidP="005F3F8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DE7">
        <w:rPr>
          <w:rFonts w:ascii="Times New Roman" w:hAnsi="Times New Roman" w:cs="Times New Roman"/>
          <w:b/>
          <w:bCs/>
          <w:sz w:val="28"/>
          <w:szCs w:val="28"/>
        </w:rPr>
        <w:t>Глава 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87E6A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  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87E6A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:rsidR="005F3F8F" w:rsidRPr="00887E6A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7E6A">
        <w:rPr>
          <w:rFonts w:ascii="Times New Roman" w:hAnsi="Times New Roman" w:cs="Times New Roman"/>
          <w:b/>
          <w:bCs/>
          <w:sz w:val="28"/>
          <w:szCs w:val="28"/>
        </w:rPr>
        <w:t xml:space="preserve">Глава 2. Методы и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исследования ………………7</w:t>
      </w:r>
    </w:p>
    <w:p w:rsidR="005F3F8F" w:rsidRPr="00A60DE7" w:rsidRDefault="005F3F8F" w:rsidP="005F3F8F">
      <w:pPr>
        <w:tabs>
          <w:tab w:val="left" w:pos="7455"/>
        </w:tabs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7E6A">
        <w:rPr>
          <w:rFonts w:ascii="Times New Roman" w:hAnsi="Times New Roman" w:cs="Times New Roman"/>
          <w:b/>
          <w:bCs/>
          <w:sz w:val="28"/>
          <w:szCs w:val="28"/>
        </w:rPr>
        <w:t>Глава 3. Результаты исследования проекта</w:t>
      </w:r>
      <w:r w:rsidRPr="003C4D56">
        <w:rPr>
          <w:rFonts w:ascii="Times New Roman" w:hAnsi="Times New Roman" w:cs="Times New Roman"/>
          <w:b/>
          <w:bCs/>
          <w:sz w:val="28"/>
          <w:szCs w:val="28"/>
        </w:rPr>
        <w:t>………..………...1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5F3F8F" w:rsidRPr="00A60DE7" w:rsidRDefault="005F3F8F" w:rsidP="005F3F8F">
      <w:pPr>
        <w:tabs>
          <w:tab w:val="left" w:pos="7455"/>
        </w:tabs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DE7">
        <w:rPr>
          <w:rFonts w:ascii="Times New Roman" w:hAnsi="Times New Roman" w:cs="Times New Roman"/>
          <w:b/>
          <w:bCs/>
          <w:sz w:val="28"/>
          <w:szCs w:val="28"/>
        </w:rPr>
        <w:t>Заключение ……………………………………………………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t>….15</w:t>
      </w:r>
    </w:p>
    <w:p w:rsidR="005F3F8F" w:rsidRPr="00A60DE7" w:rsidRDefault="005F3F8F" w:rsidP="005F3F8F">
      <w:pPr>
        <w:tabs>
          <w:tab w:val="left" w:pos="7455"/>
        </w:tabs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Приложение№1,№2,№3,№4,№5,№6………………….………..16</w:t>
      </w:r>
    </w:p>
    <w:p w:rsidR="005F3F8F" w:rsidRPr="001248DE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Литература………………………………………………………..21</w:t>
      </w: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Pr="009731E3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Введение.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9731E3" w:rsidRDefault="005F3F8F" w:rsidP="005F3F8F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gramStart"/>
      <w:r w:rsidRPr="009731E3">
        <w:rPr>
          <w:rFonts w:ascii="Times New Roman" w:hAnsi="Times New Roman" w:cs="Times New Roman"/>
          <w:sz w:val="28"/>
          <w:szCs w:val="28"/>
        </w:rPr>
        <w:t>Ежегодно обучающиеся нашей школы проходят медицинский осмотр.</w:t>
      </w:r>
      <w:proofErr w:type="gramEnd"/>
      <w:r w:rsidRPr="009731E3">
        <w:rPr>
          <w:rFonts w:ascii="Times New Roman" w:hAnsi="Times New Roman" w:cs="Times New Roman"/>
          <w:sz w:val="28"/>
          <w:szCs w:val="28"/>
        </w:rPr>
        <w:t xml:space="preserve"> Оказалось, что у обучающихся 1-4  классов  есть проблемы нарушения осанки и плоскостопия. Это отображено в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таблице№1</w:t>
      </w:r>
      <w:r w:rsidRPr="009731E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</w:t>
      </w:r>
    </w:p>
    <w:tbl>
      <w:tblPr>
        <w:tblW w:w="4855" w:type="pct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1"/>
        <w:gridCol w:w="1579"/>
        <w:gridCol w:w="1794"/>
        <w:gridCol w:w="794"/>
        <w:gridCol w:w="1671"/>
        <w:gridCol w:w="2223"/>
      </w:tblGrid>
      <w:tr w:rsidR="005F3F8F" w:rsidRPr="009731E3" w:rsidTr="005167DD">
        <w:trPr>
          <w:trHeight w:val="1387"/>
          <w:tblHeader/>
        </w:trPr>
        <w:tc>
          <w:tcPr>
            <w:tcW w:w="1069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Класс,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770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75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Нарушение осанки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  <w:tc>
          <w:tcPr>
            <w:tcW w:w="387" w:type="pct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15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Сколиоз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  <w:tc>
          <w:tcPr>
            <w:tcW w:w="1085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Плоскостопие 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</w:tr>
      <w:tr w:rsidR="005F3F8F" w:rsidRPr="009731E3" w:rsidTr="005167DD">
        <w:trPr>
          <w:trHeight w:val="376"/>
        </w:trPr>
        <w:tc>
          <w:tcPr>
            <w:tcW w:w="1069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 класс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(2016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70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875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7" w:type="pct"/>
            <w:tcBorders>
              <w:top w:val="single" w:sz="6" w:space="0" w:color="9CA984"/>
              <w:left w:val="single" w:sz="4" w:space="0" w:color="auto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15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5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5F3F8F" w:rsidRPr="009731E3" w:rsidTr="005167DD">
        <w:trPr>
          <w:trHeight w:val="653"/>
        </w:trPr>
        <w:tc>
          <w:tcPr>
            <w:tcW w:w="106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 класс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F3F8F" w:rsidRPr="009731E3" w:rsidTr="005167DD">
        <w:trPr>
          <w:trHeight w:val="765"/>
        </w:trPr>
        <w:tc>
          <w:tcPr>
            <w:tcW w:w="106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 класс</w:t>
            </w: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От того, насколько правильным останется положение позвоночника, зависит не только будущая красота, но и здоровье человека.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Как пережить одиннадцать  школьных лет и сохранить правильную  осанку? В связи с этой проблемой мы и выбрали тему: </w:t>
      </w:r>
      <w:r w:rsidRPr="009731E3">
        <w:rPr>
          <w:rStyle w:val="c3"/>
          <w:rFonts w:ascii="Times New Roman" w:hAnsi="Times New Roman" w:cs="Times New Roman"/>
          <w:sz w:val="28"/>
          <w:szCs w:val="28"/>
        </w:rPr>
        <w:t>«Правильная осанка - залог здоровья».</w:t>
      </w:r>
      <w:r w:rsidRPr="009731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F8F" w:rsidRPr="00C832A6" w:rsidRDefault="005F3F8F" w:rsidP="005F3F8F">
      <w:pPr>
        <w:pStyle w:val="c2"/>
        <w:shd w:val="clear" w:color="auto" w:fill="FFFFFF"/>
        <w:spacing w:before="0" w:after="0" w:line="36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По моему мнению, мы школьники, должны проявлять интерес к данной проблеме, так как это  наше здоровье. Попробуем проанализировать результаты  медицинского осмотра за 3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года и анкетирование 4 класса</w:t>
      </w:r>
      <w:r w:rsidRPr="009731E3">
        <w:rPr>
          <w:rFonts w:ascii="Times New Roman" w:hAnsi="Times New Roman" w:cs="Times New Roman"/>
          <w:sz w:val="28"/>
          <w:szCs w:val="28"/>
        </w:rPr>
        <w:t xml:space="preserve">. 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к сожалению, возможностей  заработать  неправильную осанку  много, что мы и  решили выяснить:</w:t>
      </w:r>
      <w:r w:rsidRPr="009731E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     </w:t>
      </w:r>
    </w:p>
    <w:p w:rsidR="005F3F8F" w:rsidRPr="00FB5476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-начиная с тяжёлого рюкзака  и систематического неправильного ношения  школьного портфеля (например, на одной лямке вместо двух); 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-неправильное  освещение;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-много времени проводят  за  партой,  перед телевизором, компьютером в полусогнутом состоянии;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-недостаточная  двигательная  активность;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lastRenderedPageBreak/>
        <w:t>Впоследствии, если не обращать внимания на  осанку, то это приведёт к заболеванию позвоночника (сколиоз)  суставов, стопы и внутренних органов.</w:t>
      </w:r>
      <w:r w:rsidRPr="009731E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        До 10 % детей нашей школы переходят в среднее звено   с   нарушением осанки (</w:t>
      </w:r>
      <w:proofErr w:type="gramStart"/>
      <w:r w:rsidRPr="009731E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9731E3">
        <w:rPr>
          <w:rFonts w:ascii="Times New Roman" w:hAnsi="Times New Roman" w:cs="Times New Roman"/>
          <w:sz w:val="28"/>
          <w:szCs w:val="28"/>
        </w:rPr>
        <w:t xml:space="preserve">. таблица№1). Но, несмотря на всё это, нарушение осанки можно исправить.  Это  требует постоянного контроля  родителей и учителей.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 сохранить правильную осанку?»,</w:t>
      </w:r>
      <w:r w:rsidRPr="009731E3">
        <w:rPr>
          <w:rFonts w:ascii="Times New Roman" w:hAnsi="Times New Roman" w:cs="Times New Roman"/>
          <w:sz w:val="28"/>
          <w:szCs w:val="28"/>
        </w:rPr>
        <w:t xml:space="preserve"> так как большинство ребят сидят за партой  не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softHyphen/>
        <w:t>вильно, носят  тяжёлые портфели</w:t>
      </w:r>
      <w:r w:rsidRPr="009731E3">
        <w:rPr>
          <w:rFonts w:ascii="Times New Roman" w:hAnsi="Times New Roman" w:cs="Times New Roman"/>
          <w:sz w:val="28"/>
          <w:szCs w:val="28"/>
        </w:rPr>
        <w:t xml:space="preserve">, мало двигаются.             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правильная осанка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класса</w:t>
      </w:r>
      <w:r w:rsidRPr="00973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Предмет: </w:t>
      </w:r>
      <w:r w:rsidRPr="009731E3">
        <w:rPr>
          <w:rFonts w:ascii="Times New Roman" w:hAnsi="Times New Roman" w:cs="Times New Roman"/>
          <w:sz w:val="28"/>
          <w:szCs w:val="28"/>
        </w:rPr>
        <w:t xml:space="preserve">правильная осанка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влияющие на неё.</w:t>
      </w:r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9731E3">
        <w:rPr>
          <w:rFonts w:ascii="Times New Roman" w:hAnsi="Times New Roman" w:cs="Times New Roman"/>
          <w:sz w:val="28"/>
          <w:szCs w:val="28"/>
        </w:rPr>
        <w:t xml:space="preserve"> мы предполагаем, что</w:t>
      </w:r>
      <w:r>
        <w:rPr>
          <w:rFonts w:ascii="Times New Roman" w:hAnsi="Times New Roman" w:cs="Times New Roman"/>
          <w:sz w:val="28"/>
          <w:szCs w:val="28"/>
        </w:rPr>
        <w:t xml:space="preserve">  для формирования  правильной осанки необходимы физические упражнения, так как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9731E3">
        <w:rPr>
          <w:rFonts w:ascii="Times New Roman" w:hAnsi="Times New Roman" w:cs="Times New Roman"/>
          <w:sz w:val="28"/>
          <w:szCs w:val="28"/>
        </w:rPr>
        <w:t>наше здоровье.</w:t>
      </w:r>
    </w:p>
    <w:p w:rsidR="005F3F8F" w:rsidRPr="009731E3" w:rsidRDefault="005F3F8F" w:rsidP="005F3F8F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Цель:</w:t>
      </w:r>
      <w:r w:rsidRPr="00973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b w:val="0"/>
          <w:bCs w:val="0"/>
          <w:sz w:val="28"/>
          <w:szCs w:val="28"/>
        </w:rPr>
        <w:t>выявить факторы, влияющие на  правильную осанку</w:t>
      </w:r>
      <w:r w:rsidRPr="00973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состояние здоровья школьников, разработать комплекс упражнений на формирование</w:t>
      </w:r>
      <w:r w:rsidRPr="009731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</w:t>
      </w:r>
      <w:r w:rsidRPr="009731E3">
        <w:rPr>
          <w:rFonts w:ascii="Times New Roman" w:hAnsi="Times New Roman" w:cs="Times New Roman"/>
          <w:b w:val="0"/>
          <w:bCs w:val="0"/>
          <w:sz w:val="28"/>
          <w:szCs w:val="28"/>
        </w:rPr>
        <w:t>правильной осанки.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Задачи:         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31E3">
        <w:rPr>
          <w:rFonts w:ascii="Times New Roman" w:hAnsi="Times New Roman" w:cs="Times New Roman"/>
          <w:sz w:val="28"/>
          <w:szCs w:val="28"/>
        </w:rPr>
        <w:t>Познакомиться с понятием «</w:t>
      </w:r>
      <w:r>
        <w:rPr>
          <w:rFonts w:ascii="Times New Roman" w:hAnsi="Times New Roman" w:cs="Times New Roman"/>
          <w:sz w:val="28"/>
          <w:szCs w:val="28"/>
        </w:rPr>
        <w:t xml:space="preserve">правильная осанка», результатами 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31E3">
        <w:rPr>
          <w:rFonts w:ascii="Times New Roman" w:hAnsi="Times New Roman" w:cs="Times New Roman"/>
          <w:sz w:val="28"/>
          <w:szCs w:val="28"/>
        </w:rPr>
        <w:t>медосмотра</w:t>
      </w:r>
      <w:r>
        <w:rPr>
          <w:rFonts w:ascii="Times New Roman" w:hAnsi="Times New Roman" w:cs="Times New Roman"/>
          <w:sz w:val="28"/>
          <w:szCs w:val="28"/>
        </w:rPr>
        <w:t xml:space="preserve">   4 класса</w:t>
      </w:r>
      <w:r w:rsidRPr="009731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3F8F" w:rsidRDefault="005F3F8F" w:rsidP="005F3F8F">
      <w:pPr>
        <w:pStyle w:val="c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2.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тестирование,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анкетирование и выявить факторы, влияющие на  правильную    осанку</w:t>
      </w:r>
      <w:r w:rsidRPr="009731E3">
        <w:rPr>
          <w:rFonts w:ascii="Times New Roman" w:hAnsi="Times New Roman" w:cs="Times New Roman"/>
          <w:sz w:val="28"/>
          <w:szCs w:val="28"/>
        </w:rPr>
        <w:t xml:space="preserve"> и состояние здоровья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9731E3">
        <w:rPr>
          <w:rFonts w:ascii="Times New Roman" w:hAnsi="Times New Roman" w:cs="Times New Roman"/>
          <w:sz w:val="28"/>
          <w:szCs w:val="28"/>
        </w:rPr>
        <w:t>Разработать упражнения  на формирование правильной осанки в школе и дома,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рекомендации для учащихся и их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31E3">
        <w:rPr>
          <w:rFonts w:ascii="Times New Roman" w:hAnsi="Times New Roman" w:cs="Times New Roman"/>
          <w:sz w:val="28"/>
          <w:szCs w:val="28"/>
        </w:rPr>
        <w:t>Составить буклеты для обучающихся 1-4 классов.</w:t>
      </w:r>
    </w:p>
    <w:p w:rsidR="005F3F8F" w:rsidRDefault="005F3F8F" w:rsidP="005F3F8F">
      <w:pPr>
        <w:pStyle w:val="2"/>
        <w:shd w:val="clear" w:color="auto" w:fill="FFFFFF"/>
        <w:spacing w:before="0" w:after="0" w:line="360" w:lineRule="auto"/>
        <w:ind w:left="-142"/>
        <w:jc w:val="center"/>
        <w:rPr>
          <w:rStyle w:val="mw-headline"/>
          <w:rFonts w:ascii="Times New Roman" w:hAnsi="Times New Roman" w:cs="Times New Roman"/>
          <w:i w:val="0"/>
          <w:iCs w:val="0"/>
        </w:rPr>
      </w:pPr>
      <w:r w:rsidRPr="009731E3">
        <w:rPr>
          <w:rFonts w:ascii="Times New Roman" w:hAnsi="Times New Roman" w:cs="Times New Roman"/>
          <w:i w:val="0"/>
          <w:iCs w:val="0"/>
        </w:rPr>
        <w:t>Глава 1.</w:t>
      </w:r>
      <w:r w:rsidRPr="009731E3">
        <w:rPr>
          <w:rFonts w:ascii="Times New Roman" w:hAnsi="Times New Roman" w:cs="Times New Roman"/>
        </w:rPr>
        <w:t xml:space="preserve">    </w:t>
      </w:r>
      <w:r w:rsidRPr="009731E3">
        <w:rPr>
          <w:rFonts w:ascii="Times New Roman" w:hAnsi="Times New Roman" w:cs="Times New Roman"/>
          <w:i w:val="0"/>
          <w:iCs w:val="0"/>
        </w:rPr>
        <w:t>Этапы</w:t>
      </w:r>
      <w:r>
        <w:rPr>
          <w:rStyle w:val="mw-headline"/>
          <w:rFonts w:ascii="Times New Roman" w:hAnsi="Times New Roman" w:cs="Times New Roman"/>
          <w:i w:val="0"/>
          <w:iCs w:val="0"/>
        </w:rPr>
        <w:t xml:space="preserve"> реализации проекта  2015</w:t>
      </w:r>
      <w:r w:rsidRPr="009731E3">
        <w:rPr>
          <w:rStyle w:val="mw-headline"/>
          <w:rFonts w:ascii="Times New Roman" w:hAnsi="Times New Roman" w:cs="Times New Roman"/>
          <w:i w:val="0"/>
          <w:iCs w:val="0"/>
        </w:rPr>
        <w:t>-201</w:t>
      </w:r>
      <w:r>
        <w:rPr>
          <w:rStyle w:val="mw-headline"/>
          <w:rFonts w:ascii="Times New Roman" w:hAnsi="Times New Roman" w:cs="Times New Roman"/>
          <w:i w:val="0"/>
          <w:iCs w:val="0"/>
        </w:rPr>
        <w:t>9</w:t>
      </w:r>
      <w:r w:rsidRPr="009731E3">
        <w:rPr>
          <w:rStyle w:val="mw-headline"/>
          <w:rFonts w:ascii="Times New Roman" w:hAnsi="Times New Roman" w:cs="Times New Roman"/>
          <w:i w:val="0"/>
          <w:iCs w:val="0"/>
        </w:rPr>
        <w:t xml:space="preserve"> года.</w:t>
      </w:r>
    </w:p>
    <w:p w:rsidR="005F3F8F" w:rsidRPr="00FB5476" w:rsidRDefault="005F3F8F" w:rsidP="005F3F8F">
      <w:pPr>
        <w:pStyle w:val="2"/>
        <w:shd w:val="clear" w:color="auto" w:fill="FFFFFF"/>
        <w:spacing w:before="0" w:after="0" w:line="360" w:lineRule="auto"/>
        <w:ind w:left="-126"/>
        <w:rPr>
          <w:rStyle w:val="mw-headline"/>
          <w:rFonts w:ascii="Times New Roman" w:hAnsi="Times New Roman" w:cs="Times New Roman"/>
          <w:i w:val="0"/>
          <w:iCs w:val="0"/>
        </w:rPr>
      </w:pPr>
      <w:r w:rsidRPr="00FB5476">
        <w:rPr>
          <w:rStyle w:val="mw-headline"/>
          <w:rFonts w:ascii="Times New Roman" w:hAnsi="Times New Roman" w:cs="Times New Roman"/>
          <w:i w:val="0"/>
          <w:iCs w:val="0"/>
        </w:rPr>
        <w:t>Проект «Правильная осанка-залог здоровья»  проходил  в 4 этапа.</w:t>
      </w:r>
    </w:p>
    <w:p w:rsidR="005F3F8F" w:rsidRDefault="005F3F8F" w:rsidP="005F3F8F">
      <w:pPr>
        <w:shd w:val="clear" w:color="auto" w:fill="FFFFFF"/>
        <w:spacing w:after="0" w:line="360" w:lineRule="auto"/>
        <w:ind w:left="-1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 2015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2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3F8F" w:rsidRPr="007103D4" w:rsidRDefault="005F3F8F" w:rsidP="005F3F8F">
      <w:pPr>
        <w:shd w:val="clear" w:color="auto" w:fill="FFFFFF"/>
        <w:spacing w:after="0" w:line="360" w:lineRule="auto"/>
        <w:ind w:left="-126"/>
        <w:rPr>
          <w:rFonts w:ascii="Times New Roman" w:hAnsi="Times New Roman" w:cs="Times New Roman"/>
          <w:color w:val="000000"/>
          <w:sz w:val="28"/>
          <w:szCs w:val="28"/>
        </w:rPr>
      </w:pPr>
      <w:r w:rsidRPr="009731E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 xml:space="preserve"> активной группы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4 человек </w:t>
      </w:r>
      <w:r w:rsidRPr="009731E3">
        <w:rPr>
          <w:rFonts w:ascii="Times New Roman" w:hAnsi="Times New Roman" w:cs="Times New Roman"/>
          <w:sz w:val="28"/>
          <w:szCs w:val="28"/>
        </w:rPr>
        <w:t xml:space="preserve"> и распределение обязанностей в группе</w:t>
      </w:r>
      <w:r w:rsidRPr="0001413D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(последовательность работы над проектом)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Pr="0001413D">
        <w:rPr>
          <w:rFonts w:ascii="Times New Roman" w:hAnsi="Times New Roman" w:cs="Times New Roman"/>
          <w:color w:val="000000"/>
          <w:sz w:val="28"/>
          <w:szCs w:val="28"/>
        </w:rPr>
        <w:t xml:space="preserve">      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выявление интересов детей с помощью анкетирования;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формулировка проблемы. </w:t>
      </w:r>
    </w:p>
    <w:p w:rsidR="005F3F8F" w:rsidRPr="009731E3" w:rsidRDefault="005F3F8F" w:rsidP="005F3F8F">
      <w:pPr>
        <w:shd w:val="clear" w:color="auto" w:fill="FFFFFF"/>
        <w:spacing w:after="0" w:line="360" w:lineRule="auto"/>
        <w:ind w:left="-1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 2015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3F8F" w:rsidRPr="009731E3" w:rsidRDefault="005F3F8F" w:rsidP="005F3F8F">
      <w:pPr>
        <w:shd w:val="clear" w:color="auto" w:fill="FFFFFF"/>
        <w:spacing w:after="0" w:line="360" w:lineRule="auto"/>
        <w:ind w:left="-1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31E3">
        <w:rPr>
          <w:rFonts w:ascii="Times New Roman" w:hAnsi="Times New Roman" w:cs="Times New Roman"/>
          <w:sz w:val="28"/>
          <w:szCs w:val="28"/>
        </w:rPr>
        <w:t xml:space="preserve"> написание плана работы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F4799">
        <w:rPr>
          <w:rFonts w:ascii="Times New Roman" w:hAnsi="Times New Roman" w:cs="Times New Roman"/>
          <w:b/>
          <w:color w:val="000000"/>
          <w:sz w:val="28"/>
          <w:szCs w:val="28"/>
        </w:rPr>
        <w:t>см</w:t>
      </w:r>
      <w:proofErr w:type="gramEnd"/>
      <w:r w:rsidRPr="00EF479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F4799">
        <w:rPr>
          <w:rFonts w:ascii="Times New Roman" w:hAnsi="Times New Roman" w:cs="Times New Roman"/>
          <w:b/>
          <w:color w:val="000000"/>
          <w:sz w:val="28"/>
          <w:szCs w:val="28"/>
        </w:rPr>
        <w:t>Приложение№1)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3F8F" w:rsidRPr="009731E3" w:rsidRDefault="005F3F8F" w:rsidP="005F3F8F">
      <w:pPr>
        <w:shd w:val="clear" w:color="auto" w:fill="FFFFFF"/>
        <w:spacing w:after="0" w:line="360" w:lineRule="auto"/>
        <w:ind w:left="-126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>анализ справочной литературы по данному вопросу;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5E167C" w:rsidRDefault="005F3F8F" w:rsidP="005F3F8F">
      <w:pPr>
        <w:shd w:val="clear" w:color="auto" w:fill="FFFFFF"/>
        <w:spacing w:after="0" w:line="360" w:lineRule="auto"/>
        <w:ind w:left="-126"/>
        <w:rPr>
          <w:rStyle w:val="mw-headline"/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установление сроков выполнения проекта;</w:t>
      </w:r>
      <w:r w:rsidRPr="009731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подбор информационных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Этап реализации проекта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7-2018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год: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самостоятельная работа в группах по сбору информации по теме для решения поставленных задач</w:t>
      </w:r>
      <w:proofErr w:type="gramStart"/>
      <w:r w:rsidRPr="009731E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систематизация собранного материала;                                                                               -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анализ полученных результатов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медицинского осмотра</w:t>
      </w:r>
      <w:r w:rsidRPr="009731E3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- </w:t>
      </w:r>
      <w:r w:rsidRPr="00CF7965">
        <w:rPr>
          <w:rFonts w:ascii="Times New Roman" w:hAnsi="Times New Roman" w:cs="Times New Roman"/>
          <w:sz w:val="28"/>
          <w:szCs w:val="28"/>
        </w:rPr>
        <w:t>тест</w:t>
      </w:r>
      <w:r w:rsidRPr="00CF796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на правильную осанку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;</w:t>
      </w:r>
      <w:r w:rsidRPr="00CF79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- провести анкетирование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«Правильная осанка – залог здоровья»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сравнить</w:t>
      </w:r>
      <w:r w:rsidRPr="009731E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нормами  </w:t>
      </w:r>
      <w:proofErr w:type="spellStart"/>
      <w:r w:rsidRPr="009731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1E3">
        <w:rPr>
          <w:rFonts w:ascii="Times New Roman" w:hAnsi="Times New Roman" w:cs="Times New Roman"/>
          <w:sz w:val="28"/>
          <w:szCs w:val="28"/>
        </w:rPr>
        <w:t xml:space="preserve"> от 29 декабря  </w:t>
      </w:r>
      <w:smartTag w:uri="urn:schemas-microsoft-com:office:smarttags" w:element="metricconverter">
        <w:smartTagPr>
          <w:attr w:name="ProductID" w:val="2010 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731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 189, дали оценку своей школе</w:t>
      </w:r>
      <w:r w:rsidRPr="009731E3">
        <w:rPr>
          <w:rFonts w:ascii="Times New Roman" w:hAnsi="Times New Roman" w:cs="Times New Roman"/>
          <w:sz w:val="28"/>
          <w:szCs w:val="28"/>
        </w:rPr>
        <w:t>;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составление таблиц, графиков, диаграмм;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подготовка и оформлени</w:t>
      </w:r>
      <w:r>
        <w:rPr>
          <w:rFonts w:ascii="Times New Roman" w:hAnsi="Times New Roman" w:cs="Times New Roman"/>
          <w:sz w:val="28"/>
          <w:szCs w:val="28"/>
        </w:rPr>
        <w:t xml:space="preserve">е результатов в виде буклетов, </w:t>
      </w:r>
      <w:r w:rsidRPr="009731E3">
        <w:rPr>
          <w:rFonts w:ascii="Times New Roman" w:hAnsi="Times New Roman" w:cs="Times New Roman"/>
          <w:sz w:val="28"/>
          <w:szCs w:val="28"/>
        </w:rPr>
        <w:t xml:space="preserve">презентаций;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- обработка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описание полученных результатов и оформление.      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год: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оформление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731E3">
        <w:rPr>
          <w:rFonts w:ascii="Times New Roman" w:hAnsi="Times New Roman" w:cs="Times New Roman"/>
          <w:sz w:val="28"/>
          <w:szCs w:val="28"/>
        </w:rPr>
        <w:t>ортфолио</w:t>
      </w:r>
      <w:proofErr w:type="spellEnd"/>
      <w:r w:rsidRPr="009731E3">
        <w:rPr>
          <w:rFonts w:ascii="Times New Roman" w:hAnsi="Times New Roman" w:cs="Times New Roman"/>
          <w:sz w:val="28"/>
          <w:szCs w:val="28"/>
        </w:rPr>
        <w:t xml:space="preserve"> проекта (запись на электронный носитель всех документов проекта);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1E3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731E3">
        <w:rPr>
          <w:rFonts w:ascii="Times New Roman" w:hAnsi="Times New Roman" w:cs="Times New Roman"/>
          <w:sz w:val="28"/>
          <w:szCs w:val="28"/>
        </w:rPr>
        <w:t>ефлексия всех участников (письменные рассуждения участников проекта по заранее заданному плану);                  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выявление новых проблем и определение направлен</w:t>
      </w:r>
      <w:r>
        <w:rPr>
          <w:rFonts w:ascii="Times New Roman" w:hAnsi="Times New Roman" w:cs="Times New Roman"/>
          <w:sz w:val="28"/>
          <w:szCs w:val="28"/>
        </w:rPr>
        <w:t>ий дальнейшего развития проекта</w:t>
      </w:r>
      <w:r w:rsidRPr="0001413D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(продолжить работу дальше  в 5-8 классах,10-11 классах);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выполнение проекта;                                                                                                            </w:t>
      </w:r>
      <w:r w:rsidRPr="00B1218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Style w:val="mw-headline"/>
          <w:rFonts w:ascii="Times New Roman" w:hAnsi="Times New Roman" w:cs="Times New Roman"/>
          <w:sz w:val="28"/>
          <w:szCs w:val="28"/>
        </w:rPr>
        <w:t>знакомление учащихся, родителей, учителей  с результатами  проекта.</w:t>
      </w:r>
    </w:p>
    <w:p w:rsidR="005F3F8F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Default="005F3F8F" w:rsidP="005F3F8F">
      <w:pPr>
        <w:pStyle w:val="c2"/>
        <w:shd w:val="clear" w:color="auto" w:fill="FFFFFF"/>
        <w:spacing w:before="0" w:after="0" w:line="360" w:lineRule="auto"/>
        <w:ind w:left="-126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-разработать упражнения  на формирование правильной осанки,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с</w:t>
      </w:r>
      <w:r w:rsidRPr="009731E3">
        <w:rPr>
          <w:rFonts w:ascii="Times New Roman" w:hAnsi="Times New Roman" w:cs="Times New Roman"/>
          <w:sz w:val="28"/>
          <w:szCs w:val="28"/>
        </w:rPr>
        <w:t>оставить буклеты  для обучающихся 1-4 классов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</w:t>
      </w:r>
      <w:r w:rsidRPr="009731E3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 практические навыки контроля  над</w:t>
      </w:r>
      <w:r w:rsidRPr="009731E3">
        <w:rPr>
          <w:rFonts w:ascii="Times New Roman" w:hAnsi="Times New Roman" w:cs="Times New Roman"/>
          <w:sz w:val="28"/>
          <w:szCs w:val="28"/>
        </w:rPr>
        <w:t xml:space="preserve"> своей осанкой.</w:t>
      </w:r>
    </w:p>
    <w:p w:rsidR="005F3F8F" w:rsidRPr="00395A6D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Риск проекта: </w:t>
      </w:r>
      <w:r w:rsidRPr="009731E3">
        <w:rPr>
          <w:rFonts w:ascii="Times New Roman" w:hAnsi="Times New Roman" w:cs="Times New Roman"/>
          <w:sz w:val="28"/>
          <w:szCs w:val="28"/>
        </w:rPr>
        <w:t>факторы способные помешать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- не точные данные медицинского осмотра.</w:t>
      </w:r>
      <w:r w:rsidRPr="00687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401C1B" w:rsidRDefault="005F3F8F" w:rsidP="005F3F8F">
      <w:pPr>
        <w:pStyle w:val="c2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Методы и организация исследования.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2.1.  Методы  исследования.</w:t>
      </w:r>
    </w:p>
    <w:p w:rsidR="005F3F8F" w:rsidRPr="009731E3" w:rsidRDefault="005F3F8F" w:rsidP="005F3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нами использовались следующие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9731E3">
        <w:rPr>
          <w:rFonts w:ascii="Times New Roman" w:hAnsi="Times New Roman" w:cs="Times New Roman"/>
          <w:sz w:val="28"/>
          <w:szCs w:val="28"/>
        </w:rPr>
        <w:t>: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 анализ научно-методической литературы;</w:t>
      </w:r>
    </w:p>
    <w:p w:rsidR="005F3F8F" w:rsidRDefault="005F3F8F" w:rsidP="005F3F8F">
      <w:pPr>
        <w:spacing w:after="0" w:line="360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- </w:t>
      </w:r>
      <w:r w:rsidRPr="009731E3">
        <w:rPr>
          <w:rFonts w:ascii="Times New Roman" w:hAnsi="Times New Roman" w:cs="Times New Roman"/>
          <w:sz w:val="28"/>
          <w:szCs w:val="28"/>
        </w:rPr>
        <w:t>сбор статистических данных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медицинского осмотра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; </w:t>
      </w:r>
    </w:p>
    <w:p w:rsidR="005F3F8F" w:rsidRPr="009731E3" w:rsidRDefault="005F3F8F" w:rsidP="005F3F8F">
      <w:pPr>
        <w:spacing w:after="0" w:line="360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- тестирование</w:t>
      </w:r>
      <w:r w:rsidRPr="000D02C3">
        <w:rPr>
          <w:rFonts w:ascii="Times New Roman" w:hAnsi="Times New Roman" w:cs="Times New Roman"/>
          <w:bCs/>
          <w:i/>
        </w:rPr>
        <w:t xml:space="preserve"> </w:t>
      </w:r>
      <w:r w:rsidRPr="000D02C3">
        <w:rPr>
          <w:rFonts w:ascii="Times New Roman" w:hAnsi="Times New Roman" w:cs="Times New Roman"/>
          <w:bCs/>
          <w:sz w:val="28"/>
          <w:szCs w:val="28"/>
        </w:rPr>
        <w:t>(определение плечевого индекса (ПИ))</w:t>
      </w:r>
      <w:r w:rsidRPr="000D02C3">
        <w:rPr>
          <w:rStyle w:val="apple-style-span"/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- анкетирование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«Правильная осанка – залог здоровья»</w:t>
      </w:r>
      <w:r w:rsidRPr="009731E3">
        <w:rPr>
          <w:rFonts w:ascii="Times New Roman" w:hAnsi="Times New Roman" w:cs="Times New Roman"/>
          <w:sz w:val="28"/>
          <w:szCs w:val="28"/>
        </w:rPr>
        <w:t>;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9731E3" w:rsidRDefault="005F3F8F" w:rsidP="005F3F8F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- </w:t>
      </w:r>
      <w:r w:rsidRPr="009731E3">
        <w:rPr>
          <w:rFonts w:ascii="Times New Roman" w:hAnsi="Times New Roman" w:cs="Times New Roman"/>
          <w:sz w:val="28"/>
          <w:szCs w:val="28"/>
        </w:rPr>
        <w:t>методы математической статистики (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вес рюкзаков и</w:t>
      </w:r>
      <w:r w:rsidRPr="009731E3">
        <w:rPr>
          <w:rFonts w:ascii="Times New Roman" w:hAnsi="Times New Roman" w:cs="Times New Roman"/>
          <w:sz w:val="28"/>
          <w:szCs w:val="28"/>
        </w:rPr>
        <w:t xml:space="preserve"> портфелей,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сравнили  с нормами </w:t>
      </w:r>
      <w:proofErr w:type="spellStart"/>
      <w:r w:rsidRPr="009731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1E3">
        <w:rPr>
          <w:rFonts w:ascii="Times New Roman" w:hAnsi="Times New Roman" w:cs="Times New Roman"/>
          <w:sz w:val="28"/>
          <w:szCs w:val="28"/>
        </w:rPr>
        <w:t xml:space="preserve"> от 29 декабря  </w:t>
      </w:r>
      <w:smartTag w:uri="urn:schemas-microsoft-com:office:smarttags" w:element="metricconverter">
        <w:smartTagPr>
          <w:attr w:name="ProductID" w:val="2010 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731E3">
        <w:rPr>
          <w:rFonts w:ascii="Times New Roman" w:hAnsi="Times New Roman" w:cs="Times New Roman"/>
          <w:sz w:val="28"/>
          <w:szCs w:val="28"/>
        </w:rPr>
        <w:t>. N 189).</w:t>
      </w:r>
    </w:p>
    <w:p w:rsidR="005F3F8F" w:rsidRDefault="005F3F8F" w:rsidP="005F3F8F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2.2 Организация исследования. </w:t>
      </w:r>
    </w:p>
    <w:p w:rsidR="005F3F8F" w:rsidRPr="00846C97" w:rsidRDefault="005F3F8F" w:rsidP="005F3F8F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846C97">
        <w:rPr>
          <w:rFonts w:ascii="Times New Roman" w:hAnsi="Times New Roman" w:cs="Times New Roman"/>
          <w:b w:val="0"/>
          <w:sz w:val="28"/>
          <w:szCs w:val="28"/>
        </w:rPr>
        <w:t xml:space="preserve">Процесс формирования осанки начинается с возраста от 6 до 8 лет, </w:t>
      </w:r>
      <w:r w:rsidRPr="00846C9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846C97">
        <w:rPr>
          <w:rFonts w:ascii="Times New Roman" w:hAnsi="Times New Roman" w:cs="Times New Roman"/>
          <w:bCs w:val="0"/>
          <w:sz w:val="28"/>
          <w:szCs w:val="28"/>
        </w:rPr>
        <w:t xml:space="preserve">объектом  исследования </w:t>
      </w:r>
      <w:r w:rsidRPr="00846C97">
        <w:rPr>
          <w:rFonts w:ascii="Times New Roman" w:hAnsi="Times New Roman" w:cs="Times New Roman"/>
          <w:sz w:val="28"/>
          <w:szCs w:val="28"/>
        </w:rPr>
        <w:t>стала правильная осанка обучающихся 4 класса  МБОУ Михайловской СОШ.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</w:t>
      </w:r>
      <w:r w:rsidRPr="009731E3">
        <w:rPr>
          <w:rFonts w:ascii="Times New Roman" w:hAnsi="Times New Roman" w:cs="Times New Roman"/>
          <w:sz w:val="28"/>
          <w:szCs w:val="28"/>
        </w:rPr>
        <w:t>Для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мы создали активную группу из 4</w:t>
      </w:r>
      <w:r w:rsidRPr="009731E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(ученики 3,4,7 классов)</w:t>
      </w:r>
      <w:r w:rsidRPr="009731E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Катя Безбородова,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Дима Митин,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  <w:r w:rsidRPr="009731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31E3">
        <w:rPr>
          <w:rFonts w:ascii="Times New Roman" w:hAnsi="Times New Roman" w:cs="Times New Roman"/>
          <w:sz w:val="28"/>
          <w:szCs w:val="28"/>
        </w:rPr>
        <w:t>Спланиро</w:t>
      </w:r>
      <w:r w:rsidR="00790C5E">
        <w:rPr>
          <w:rFonts w:ascii="Times New Roman" w:hAnsi="Times New Roman" w:cs="Times New Roman"/>
          <w:sz w:val="28"/>
          <w:szCs w:val="28"/>
        </w:rPr>
        <w:t>вали работу группы на 3 года 2016</w:t>
      </w:r>
      <w:r w:rsidRPr="009731E3">
        <w:rPr>
          <w:rFonts w:ascii="Times New Roman" w:hAnsi="Times New Roman" w:cs="Times New Roman"/>
          <w:sz w:val="28"/>
          <w:szCs w:val="28"/>
        </w:rPr>
        <w:t>-201</w:t>
      </w:r>
      <w:r w:rsidR="00790C5E">
        <w:rPr>
          <w:rFonts w:ascii="Times New Roman" w:hAnsi="Times New Roman" w:cs="Times New Roman"/>
          <w:sz w:val="28"/>
          <w:szCs w:val="28"/>
        </w:rPr>
        <w:t>9</w:t>
      </w:r>
      <w:r w:rsidRPr="009731E3">
        <w:rPr>
          <w:rFonts w:ascii="Times New Roman" w:hAnsi="Times New Roman" w:cs="Times New Roman"/>
          <w:sz w:val="28"/>
          <w:szCs w:val="28"/>
        </w:rPr>
        <w:t>год(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см</w:t>
      </w:r>
      <w:proofErr w:type="gramStart"/>
      <w:r w:rsidRPr="009731E3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9731E3">
        <w:rPr>
          <w:rFonts w:ascii="Times New Roman" w:hAnsi="Times New Roman" w:cs="Times New Roman"/>
          <w:b/>
          <w:bCs/>
          <w:sz w:val="28"/>
          <w:szCs w:val="28"/>
        </w:rPr>
        <w:t>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Pr="009731E3">
        <w:rPr>
          <w:rFonts w:ascii="Times New Roman" w:hAnsi="Times New Roman" w:cs="Times New Roman"/>
          <w:sz w:val="28"/>
          <w:szCs w:val="28"/>
        </w:rPr>
        <w:t xml:space="preserve"> 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2C3">
        <w:rPr>
          <w:rFonts w:ascii="Times New Roman" w:hAnsi="Times New Roman" w:cs="Times New Roman"/>
          <w:b/>
          <w:sz w:val="28"/>
          <w:szCs w:val="28"/>
        </w:rPr>
        <w:t xml:space="preserve">Исследования проводились в 4 этапа в  МБОУ </w:t>
      </w:r>
      <w:r w:rsidR="00790C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90C5E">
        <w:rPr>
          <w:rFonts w:ascii="Times New Roman" w:hAnsi="Times New Roman" w:cs="Times New Roman"/>
          <w:b/>
          <w:sz w:val="28"/>
          <w:szCs w:val="28"/>
        </w:rPr>
        <w:t>Беломестненская</w:t>
      </w:r>
      <w:proofErr w:type="spellEnd"/>
      <w:r w:rsidR="00790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2C3">
        <w:rPr>
          <w:rFonts w:ascii="Times New Roman" w:hAnsi="Times New Roman" w:cs="Times New Roman"/>
          <w:b/>
          <w:sz w:val="28"/>
          <w:szCs w:val="28"/>
        </w:rPr>
        <w:t>СОШ</w:t>
      </w:r>
      <w:r w:rsidR="00790C5E">
        <w:rPr>
          <w:rFonts w:ascii="Times New Roman" w:hAnsi="Times New Roman" w:cs="Times New Roman"/>
          <w:b/>
          <w:sz w:val="28"/>
          <w:szCs w:val="28"/>
        </w:rPr>
        <w:t>»</w:t>
      </w:r>
      <w:r w:rsidRPr="000D02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5F3F8F" w:rsidRPr="00846C97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2C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первом этапе: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F8F" w:rsidRDefault="005F3F8F" w:rsidP="005F3F8F">
      <w:pPr>
        <w:spacing w:after="0" w:line="36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846C97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провели анализ научно-методической литературы, по изучаемой проблеме</w:t>
      </w:r>
      <w:r>
        <w:rPr>
          <w:rStyle w:val="c3"/>
          <w:rFonts w:ascii="Times New Roman" w:hAnsi="Times New Roman" w:cs="Times New Roman"/>
          <w:sz w:val="28"/>
          <w:szCs w:val="28"/>
        </w:rPr>
        <w:t>;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31E3">
        <w:rPr>
          <w:rFonts w:ascii="Times New Roman" w:hAnsi="Times New Roman" w:cs="Times New Roman"/>
          <w:sz w:val="28"/>
          <w:szCs w:val="28"/>
        </w:rPr>
        <w:t>познакомились с понятием «осанка», «правильная осанка»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F8F" w:rsidRPr="00846C97" w:rsidRDefault="005F3F8F" w:rsidP="005F3F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70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Осанка</w:t>
      </w:r>
      <w:r w:rsidRPr="009731E3">
        <w:rPr>
          <w:rFonts w:ascii="Times New Roman" w:hAnsi="Times New Roman" w:cs="Times New Roman"/>
          <w:sz w:val="28"/>
          <w:szCs w:val="28"/>
        </w:rPr>
        <w:t xml:space="preserve"> — это привычная поза (вертикальная поза, вертикальное положение тела человека) в покое и при движении.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Правильная осанка</w:t>
      </w:r>
      <w:r w:rsidRPr="009731E3">
        <w:rPr>
          <w:rFonts w:ascii="Times New Roman" w:hAnsi="Times New Roman" w:cs="Times New Roman"/>
          <w:sz w:val="28"/>
          <w:szCs w:val="28"/>
        </w:rPr>
        <w:t xml:space="preserve"> - простой, но очень важный способ для поддержания здорового позвоноч</w:t>
      </w:r>
      <w:r w:rsidRPr="009731E3">
        <w:rPr>
          <w:rFonts w:ascii="Times New Roman" w:hAnsi="Times New Roman" w:cs="Times New Roman"/>
          <w:sz w:val="28"/>
          <w:szCs w:val="28"/>
        </w:rPr>
        <w:softHyphen/>
        <w:t>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440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  <w:r w:rsidRPr="00360DDB">
        <w:rPr>
          <w:rFonts w:ascii="Times New Roman" w:hAnsi="Times New Roman" w:cs="Times New Roman"/>
          <w:sz w:val="28"/>
          <w:szCs w:val="28"/>
          <w:lang w:val="uk-UA"/>
        </w:rPr>
        <w:t>Попов С.П.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Лечебная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физическая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культура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- М.: «Физкультура и спорт»,  1990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D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60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Дети должны стремиться выработать у себя правильную осанку. </w:t>
      </w:r>
      <w:r w:rsidRPr="009731E3">
        <w:rPr>
          <w:rFonts w:ascii="Times New Roman" w:hAnsi="Times New Roman" w:cs="Times New Roman"/>
          <w:sz w:val="28"/>
          <w:szCs w:val="28"/>
        </w:rPr>
        <w:t>За собой надо следить: как сидишь, как стоишь, как хо</w:t>
      </w:r>
      <w:r w:rsidRPr="009731E3">
        <w:rPr>
          <w:rFonts w:ascii="Times New Roman" w:hAnsi="Times New Roman" w:cs="Times New Roman"/>
          <w:sz w:val="28"/>
          <w:szCs w:val="28"/>
        </w:rPr>
        <w:softHyphen/>
        <w:t xml:space="preserve">дишь.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F3F8F" w:rsidRDefault="005F3F8F" w:rsidP="005F3F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Осанка — важный показатель, характеризующий физическое развитие человека,  которое рассматривается как прямое отражение здоровья.</w:t>
      </w:r>
    </w:p>
    <w:p w:rsidR="005F3F8F" w:rsidRPr="00401C1B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1B">
        <w:rPr>
          <w:rFonts w:ascii="Times New Roman" w:hAnsi="Times New Roman" w:cs="Times New Roman"/>
          <w:b/>
          <w:sz w:val="28"/>
          <w:szCs w:val="28"/>
        </w:rPr>
        <w:t xml:space="preserve">Затем мы  изучили  </w:t>
      </w:r>
      <w:r w:rsidRPr="00401C1B">
        <w:rPr>
          <w:rFonts w:ascii="Times New Roman" w:hAnsi="Times New Roman" w:cs="Times New Roman"/>
          <w:b/>
          <w:bCs/>
          <w:sz w:val="28"/>
          <w:szCs w:val="28"/>
        </w:rPr>
        <w:t>факторы</w:t>
      </w:r>
      <w:r w:rsidRPr="00401C1B">
        <w:rPr>
          <w:rFonts w:ascii="Times New Roman" w:hAnsi="Times New Roman" w:cs="Times New Roman"/>
          <w:b/>
          <w:sz w:val="28"/>
          <w:szCs w:val="28"/>
        </w:rPr>
        <w:t>, которые  влияют на   правильность осанки и   решили  исследовать некоторые из них в  нашей школе</w:t>
      </w:r>
      <w:r w:rsidRPr="00617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60DDB">
        <w:rPr>
          <w:rFonts w:ascii="Times New Roman" w:hAnsi="Times New Roman" w:cs="Times New Roman"/>
          <w:sz w:val="28"/>
          <w:szCs w:val="28"/>
        </w:rPr>
        <w:t xml:space="preserve">Коновалова </w:t>
      </w:r>
      <w:proofErr w:type="spellStart"/>
      <w:r w:rsidRPr="00360DDB">
        <w:rPr>
          <w:rFonts w:ascii="Times New Roman" w:hAnsi="Times New Roman" w:cs="Times New Roman"/>
          <w:sz w:val="28"/>
          <w:szCs w:val="28"/>
        </w:rPr>
        <w:t>Н.Г.,Бурчик</w:t>
      </w:r>
      <w:proofErr w:type="spellEnd"/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  <w:r w:rsidRPr="00360DDB">
        <w:rPr>
          <w:rFonts w:ascii="Times New Roman" w:hAnsi="Times New Roman" w:cs="Times New Roman"/>
          <w:sz w:val="28"/>
          <w:szCs w:val="28"/>
        </w:rPr>
        <w:lastRenderedPageBreak/>
        <w:t>Л.К. Обследование и коррекция осанки у детей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б. Физическое воспитание детей школьного  возраста. - Новокузнецк, </w:t>
      </w:r>
      <w:smartTag w:uri="urn:schemas-microsoft-com:office:smarttags" w:element="metricconverter">
        <w:smartTagPr>
          <w:attr w:name="ProductID" w:val="1998 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60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17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1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01C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 отрицательное влияние окружающей среды;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- сбалансированное питание;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- длительное пребывание ребенка в неправильном положении тела (за  партой,  перед телевизором, компьютером); 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 несоответствие мебели росту ребенка;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- </w:t>
      </w:r>
      <w:r w:rsidRPr="007103D4">
        <w:rPr>
          <w:rFonts w:ascii="Times New Roman" w:hAnsi="Times New Roman" w:cs="Times New Roman"/>
          <w:b/>
          <w:sz w:val="28"/>
          <w:szCs w:val="28"/>
        </w:rPr>
        <w:t>превышение веса портфеля;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- систематическое неправильное ношение    школьного портфеля;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- </w:t>
      </w:r>
      <w:r w:rsidRPr="007103D4">
        <w:rPr>
          <w:rFonts w:ascii="Times New Roman" w:hAnsi="Times New Roman" w:cs="Times New Roman"/>
          <w:b/>
          <w:sz w:val="28"/>
          <w:szCs w:val="28"/>
        </w:rPr>
        <w:t>неправильное освещение;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4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плоскостопие;</w:t>
      </w:r>
    </w:p>
    <w:p w:rsidR="005F3F8F" w:rsidRPr="009731E3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несоблюдение здорового режима дня (че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softHyphen/>
        <w:t>редовать учебу, отдых на свежем воздухе, отдых дома);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3D4">
        <w:rPr>
          <w:rFonts w:ascii="Times New Roman" w:hAnsi="Times New Roman" w:cs="Times New Roman"/>
          <w:b/>
          <w:sz w:val="28"/>
          <w:szCs w:val="28"/>
        </w:rPr>
        <w:t>слабость мышц, недостаточная двигательная активность детей (гиподинамия).</w:t>
      </w:r>
    </w:p>
    <w:p w:rsidR="005F3F8F" w:rsidRPr="000D02C3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02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 втором этапе: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0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4D2C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FE4D2C">
        <w:rPr>
          <w:rStyle w:val="apple-style-span"/>
          <w:rFonts w:ascii="Times New Roman" w:hAnsi="Times New Roman" w:cs="Times New Roman"/>
          <w:sz w:val="28"/>
          <w:szCs w:val="28"/>
        </w:rPr>
        <w:t xml:space="preserve"> анализ полученных результатов</w:t>
      </w:r>
      <w:r w:rsidRPr="00FE4D2C">
        <w:rPr>
          <w:rFonts w:ascii="Times New Roman" w:hAnsi="Times New Roman" w:cs="Times New Roman"/>
          <w:sz w:val="28"/>
          <w:szCs w:val="28"/>
        </w:rPr>
        <w:t xml:space="preserve"> </w:t>
      </w:r>
      <w:r w:rsidRPr="00FE4D2C">
        <w:rPr>
          <w:rStyle w:val="apple-style-span"/>
          <w:rFonts w:ascii="Times New Roman" w:hAnsi="Times New Roman" w:cs="Times New Roman"/>
          <w:sz w:val="28"/>
          <w:szCs w:val="28"/>
        </w:rPr>
        <w:t xml:space="preserve">медицинского осмотра </w:t>
      </w:r>
      <w:r w:rsidRPr="00FE4D2C">
        <w:rPr>
          <w:rFonts w:ascii="Times New Roman" w:hAnsi="Times New Roman" w:cs="Times New Roman"/>
          <w:sz w:val="28"/>
          <w:szCs w:val="28"/>
        </w:rPr>
        <w:t>4 клас</w:t>
      </w:r>
      <w:r w:rsidR="00790C5E">
        <w:rPr>
          <w:rFonts w:ascii="Times New Roman" w:hAnsi="Times New Roman" w:cs="Times New Roman"/>
          <w:sz w:val="28"/>
          <w:szCs w:val="28"/>
        </w:rPr>
        <w:t>са за  период с 2016-2019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:rsidR="005F3F8F" w:rsidRPr="00B65FD8" w:rsidRDefault="005F3F8F" w:rsidP="005F3F8F">
      <w:pPr>
        <w:spacing w:after="0" w:line="360" w:lineRule="auto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E4D2C">
        <w:rPr>
          <w:rFonts w:ascii="Times New Roman" w:hAnsi="Times New Roman" w:cs="Times New Roman"/>
          <w:sz w:val="28"/>
          <w:szCs w:val="28"/>
        </w:rPr>
        <w:t>сего было исследовано18 человек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E4D2C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FE4D2C">
        <w:rPr>
          <w:rStyle w:val="c3"/>
          <w:rFonts w:ascii="Times New Roman" w:hAnsi="Times New Roman" w:cs="Times New Roman"/>
          <w:sz w:val="28"/>
          <w:szCs w:val="28"/>
        </w:rPr>
        <w:t xml:space="preserve">  </w:t>
      </w:r>
      <w:r w:rsidRPr="00FE4D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>с</w:t>
      </w:r>
      <w:r w:rsidRPr="00B65FD8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помощью </w:t>
      </w: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тестирования </w:t>
      </w:r>
      <w:r w:rsidRPr="00B65FD8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выяснили, у  кого правильная осанка.</w:t>
      </w:r>
    </w:p>
    <w:p w:rsidR="005F3F8F" w:rsidRDefault="005F3F8F" w:rsidP="005F3F8F">
      <w:pPr>
        <w:pStyle w:val="2"/>
        <w:spacing w:before="0" w:after="0" w:line="360" w:lineRule="auto"/>
        <w:rPr>
          <w:rFonts w:ascii="Times New Roman" w:hAnsi="Times New Roman" w:cs="Times New Roman"/>
        </w:rPr>
      </w:pPr>
      <w:r w:rsidRPr="00CF7965">
        <w:rPr>
          <w:rStyle w:val="a9"/>
          <w:rFonts w:ascii="Times New Roman" w:hAnsi="Times New Roman" w:cs="Times New Roman"/>
          <w:b/>
          <w:i w:val="0"/>
        </w:rPr>
        <w:t>Тест на правильную осанку.</w:t>
      </w:r>
      <w:r>
        <w:rPr>
          <w:rStyle w:val="a9"/>
          <w:rFonts w:ascii="Times New Roman" w:hAnsi="Times New Roman" w:cs="Times New Roman"/>
          <w:b/>
          <w:i w:val="0"/>
        </w:rPr>
        <w:t xml:space="preserve">      </w:t>
      </w:r>
    </w:p>
    <w:p w:rsidR="005F3F8F" w:rsidRPr="00D12F26" w:rsidRDefault="005F3F8F" w:rsidP="005F3F8F">
      <w:pPr>
        <w:pStyle w:val="2"/>
        <w:spacing w:before="0" w:after="0" w:line="360" w:lineRule="auto"/>
        <w:rPr>
          <w:rFonts w:ascii="Times New Roman" w:hAnsi="Times New Roman" w:cs="Times New Roman"/>
        </w:rPr>
      </w:pPr>
      <w:r w:rsidRPr="00CF7965">
        <w:rPr>
          <w:rFonts w:ascii="Times New Roman" w:hAnsi="Times New Roman" w:cs="Times New Roman"/>
          <w:bCs w:val="0"/>
          <w:i w:val="0"/>
        </w:rPr>
        <w:t>Определение плечевого индекса (ПИ).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Измерили</w:t>
      </w:r>
      <w:r w:rsidRPr="00442659">
        <w:rPr>
          <w:rFonts w:ascii="Times New Roman" w:hAnsi="Times New Roman" w:cs="Times New Roman"/>
          <w:sz w:val="28"/>
          <w:szCs w:val="28"/>
        </w:rPr>
        <w:t xml:space="preserve"> сантиметровой лентой ширину плеч со стороны</w:t>
      </w:r>
      <w:r>
        <w:rPr>
          <w:rFonts w:ascii="Times New Roman" w:hAnsi="Times New Roman" w:cs="Times New Roman"/>
          <w:sz w:val="28"/>
          <w:szCs w:val="28"/>
        </w:rPr>
        <w:t xml:space="preserve"> груди, затем со стороны спины - </w:t>
      </w:r>
      <w:r w:rsidRPr="00442659">
        <w:rPr>
          <w:rFonts w:ascii="Times New Roman" w:hAnsi="Times New Roman" w:cs="Times New Roman"/>
          <w:sz w:val="28"/>
          <w:szCs w:val="28"/>
        </w:rPr>
        <w:t>плечевую дугу. При измерении спереди сантиметровая лента проходит на уровн</w:t>
      </w:r>
      <w:r>
        <w:rPr>
          <w:rFonts w:ascii="Times New Roman" w:hAnsi="Times New Roman" w:cs="Times New Roman"/>
          <w:sz w:val="28"/>
          <w:szCs w:val="28"/>
        </w:rPr>
        <w:t xml:space="preserve">е ключиц, а при измерении сзади - </w:t>
      </w:r>
      <w:r w:rsidRPr="00442659">
        <w:rPr>
          <w:rFonts w:ascii="Times New Roman" w:hAnsi="Times New Roman" w:cs="Times New Roman"/>
          <w:sz w:val="28"/>
          <w:szCs w:val="28"/>
        </w:rPr>
        <w:t>по надлопаточным остям.</w:t>
      </w:r>
      <w:r w:rsidRPr="00271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660E57" w:rsidRDefault="005F3F8F" w:rsidP="005F3F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0E57">
        <w:rPr>
          <w:rFonts w:ascii="Times New Roman" w:hAnsi="Times New Roman" w:cs="Times New Roman"/>
          <w:b/>
          <w:sz w:val="28"/>
          <w:szCs w:val="28"/>
        </w:rPr>
        <w:t>Плечевой индекс = ширина плеч</w:t>
      </w:r>
      <w:proofErr w:type="gramStart"/>
      <w:r w:rsidRPr="00660E5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60E57">
        <w:rPr>
          <w:rFonts w:ascii="Times New Roman" w:hAnsi="Times New Roman" w:cs="Times New Roman"/>
          <w:b/>
          <w:sz w:val="28"/>
          <w:szCs w:val="28"/>
        </w:rPr>
        <w:t xml:space="preserve"> плечевая дуга х100%.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Если ПИ равен  </w:t>
      </w:r>
      <w:r w:rsidRPr="00660E57">
        <w:rPr>
          <w:rFonts w:ascii="Times New Roman" w:hAnsi="Times New Roman" w:cs="Times New Roman"/>
          <w:b/>
          <w:sz w:val="28"/>
          <w:szCs w:val="28"/>
        </w:rPr>
        <w:t>90-100% правильная осанка;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Если величина ПИ </w:t>
      </w:r>
      <w:r w:rsidRPr="00660E57">
        <w:rPr>
          <w:rFonts w:ascii="Times New Roman" w:hAnsi="Times New Roman" w:cs="Times New Roman"/>
          <w:b/>
          <w:sz w:val="28"/>
          <w:szCs w:val="28"/>
        </w:rPr>
        <w:t xml:space="preserve">меньше 90% </w:t>
      </w:r>
      <w:r w:rsidRPr="00442659">
        <w:rPr>
          <w:rFonts w:ascii="Times New Roman" w:hAnsi="Times New Roman" w:cs="Times New Roman"/>
          <w:sz w:val="28"/>
          <w:szCs w:val="28"/>
        </w:rPr>
        <w:t xml:space="preserve">– </w:t>
      </w:r>
      <w:r w:rsidRPr="00660E57">
        <w:rPr>
          <w:rFonts w:ascii="Times New Roman" w:hAnsi="Times New Roman" w:cs="Times New Roman"/>
          <w:b/>
          <w:sz w:val="28"/>
          <w:szCs w:val="28"/>
        </w:rPr>
        <w:t>есть признаки нарушения осанки;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442659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ли показатель ПИ очень низкий </w:t>
      </w:r>
      <w:r w:rsidRPr="004426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442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442659">
        <w:rPr>
          <w:rFonts w:ascii="Times New Roman" w:hAnsi="Times New Roman" w:cs="Times New Roman"/>
          <w:sz w:val="28"/>
          <w:szCs w:val="28"/>
        </w:rPr>
        <w:t>это значительные признаки нарушения осанки, при которых необходима консультация ортопеда.</w:t>
      </w:r>
    </w:p>
    <w:p w:rsidR="005F3F8F" w:rsidRPr="001A00C4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0D02C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На третьем этапе: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- </w:t>
      </w:r>
      <w:r w:rsidRPr="009731E3">
        <w:rPr>
          <w:rFonts w:ascii="Times New Roman" w:hAnsi="Times New Roman" w:cs="Times New Roman"/>
          <w:sz w:val="28"/>
          <w:szCs w:val="28"/>
        </w:rPr>
        <w:t xml:space="preserve">провели анкетирование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«Правильная осанка – залог здоровья»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;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 в</w:t>
      </w:r>
      <w:r w:rsidRPr="009731E3">
        <w:rPr>
          <w:rFonts w:ascii="Times New Roman" w:hAnsi="Times New Roman" w:cs="Times New Roman"/>
          <w:sz w:val="28"/>
          <w:szCs w:val="28"/>
        </w:rPr>
        <w:t xml:space="preserve"> анкете пр</w:t>
      </w:r>
      <w:r>
        <w:rPr>
          <w:rFonts w:ascii="Times New Roman" w:hAnsi="Times New Roman" w:cs="Times New Roman"/>
          <w:sz w:val="28"/>
          <w:szCs w:val="28"/>
        </w:rPr>
        <w:t>инимали  участие обучающиеся  1- 4 классов</w:t>
      </w:r>
      <w:r w:rsidRPr="009731E3">
        <w:rPr>
          <w:rFonts w:ascii="Times New Roman" w:hAnsi="Times New Roman" w:cs="Times New Roman"/>
          <w:sz w:val="28"/>
          <w:szCs w:val="28"/>
        </w:rPr>
        <w:t xml:space="preserve">, отвечали письменно на </w:t>
      </w:r>
      <w:r>
        <w:rPr>
          <w:rFonts w:ascii="Times New Roman" w:hAnsi="Times New Roman" w:cs="Times New Roman"/>
          <w:sz w:val="28"/>
          <w:szCs w:val="28"/>
        </w:rPr>
        <w:t>заранее подготовленные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Pr="009731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731E3">
        <w:rPr>
          <w:rFonts w:ascii="Times New Roman" w:hAnsi="Times New Roman" w:cs="Times New Roman"/>
          <w:b/>
          <w:bCs/>
          <w:sz w:val="28"/>
          <w:szCs w:val="28"/>
        </w:rPr>
        <w:t>см.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№2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9731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-выявили основные факторы, которые могут повлиять на правильную осанку;                 -в</w:t>
      </w:r>
      <w:r w:rsidRPr="009731E3">
        <w:rPr>
          <w:rFonts w:ascii="Times New Roman" w:hAnsi="Times New Roman" w:cs="Times New Roman"/>
          <w:sz w:val="28"/>
          <w:szCs w:val="28"/>
        </w:rPr>
        <w:t xml:space="preserve">звесили рюкзаки и портфели 1- 4 классов и  сравнили с нормами  </w:t>
      </w:r>
      <w:proofErr w:type="spellStart"/>
      <w:r w:rsidRPr="009731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1E3">
        <w:rPr>
          <w:rFonts w:ascii="Times New Roman" w:hAnsi="Times New Roman" w:cs="Times New Roman"/>
          <w:sz w:val="28"/>
          <w:szCs w:val="28"/>
        </w:rPr>
        <w:t xml:space="preserve"> от 29 декабря  </w:t>
      </w:r>
      <w:smartTag w:uri="urn:schemas-microsoft-com:office:smarttags" w:element="metricconverter">
        <w:smartTagPr>
          <w:attr w:name="ProductID" w:val="2010 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>. N 189 и с</w:t>
      </w:r>
      <w:r w:rsidRPr="009731E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31E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али выводы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(</w:t>
      </w: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см</w:t>
      </w:r>
      <w:proofErr w:type="gramStart"/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риложение</w:t>
      </w:r>
      <w:r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№ 3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)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;                                  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-результаты сравнили  с 1,2,3,4 классом.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2C3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четвертом этапе исследования: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0C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731E3">
        <w:rPr>
          <w:rFonts w:ascii="Times New Roman" w:hAnsi="Times New Roman" w:cs="Times New Roman"/>
          <w:sz w:val="28"/>
          <w:szCs w:val="28"/>
        </w:rPr>
        <w:t>бработали и описали получен</w:t>
      </w:r>
      <w:r>
        <w:rPr>
          <w:rFonts w:ascii="Times New Roman" w:hAnsi="Times New Roman" w:cs="Times New Roman"/>
          <w:sz w:val="28"/>
          <w:szCs w:val="28"/>
        </w:rPr>
        <w:t>ные результаты и оформили работу;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разработали</w:t>
      </w:r>
      <w:r w:rsidRPr="009731E3">
        <w:rPr>
          <w:rFonts w:ascii="Times New Roman" w:hAnsi="Times New Roman" w:cs="Times New Roman"/>
          <w:sz w:val="28"/>
          <w:szCs w:val="28"/>
        </w:rPr>
        <w:t xml:space="preserve"> упражнения  на формирование правильной осанки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оставили буклеты  для обучающихся 1-4 классов.  </w:t>
      </w:r>
    </w:p>
    <w:p w:rsidR="005F3F8F" w:rsidRPr="009E729A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Глава 3. Результаты исследования.   </w:t>
      </w:r>
      <w:r w:rsidRPr="009731E3">
        <w:rPr>
          <w:rFonts w:ascii="Times New Roman" w:hAnsi="Times New Roman" w:cs="Times New Roman"/>
          <w:sz w:val="28"/>
          <w:szCs w:val="28"/>
        </w:rPr>
        <w:t>В процессе  исследования были получены следующие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838EB">
        <w:rPr>
          <w:rStyle w:val="apple-style-span"/>
          <w:rFonts w:ascii="Times New Roman" w:hAnsi="Times New Roman" w:cs="Times New Roman"/>
          <w:b/>
          <w:sz w:val="28"/>
          <w:szCs w:val="28"/>
        </w:rPr>
        <w:t>1)  Составили таблицу и диаграмму медицинского осмотра 4 класса</w:t>
      </w:r>
      <w:r w:rsidRPr="009838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(за 3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790C5E">
        <w:rPr>
          <w:rFonts w:ascii="Times New Roman" w:hAnsi="Times New Roman" w:cs="Times New Roman"/>
          <w:b/>
          <w:bCs/>
          <w:sz w:val="28"/>
          <w:szCs w:val="28"/>
        </w:rPr>
        <w:t xml:space="preserve"> 2016</w:t>
      </w:r>
      <w:r w:rsidRPr="009838EB">
        <w:rPr>
          <w:rFonts w:ascii="Times New Roman" w:hAnsi="Times New Roman" w:cs="Times New Roman"/>
          <w:b/>
          <w:bCs/>
          <w:sz w:val="28"/>
          <w:szCs w:val="28"/>
        </w:rPr>
        <w:t xml:space="preserve"> – 201</w:t>
      </w:r>
      <w:r w:rsidR="00790C5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838EB">
        <w:rPr>
          <w:rFonts w:ascii="Times New Roman" w:hAnsi="Times New Roman" w:cs="Times New Roman"/>
          <w:b/>
          <w:bCs/>
          <w:sz w:val="28"/>
          <w:szCs w:val="28"/>
        </w:rPr>
        <w:t xml:space="preserve"> учебных годах.                                    Таблица №2            </w:t>
      </w:r>
    </w:p>
    <w:tbl>
      <w:tblPr>
        <w:tblpPr w:leftFromText="180" w:rightFromText="180" w:vertAnchor="text" w:horzAnchor="margin" w:tblpY="20"/>
        <w:tblW w:w="468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23"/>
        <w:gridCol w:w="2090"/>
        <w:gridCol w:w="2213"/>
        <w:gridCol w:w="1515"/>
        <w:gridCol w:w="2246"/>
      </w:tblGrid>
      <w:tr w:rsidR="005F3F8F" w:rsidRPr="009731E3" w:rsidTr="005167DD">
        <w:trPr>
          <w:tblHeader/>
        </w:trPr>
        <w:tc>
          <w:tcPr>
            <w:tcW w:w="922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9BBB59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Класс,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1057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19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Нарушение осанки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  <w:tc>
          <w:tcPr>
            <w:tcW w:w="766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Сколиоз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  <w:tc>
          <w:tcPr>
            <w:tcW w:w="1136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Плоскостопие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</w:t>
            </w:r>
            <w:proofErr w:type="spell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человек)</w:t>
            </w:r>
          </w:p>
        </w:tc>
      </w:tr>
      <w:tr w:rsidR="005F3F8F" w:rsidRPr="009731E3" w:rsidTr="005167DD">
        <w:trPr>
          <w:trHeight w:val="376"/>
        </w:trPr>
        <w:tc>
          <w:tcPr>
            <w:tcW w:w="922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 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5F3F8F" w:rsidRPr="009731E3" w:rsidRDefault="00790C5E" w:rsidP="00790C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(2016</w:t>
            </w:r>
            <w:r w:rsidR="005F3F8F"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F3F8F"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7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19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6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6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F3F8F" w:rsidRPr="009731E3" w:rsidTr="005167DD">
        <w:trPr>
          <w:trHeight w:val="415"/>
        </w:trPr>
        <w:tc>
          <w:tcPr>
            <w:tcW w:w="922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5F3F8F" w:rsidRPr="009731E3" w:rsidRDefault="005F3F8F" w:rsidP="00790C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</w:t>
            </w:r>
            <w:r w:rsidR="00790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 w:rsidR="00790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F3F8F" w:rsidRPr="009731E3" w:rsidTr="005167DD">
        <w:trPr>
          <w:trHeight w:val="363"/>
        </w:trPr>
        <w:tc>
          <w:tcPr>
            <w:tcW w:w="922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5F3F8F" w:rsidRPr="009731E3" w:rsidRDefault="005F3F8F" w:rsidP="00790C5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(201</w:t>
            </w:r>
            <w:r w:rsidR="00790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 w:rsidR="00790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5F3F8F" w:rsidRPr="009731E3" w:rsidRDefault="005F3F8F" w:rsidP="005F3F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Диаграмма 1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pStyle w:val="indention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067300" cy="2686050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3F8F" w:rsidRDefault="005F3F8F" w:rsidP="005F3F8F">
      <w:pPr>
        <w:pStyle w:val="indention"/>
        <w:spacing w:before="0" w:beforeAutospacing="0" w:after="0" w:afterAutospacing="0" w:line="360" w:lineRule="auto"/>
        <w:ind w:left="-142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)Проанализировали анкетирование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«Правильная осанка – залог здоровья» выявили  </w:t>
      </w:r>
      <w:proofErr w:type="gramStart"/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факторы</w:t>
      </w:r>
      <w:proofErr w:type="gramEnd"/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влияющие на осанку и отобразили в  таблице  и </w:t>
      </w:r>
    </w:p>
    <w:p w:rsidR="005F3F8F" w:rsidRPr="00003A40" w:rsidRDefault="005F3F8F" w:rsidP="005F3F8F">
      <w:pPr>
        <w:pStyle w:val="indention"/>
        <w:spacing w:before="0" w:beforeAutospacing="0" w:after="0" w:afterAutospacing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в диаграмме 2.</w:t>
      </w:r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F3F8F" w:rsidRPr="009731E3" w:rsidRDefault="005F3F8F" w:rsidP="005F3F8F">
      <w:pPr>
        <w:pStyle w:val="indention"/>
        <w:tabs>
          <w:tab w:val="left" w:pos="9781"/>
        </w:tabs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Таблица №3</w:t>
      </w:r>
    </w:p>
    <w:tbl>
      <w:tblPr>
        <w:tblW w:w="4682" w:type="pct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23"/>
        <w:gridCol w:w="1877"/>
        <w:gridCol w:w="2128"/>
        <w:gridCol w:w="1799"/>
        <w:gridCol w:w="2460"/>
      </w:tblGrid>
      <w:tr w:rsidR="005F3F8F" w:rsidRPr="009731E3" w:rsidTr="005167DD">
        <w:trPr>
          <w:tblHeader/>
        </w:trPr>
        <w:tc>
          <w:tcPr>
            <w:tcW w:w="821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Класс,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принимали участие в анкете</w:t>
            </w:r>
          </w:p>
        </w:tc>
        <w:tc>
          <w:tcPr>
            <w:tcW w:w="1076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Письменный стол освещён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правильное</w:t>
            </w:r>
          </w:p>
        </w:tc>
        <w:tc>
          <w:tcPr>
            <w:tcW w:w="910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Вес рюкзака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превышает норму больше 2 кг</w:t>
            </w:r>
          </w:p>
        </w:tc>
        <w:tc>
          <w:tcPr>
            <w:tcW w:w="1244" w:type="pct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C2D69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имеют дома  спортивного уголка</w:t>
            </w:r>
          </w:p>
        </w:tc>
      </w:tr>
      <w:tr w:rsidR="005F3F8F" w:rsidRPr="009731E3" w:rsidTr="005167DD">
        <w:trPr>
          <w:trHeight w:val="608"/>
        </w:trPr>
        <w:tc>
          <w:tcPr>
            <w:tcW w:w="821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949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76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10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44" w:type="pct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5F3F8F" w:rsidRPr="009731E3" w:rsidTr="005167DD">
        <w:trPr>
          <w:trHeight w:val="415"/>
        </w:trPr>
        <w:tc>
          <w:tcPr>
            <w:tcW w:w="821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 класс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5F3F8F" w:rsidRPr="009731E3" w:rsidTr="005167DD">
        <w:trPr>
          <w:trHeight w:val="570"/>
        </w:trPr>
        <w:tc>
          <w:tcPr>
            <w:tcW w:w="821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F3F8F" w:rsidRPr="009731E3" w:rsidTr="005167DD">
        <w:trPr>
          <w:trHeight w:val="603"/>
        </w:trPr>
        <w:tc>
          <w:tcPr>
            <w:tcW w:w="821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18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</w:tbl>
    <w:p w:rsidR="005F3F8F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2675" cy="4286250"/>
            <wp:effectExtent l="0" t="0" r="0" b="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Диаграмма 2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</w:pPr>
    </w:p>
    <w:p w:rsidR="005F3F8F" w:rsidRPr="00891F5F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Данная диаграмма 2 показывают, что</w:t>
      </w:r>
      <w:r>
        <w:rPr>
          <w:rFonts w:ascii="Times New Roman" w:hAnsi="Times New Roman" w:cs="Times New Roman"/>
          <w:sz w:val="28"/>
          <w:szCs w:val="28"/>
        </w:rPr>
        <w:t xml:space="preserve"> более поло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вины учащихся имеют </w:t>
      </w:r>
      <w:r w:rsidRPr="009731E3">
        <w:rPr>
          <w:rFonts w:ascii="Times New Roman" w:hAnsi="Times New Roman" w:cs="Times New Roman"/>
          <w:sz w:val="28"/>
          <w:szCs w:val="28"/>
        </w:rPr>
        <w:t>отклонение от норм по трём основным фактором:</w:t>
      </w:r>
    </w:p>
    <w:p w:rsidR="005F3F8F" w:rsidRPr="009731E3" w:rsidRDefault="005F3F8F" w:rsidP="005F3F8F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Неправильно освещённый письменный стол. </w:t>
      </w:r>
    </w:p>
    <w:p w:rsidR="005F3F8F" w:rsidRPr="009731E3" w:rsidRDefault="005F3F8F" w:rsidP="005F3F8F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Превышение веса портфеля. </w:t>
      </w:r>
    </w:p>
    <w:p w:rsidR="005F3F8F" w:rsidRDefault="005F3F8F" w:rsidP="005F3F8F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Отсутствие спортивного уголка. </w:t>
      </w:r>
    </w:p>
    <w:p w:rsidR="005F3F8F" w:rsidRDefault="005F3F8F" w:rsidP="005F3F8F">
      <w:pPr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5F3F8F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1CF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>Провели тестирование  в 4 классе.</w:t>
      </w:r>
    </w:p>
    <w:p w:rsidR="005F3F8F" w:rsidRPr="00B65FD8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29A">
        <w:rPr>
          <w:rFonts w:ascii="Times New Roman" w:hAnsi="Times New Roman" w:cs="Times New Roman"/>
          <w:b/>
          <w:sz w:val="28"/>
          <w:szCs w:val="28"/>
        </w:rPr>
        <w:t>Плечевой индек</w:t>
      </w:r>
      <w:proofErr w:type="gramStart"/>
      <w:r w:rsidRPr="009E729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ПИ)</w:t>
      </w:r>
      <w:r w:rsidRPr="009E729A">
        <w:rPr>
          <w:rFonts w:ascii="Times New Roman" w:hAnsi="Times New Roman" w:cs="Times New Roman"/>
          <w:b/>
          <w:sz w:val="28"/>
          <w:szCs w:val="28"/>
        </w:rPr>
        <w:t xml:space="preserve"> = ширина плеч : плечевая дуга х100%.                                            Если ПИ равен  90-100% правильная осанка;                                                           Если величина ПИ меньше 90% – </w:t>
      </w:r>
      <w:r>
        <w:rPr>
          <w:rFonts w:ascii="Times New Roman" w:hAnsi="Times New Roman" w:cs="Times New Roman"/>
          <w:b/>
          <w:sz w:val="28"/>
          <w:szCs w:val="28"/>
        </w:rPr>
        <w:t>есть признаки нарушения осанки.</w:t>
      </w:r>
      <w:r w:rsidRPr="009E729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И с</w:t>
      </w:r>
      <w:r w:rsidRPr="00E401CF">
        <w:rPr>
          <w:rFonts w:ascii="Times New Roman" w:hAnsi="Times New Roman" w:cs="Times New Roman"/>
          <w:b/>
          <w:sz w:val="28"/>
          <w:szCs w:val="28"/>
        </w:rPr>
        <w:t xml:space="preserve">делали диагностику правильной осанки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  <w:r w:rsidRPr="00E401CF">
        <w:rPr>
          <w:rFonts w:ascii="Times New Roman" w:hAnsi="Times New Roman" w:cs="Times New Roman"/>
          <w:b/>
          <w:sz w:val="28"/>
          <w:szCs w:val="28"/>
        </w:rPr>
        <w:t>.</w:t>
      </w:r>
    </w:p>
    <w:p w:rsidR="005F3F8F" w:rsidRDefault="005F3F8F" w:rsidP="005F3F8F">
      <w:pPr>
        <w:pStyle w:val="indention"/>
        <w:spacing w:before="0" w:beforeAutospacing="0" w:after="0" w:afterAutospacing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05475" cy="6134100"/>
            <wp:effectExtent l="0" t="0" r="0" b="0"/>
            <wp:docPr id="1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3F8F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729A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5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Диагностика  показала, что у 8 человек  в 4 классе правильная осанка, а у 10 нарушение осанки.</w:t>
      </w:r>
    </w:p>
    <w:p w:rsidR="005F3F8F" w:rsidRPr="00891F5F" w:rsidRDefault="005F3F8F" w:rsidP="005F3F8F">
      <w:pPr>
        <w:pStyle w:val="indention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9838EB">
        <w:rPr>
          <w:rStyle w:val="apple-style-span"/>
          <w:rFonts w:ascii="Times New Roman" w:hAnsi="Times New Roman" w:cs="Times New Roman"/>
          <w:b/>
          <w:sz w:val="28"/>
          <w:szCs w:val="28"/>
        </w:rPr>
        <w:t>4)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 математической статистики  отобразили  в таблице -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вес рюкзаков и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портфелей и 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сравнили  с нормами </w:t>
      </w:r>
      <w:proofErr w:type="spellStart"/>
      <w:r w:rsidRPr="009731E3">
        <w:rPr>
          <w:rFonts w:ascii="Times New Roman" w:hAnsi="Times New Roman" w:cs="Times New Roman"/>
          <w:b/>
          <w:bCs/>
          <w:sz w:val="28"/>
          <w:szCs w:val="28"/>
        </w:rPr>
        <w:t>СанПиН</w:t>
      </w:r>
      <w:proofErr w:type="spellEnd"/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от 29 декабря  </w:t>
      </w:r>
      <w:smartTag w:uri="urn:schemas-microsoft-com:office:smarttags" w:element="metricconverter">
        <w:smartTagPr>
          <w:attr w:name="ProductID" w:val="2010 г"/>
        </w:smartTagPr>
        <w:r w:rsidRPr="009731E3">
          <w:rPr>
            <w:rFonts w:ascii="Times New Roman" w:hAnsi="Times New Roman" w:cs="Times New Roman"/>
            <w:b/>
            <w:bCs/>
            <w:sz w:val="28"/>
            <w:szCs w:val="28"/>
          </w:rPr>
          <w:t>2010 г</w:t>
        </w:r>
      </w:smartTag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N 189                                                                                     </w:t>
      </w:r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proofErr w:type="spellStart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Таблица</w:t>
      </w:r>
      <w:proofErr w:type="spellEnd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№4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.</w:t>
      </w:r>
      <w:r w:rsidRPr="009731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tbl>
      <w:tblPr>
        <w:tblpPr w:leftFromText="180" w:rightFromText="180" w:vertAnchor="text" w:horzAnchor="margin" w:tblpY="192"/>
        <w:tblW w:w="499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0"/>
        <w:gridCol w:w="2124"/>
        <w:gridCol w:w="1979"/>
        <w:gridCol w:w="910"/>
        <w:gridCol w:w="2198"/>
        <w:gridCol w:w="841"/>
        <w:gridCol w:w="1361"/>
      </w:tblGrid>
      <w:tr w:rsidR="005F3F8F" w:rsidRPr="009731E3" w:rsidTr="005167DD">
        <w:trPr>
          <w:trHeight w:val="1154"/>
          <w:tblHeader/>
        </w:trPr>
        <w:tc>
          <w:tcPr>
            <w:tcW w:w="983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00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проанкетированных человек</w:t>
            </w:r>
          </w:p>
        </w:tc>
        <w:tc>
          <w:tcPr>
            <w:tcW w:w="187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Вес рюкзака от 1,5 до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2,0 кг</w:t>
              </w:r>
            </w:smartTag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1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shd w:val="clear" w:color="auto" w:fill="DCEDBF"/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07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shd w:val="clear" w:color="auto" w:fill="DCED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Вес  рюкзака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превышает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норму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(больше 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2 кг</w:t>
              </w:r>
            </w:smartTag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5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4" w:space="0" w:color="auto"/>
            </w:tcBorders>
            <w:shd w:val="clear" w:color="auto" w:fill="DCEDBF"/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%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shd w:val="clear" w:color="auto" w:fill="DCEDBF"/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Нормы    </w:t>
            </w:r>
            <w:proofErr w:type="spell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СанПиН</w:t>
            </w:r>
            <w:proofErr w:type="spellEnd"/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3F8F" w:rsidRPr="009731E3" w:rsidTr="005167DD">
        <w:tc>
          <w:tcPr>
            <w:tcW w:w="983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87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норме)</w:t>
            </w:r>
          </w:p>
        </w:tc>
        <w:tc>
          <w:tcPr>
            <w:tcW w:w="861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07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4" w:space="0" w:color="auto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287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более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1,5 кг</w:t>
              </w:r>
            </w:smartTag>
          </w:p>
        </w:tc>
      </w:tr>
      <w:tr w:rsidR="005F3F8F" w:rsidRPr="009731E3" w:rsidTr="005167DD">
        <w:tc>
          <w:tcPr>
            <w:tcW w:w="983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0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7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норме)</w:t>
            </w:r>
          </w:p>
        </w:tc>
        <w:tc>
          <w:tcPr>
            <w:tcW w:w="861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7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4" w:space="0" w:color="auto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287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более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1,5 кг</w:t>
              </w:r>
            </w:smartTag>
          </w:p>
        </w:tc>
      </w:tr>
      <w:tr w:rsidR="005F3F8F" w:rsidRPr="009731E3" w:rsidTr="005167DD">
        <w:tc>
          <w:tcPr>
            <w:tcW w:w="983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7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норме)</w:t>
            </w:r>
          </w:p>
        </w:tc>
        <w:tc>
          <w:tcPr>
            <w:tcW w:w="861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079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95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4" w:space="0" w:color="auto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287" w:type="dxa"/>
            <w:tcBorders>
              <w:top w:val="single" w:sz="6" w:space="0" w:color="9CA984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более 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2 кг</w:t>
              </w:r>
            </w:smartTag>
          </w:p>
        </w:tc>
      </w:tr>
      <w:tr w:rsidR="005F3F8F" w:rsidRPr="009731E3" w:rsidTr="005167DD">
        <w:trPr>
          <w:trHeight w:val="669"/>
        </w:trPr>
        <w:tc>
          <w:tcPr>
            <w:tcW w:w="983" w:type="dxa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09" w:type="dxa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872" w:type="dxa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норме)</w:t>
            </w:r>
          </w:p>
        </w:tc>
        <w:tc>
          <w:tcPr>
            <w:tcW w:w="861" w:type="dxa"/>
            <w:tcBorders>
              <w:top w:val="single" w:sz="6" w:space="0" w:color="9CA984"/>
              <w:left w:val="single" w:sz="4" w:space="0" w:color="auto"/>
              <w:bottom w:val="single" w:sz="4" w:space="0" w:color="auto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79" w:type="dxa"/>
            <w:tcBorders>
              <w:top w:val="single" w:sz="6" w:space="0" w:color="9CA984"/>
              <w:left w:val="single" w:sz="6" w:space="0" w:color="9CA984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95" w:type="dxa"/>
            <w:tcBorders>
              <w:top w:val="single" w:sz="6" w:space="0" w:color="9CA98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87" w:type="dxa"/>
            <w:tcBorders>
              <w:top w:val="single" w:sz="6" w:space="0" w:color="9CA984"/>
              <w:left w:val="single" w:sz="4" w:space="0" w:color="auto"/>
              <w:bottom w:val="single" w:sz="4" w:space="0" w:color="auto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более</w:t>
            </w:r>
          </w:p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кг"/>
              </w:smartTagPr>
              <w:r w:rsidRPr="009731E3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2 кг</w:t>
              </w:r>
            </w:smartTag>
          </w:p>
        </w:tc>
      </w:tr>
      <w:tr w:rsidR="005F3F8F" w:rsidRPr="009731E3" w:rsidTr="005167DD">
        <w:trPr>
          <w:trHeight w:val="470"/>
        </w:trPr>
        <w:tc>
          <w:tcPr>
            <w:tcW w:w="983" w:type="dxa"/>
            <w:tcBorders>
              <w:top w:val="single" w:sz="4" w:space="0" w:color="auto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proofErr w:type="gramStart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норме)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36%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9CA984"/>
              <w:bottom w:val="single" w:sz="6" w:space="0" w:color="9CA984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39 </w:t>
            </w: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(выше нормы)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6" w:space="0" w:color="9CA984"/>
              <w:right w:val="single" w:sz="4" w:space="0" w:color="auto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64%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9CA984"/>
              <w:right w:val="single" w:sz="6" w:space="0" w:color="9CA984"/>
            </w:tcBorders>
            <w:vAlign w:val="center"/>
          </w:tcPr>
          <w:p w:rsidR="005F3F8F" w:rsidRPr="009731E3" w:rsidRDefault="005F3F8F" w:rsidP="005F3F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F3F8F" w:rsidRPr="009731E3" w:rsidRDefault="005F3F8F" w:rsidP="00790C5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     По данным </w:t>
      </w:r>
      <w:proofErr w:type="spellStart"/>
      <w:r w:rsidRPr="009731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1E3">
        <w:rPr>
          <w:rFonts w:ascii="Times New Roman" w:hAnsi="Times New Roman" w:cs="Times New Roman"/>
          <w:sz w:val="28"/>
          <w:szCs w:val="28"/>
        </w:rPr>
        <w:t xml:space="preserve">,  вес ежедневного комплекта учебников и письменных принадлежностей не должен превышать: для учащихся 1 - 2-х классов - более </w:t>
      </w:r>
      <w:smartTag w:uri="urn:schemas-microsoft-com:office:smarttags" w:element="metricconverter">
        <w:smartTagPr>
          <w:attr w:name="ProductID" w:val="1,5 к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1,5 кг</w:t>
        </w:r>
      </w:smartTag>
      <w:r w:rsidRPr="009731E3">
        <w:rPr>
          <w:rFonts w:ascii="Times New Roman" w:hAnsi="Times New Roman" w:cs="Times New Roman"/>
          <w:sz w:val="28"/>
          <w:szCs w:val="28"/>
        </w:rPr>
        <w:t xml:space="preserve">, 3 - 4-х классов - более </w:t>
      </w:r>
      <w:smartTag w:uri="urn:schemas-microsoft-com:office:smarttags" w:element="metricconverter">
        <w:smartTagPr>
          <w:attr w:name="ProductID" w:val="2 к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9731E3">
        <w:rPr>
          <w:rFonts w:ascii="Times New Roman" w:hAnsi="Times New Roman" w:cs="Times New Roman"/>
          <w:sz w:val="28"/>
          <w:szCs w:val="28"/>
        </w:rPr>
        <w:t>.</w:t>
      </w:r>
    </w:p>
    <w:p w:rsidR="005F3F8F" w:rsidRPr="009731E3" w:rsidRDefault="005F3F8F" w:rsidP="00790C5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В действительности из 62 ранцев, взвешенных в ходе исследования в нашей школе, лишь 36 % весили  до </w:t>
      </w:r>
      <w:smartTag w:uri="urn:schemas-microsoft-com:office:smarttags" w:element="metricconverter">
        <w:smartTagPr>
          <w:attr w:name="ProductID" w:val="2 к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9731E3">
        <w:rPr>
          <w:rFonts w:ascii="Times New Roman" w:hAnsi="Times New Roman" w:cs="Times New Roman"/>
          <w:sz w:val="28"/>
          <w:szCs w:val="28"/>
        </w:rPr>
        <w:t xml:space="preserve">. Сумки весом более </w:t>
      </w:r>
      <w:smartTag w:uri="urn:schemas-microsoft-com:office:smarttags" w:element="metricconverter">
        <w:smartTagPr>
          <w:attr w:name="ProductID" w:val="2 кг"/>
        </w:smartTagPr>
        <w:r w:rsidRPr="009731E3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9731E3">
        <w:rPr>
          <w:rFonts w:ascii="Times New Roman" w:hAnsi="Times New Roman" w:cs="Times New Roman"/>
          <w:sz w:val="28"/>
          <w:szCs w:val="28"/>
        </w:rPr>
        <w:t xml:space="preserve"> носят с собой почти   64 %  учеников 1-4 классов. Лишь менее 20% родителей рассказали, что они каждый день следят за тем, что ребенок носит с собой в школу. При взвешивании выяснилось, что сильнее всего на вес школьных портфелей влияет спрятанные в них игрушки, книги и бутылки с водой. Суммарный вес ненужных вещей в ранцах некоторых детей достигает </w:t>
      </w:r>
      <w:smartTag w:uri="urn:schemas-microsoft-com:office:smarttags" w:element="metricconverter">
        <w:smartTagPr>
          <w:attr w:name="ProductID" w:val="2 килограммов"/>
        </w:smartTagPr>
        <w:r w:rsidRPr="009731E3">
          <w:rPr>
            <w:rFonts w:ascii="Times New Roman" w:hAnsi="Times New Roman" w:cs="Times New Roman"/>
            <w:sz w:val="28"/>
            <w:szCs w:val="28"/>
          </w:rPr>
          <w:t>2 килограммов</w:t>
        </w:r>
      </w:smartTag>
      <w:r w:rsidRPr="009731E3">
        <w:rPr>
          <w:rFonts w:ascii="Times New Roman" w:hAnsi="Times New Roman" w:cs="Times New Roman"/>
          <w:sz w:val="28"/>
          <w:szCs w:val="28"/>
        </w:rPr>
        <w:t>.</w:t>
      </w:r>
    </w:p>
    <w:p w:rsidR="005F3F8F" w:rsidRPr="009731E3" w:rsidRDefault="005F3F8F" w:rsidP="0079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731E3">
        <w:rPr>
          <w:rFonts w:ascii="Times New Roman" w:hAnsi="Times New Roman" w:cs="Times New Roman"/>
          <w:sz w:val="28"/>
          <w:szCs w:val="28"/>
        </w:rPr>
        <w:t xml:space="preserve"> необходим </w:t>
      </w:r>
      <w:proofErr w:type="gramStart"/>
      <w:r w:rsidRPr="009731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31E3">
        <w:rPr>
          <w:rFonts w:ascii="Times New Roman" w:hAnsi="Times New Roman" w:cs="Times New Roman"/>
          <w:sz w:val="28"/>
          <w:szCs w:val="28"/>
        </w:rPr>
        <w:t xml:space="preserve"> весом школьного рюкзака и портфеля.</w:t>
      </w:r>
    </w:p>
    <w:p w:rsidR="005F3F8F" w:rsidRPr="009731E3" w:rsidRDefault="005F3F8F" w:rsidP="00790C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Разработали комплекс упражнений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см</w:t>
      </w:r>
      <w:proofErr w:type="gramEnd"/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Приложение№4,</w:t>
      </w:r>
      <w:r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№5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). </w:t>
      </w:r>
    </w:p>
    <w:p w:rsidR="005F3F8F" w:rsidRPr="009731E3" w:rsidRDefault="005F3F8F" w:rsidP="00790C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6)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оставили буклеты для учащихся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класса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9731E3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формированию правильной  осанки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</w:t>
      </w:r>
      <w:proofErr w:type="gramEnd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Приложение</w:t>
      </w:r>
      <w:proofErr w:type="spellEnd"/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№6).</w:t>
      </w:r>
    </w:p>
    <w:p w:rsidR="005F3F8F" w:rsidRPr="009731E3" w:rsidRDefault="005F3F8F" w:rsidP="00790C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729A">
        <w:rPr>
          <w:rFonts w:ascii="Times New Roman" w:hAnsi="Times New Roman" w:cs="Times New Roman"/>
          <w:b/>
          <w:sz w:val="28"/>
          <w:szCs w:val="28"/>
        </w:rPr>
        <w:t>7)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003A40">
        <w:rPr>
          <w:rStyle w:val="apple-style-span"/>
          <w:rFonts w:ascii="Times New Roman" w:hAnsi="Times New Roman" w:cs="Times New Roman"/>
          <w:b/>
          <w:sz w:val="28"/>
          <w:szCs w:val="28"/>
        </w:rPr>
        <w:t>для учащихся и их родителей по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формированию правильной  осанки:</w:t>
      </w:r>
      <w:r w:rsidRPr="00973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F3F8F" w:rsidRPr="009731E3" w:rsidRDefault="005F3F8F" w:rsidP="005F3F8F">
      <w:pPr>
        <w:pStyle w:val="c2"/>
        <w:shd w:val="clear" w:color="auto" w:fill="FFFFFF"/>
        <w:tabs>
          <w:tab w:val="left" w:pos="142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- выполнять физические  упражнения по укреплению туловища;                                                                                                                                                                        </w:t>
      </w:r>
    </w:p>
    <w:p w:rsidR="005F3F8F" w:rsidRPr="009731E3" w:rsidRDefault="005F3F8F" w:rsidP="005F3F8F">
      <w:pPr>
        <w:pStyle w:val="c2"/>
        <w:shd w:val="clear" w:color="auto" w:fill="FFFFFF"/>
        <w:tabs>
          <w:tab w:val="left" w:pos="142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-учебный уголок должен находиться возле окна;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-мебель должна соответствовать росту;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 xml:space="preserve">-свет должен падать слева (у левши - справа); 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t>-сидеть за письменным столом нужно пра</w:t>
      </w:r>
      <w:r w:rsidRPr="009731E3">
        <w:rPr>
          <w:rFonts w:ascii="Times New Roman" w:hAnsi="Times New Roman" w:cs="Times New Roman"/>
          <w:sz w:val="28"/>
          <w:szCs w:val="28"/>
        </w:rPr>
        <w:softHyphen/>
        <w:t>вильно: голову слегка наклонить вперед, спину держать прямо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-через каждые 20 минут работы за столом необходимо делать перерыв; 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-некоторые устные домашние задания мож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softHyphen/>
        <w:t>но выполнять, лежа на полу, на животе, подло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softHyphen/>
        <w:t>жив опору под локти;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-детская кровать должна быть жесткой и на 20-</w:t>
      </w:r>
      <w:smartTag w:uri="urn:schemas-microsoft-com:office:smarttags" w:element="metricconverter">
        <w:smartTagPr>
          <w:attr w:name="ProductID" w:val="25 см"/>
        </w:smartTagPr>
        <w:r w:rsidRPr="009731E3">
          <w:rPr>
            <w:rStyle w:val="apple-style-span"/>
            <w:rFonts w:ascii="Times New Roman" w:hAnsi="Times New Roman" w:cs="Times New Roman"/>
            <w:sz w:val="28"/>
            <w:szCs w:val="28"/>
          </w:rPr>
          <w:t>25 см</w:t>
        </w:r>
      </w:smartTag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больше роста ребенка.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9731E3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-необходимо контролировать вес школьного портфеля. Он должен весить не более </w:t>
      </w:r>
      <w:smartTag w:uri="urn:schemas-microsoft-com:office:smarttags" w:element="metricconverter">
        <w:smartTagPr>
          <w:attr w:name="ProductID" w:val="3 кг"/>
        </w:smartTagPr>
        <w:r w:rsidRPr="009731E3">
          <w:rPr>
            <w:rStyle w:val="apple-style-span"/>
            <w:rFonts w:ascii="Times New Roman" w:hAnsi="Times New Roman" w:cs="Times New Roman"/>
            <w:sz w:val="28"/>
            <w:szCs w:val="28"/>
          </w:rPr>
          <w:t>3 кг</w:t>
        </w:r>
      </w:smartTag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, и но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softHyphen/>
        <w:t>сить его надо за спиной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в виде ранц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на двух лямках)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;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891F5F" w:rsidRDefault="005F3F8F" w:rsidP="005F3F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>-важно соблюдать здоровый режим дня (че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softHyphen/>
        <w:t xml:space="preserve">редовать учебу, отдых на свежем воздухе,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трудовые дела</w:t>
      </w:r>
      <w:r w:rsidRPr="009731E3">
        <w:rPr>
          <w:rStyle w:val="apple-style-span"/>
          <w:rFonts w:ascii="Times New Roman" w:hAnsi="Times New Roman" w:cs="Times New Roman"/>
          <w:sz w:val="28"/>
          <w:szCs w:val="28"/>
        </w:rPr>
        <w:t xml:space="preserve"> дома).</w:t>
      </w:r>
      <w:r w:rsidRPr="0097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  <w:r w:rsidRPr="009731E3">
        <w:rPr>
          <w:rFonts w:ascii="Times New Roman" w:hAnsi="Times New Roman" w:cs="Times New Roman"/>
          <w:i/>
          <w:iCs/>
        </w:rPr>
        <w:t xml:space="preserve"> </w:t>
      </w:r>
    </w:p>
    <w:p w:rsidR="005F3F8F" w:rsidRDefault="005F3F8F" w:rsidP="005F3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i/>
          <w:iCs/>
        </w:rPr>
        <w:t xml:space="preserve"> </w:t>
      </w:r>
      <w:r w:rsidRPr="0041743F">
        <w:rPr>
          <w:rFonts w:ascii="Times New Roman" w:hAnsi="Times New Roman" w:cs="Times New Roman"/>
          <w:iCs/>
          <w:sz w:val="28"/>
          <w:szCs w:val="28"/>
        </w:rPr>
        <w:t>Наш проект показал,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743F">
        <w:rPr>
          <w:rFonts w:ascii="Times New Roman" w:hAnsi="Times New Roman" w:cs="Times New Roman"/>
          <w:iCs/>
          <w:sz w:val="28"/>
          <w:szCs w:val="28"/>
        </w:rPr>
        <w:t>что  на правильную осанку</w:t>
      </w:r>
      <w:r w:rsidRPr="00A443CC">
        <w:rPr>
          <w:rFonts w:ascii="Times New Roman" w:hAnsi="Times New Roman" w:cs="Times New Roman"/>
          <w:sz w:val="28"/>
          <w:szCs w:val="28"/>
        </w:rPr>
        <w:t xml:space="preserve"> </w:t>
      </w:r>
      <w:r w:rsidRPr="009731E3">
        <w:rPr>
          <w:rFonts w:ascii="Times New Roman" w:hAnsi="Times New Roman" w:cs="Times New Roman"/>
          <w:sz w:val="28"/>
          <w:szCs w:val="28"/>
        </w:rPr>
        <w:t>и состояние здоровья школьников</w:t>
      </w:r>
      <w:r w:rsidRPr="0041743F">
        <w:rPr>
          <w:rFonts w:ascii="Times New Roman" w:hAnsi="Times New Roman" w:cs="Times New Roman"/>
          <w:iCs/>
          <w:sz w:val="28"/>
          <w:szCs w:val="28"/>
        </w:rPr>
        <w:t xml:space="preserve"> влияет 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один, а </w:t>
      </w:r>
      <w:r w:rsidRPr="0041743F">
        <w:rPr>
          <w:rFonts w:ascii="Times New Roman" w:hAnsi="Times New Roman" w:cs="Times New Roman"/>
          <w:iCs/>
          <w:sz w:val="28"/>
          <w:szCs w:val="28"/>
        </w:rPr>
        <w:t>несколько ф</w:t>
      </w:r>
      <w:r>
        <w:rPr>
          <w:rFonts w:ascii="Times New Roman" w:hAnsi="Times New Roman" w:cs="Times New Roman"/>
          <w:iCs/>
          <w:sz w:val="28"/>
          <w:szCs w:val="28"/>
        </w:rPr>
        <w:t>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F8F" w:rsidRDefault="005F3F8F" w:rsidP="005F3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должны стремиться выработать у себя правильную осанку. </w:t>
      </w:r>
      <w:r w:rsidRPr="009731E3">
        <w:rPr>
          <w:rFonts w:ascii="Times New Roman" w:hAnsi="Times New Roman" w:cs="Times New Roman"/>
          <w:sz w:val="28"/>
          <w:szCs w:val="28"/>
        </w:rPr>
        <w:t>За собой надо следить: как сидишь, как стоишь, как хо</w:t>
      </w:r>
      <w:r w:rsidRPr="009731E3">
        <w:rPr>
          <w:rFonts w:ascii="Times New Roman" w:hAnsi="Times New Roman" w:cs="Times New Roman"/>
          <w:sz w:val="28"/>
          <w:szCs w:val="28"/>
        </w:rPr>
        <w:softHyphen/>
        <w:t>дишь. Особенно важно заниматься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упражнениями, укреплять мышцы,</w:t>
      </w:r>
      <w:r w:rsidRPr="009731E3">
        <w:rPr>
          <w:rFonts w:ascii="Times New Roman" w:hAnsi="Times New Roman" w:cs="Times New Roman"/>
          <w:sz w:val="28"/>
          <w:szCs w:val="28"/>
        </w:rPr>
        <w:t xml:space="preserve"> соблюдать режим дня и пита</w:t>
      </w:r>
      <w:r w:rsidRPr="009731E3">
        <w:rPr>
          <w:rFonts w:ascii="Times New Roman" w:hAnsi="Times New Roman" w:cs="Times New Roman"/>
          <w:sz w:val="28"/>
          <w:szCs w:val="28"/>
        </w:rPr>
        <w:softHyphen/>
        <w:t>ния, заниматься физкультурой и спортом, под</w:t>
      </w:r>
      <w:r w:rsidRPr="009731E3">
        <w:rPr>
          <w:rFonts w:ascii="Times New Roman" w:hAnsi="Times New Roman" w:cs="Times New Roman"/>
          <w:sz w:val="28"/>
          <w:szCs w:val="28"/>
        </w:rPr>
        <w:softHyphen/>
        <w:t xml:space="preserve">бирать по росту учебную мебель и оборудование, устранять из жизни привычки, способствующие нарушению осанки. </w:t>
      </w:r>
    </w:p>
    <w:p w:rsidR="005F3F8F" w:rsidRPr="000C3775" w:rsidRDefault="005F3F8F" w:rsidP="005F3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775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>Если человек непринужденно, свободно дер</w:t>
      </w:r>
      <w:r w:rsidRPr="000C3775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softHyphen/>
        <w:t>жит голову и корпус прямо, плечи слегка опу</w:t>
      </w:r>
      <w:r w:rsidRPr="000C3775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softHyphen/>
        <w:t>щены, отведены назад на одном уровне, живот подтянут, колени выпрямлены, грудь несколько выступает вперед, то можно сказать, что у него правильная, хорошая осанка.</w:t>
      </w:r>
      <w:r w:rsidRPr="000C3775">
        <w:rPr>
          <w:rFonts w:ascii="Times New Roman" w:hAnsi="Times New Roman" w:cs="Times New Roman"/>
          <w:bCs/>
          <w:iCs/>
          <w:sz w:val="28"/>
          <w:szCs w:val="28"/>
        </w:rPr>
        <w:t xml:space="preserve"> Она отражает и внутреннее состояние чело</w:t>
      </w:r>
      <w:r w:rsidRPr="000C3775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века - его настроение и самочувствие. Известно, что когда мы здоровы, бодро настроены, мы внешне подтягиваемся - распрямляем плечи, ровнее держимся, </w:t>
      </w:r>
      <w:proofErr w:type="gramStart"/>
      <w:r w:rsidRPr="000C3775">
        <w:rPr>
          <w:rFonts w:ascii="Times New Roman" w:hAnsi="Times New Roman" w:cs="Times New Roman"/>
          <w:bCs/>
          <w:iCs/>
          <w:sz w:val="28"/>
          <w:szCs w:val="28"/>
        </w:rPr>
        <w:t>чувствуем себя уверено</w:t>
      </w:r>
      <w:proofErr w:type="gramEnd"/>
      <w:r w:rsidRPr="000C3775">
        <w:rPr>
          <w:rFonts w:ascii="Times New Roman" w:hAnsi="Times New Roman" w:cs="Times New Roman"/>
          <w:bCs/>
          <w:iCs/>
          <w:sz w:val="28"/>
          <w:szCs w:val="28"/>
        </w:rPr>
        <w:t>. Мы верим, что проблему нарушения осанки в нашей школе будем решать вместе: учителя, родители, ученики.</w:t>
      </w:r>
    </w:p>
    <w:p w:rsidR="005F3F8F" w:rsidRPr="000C3775" w:rsidRDefault="005F3F8F" w:rsidP="005F3F8F">
      <w:pPr>
        <w:spacing w:after="0" w:line="360" w:lineRule="auto"/>
        <w:ind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0C3775">
        <w:rPr>
          <w:rStyle w:val="apple-style-span"/>
          <w:rFonts w:ascii="Times New Roman" w:hAnsi="Times New Roman" w:cs="Times New Roman"/>
          <w:bCs/>
          <w:iCs/>
          <w:sz w:val="28"/>
          <w:szCs w:val="28"/>
        </w:rPr>
        <w:t>Исправление осанки требует настойчивой, систематической, кропотливой работы со стороны учителя, а прежде всего - со стороны самого школьника и его родителей, которые обязаны строго контролировать осанку ребёнка дома.</w:t>
      </w:r>
    </w:p>
    <w:p w:rsidR="005F3F8F" w:rsidRPr="009731E3" w:rsidRDefault="005F3F8F" w:rsidP="005F3F8F">
      <w:pPr>
        <w:pStyle w:val="c2"/>
        <w:shd w:val="clear" w:color="auto" w:fill="FFFFFF"/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sz w:val="28"/>
          <w:szCs w:val="28"/>
        </w:rPr>
        <w:lastRenderedPageBreak/>
        <w:t>Проект можно использовать  на уроках физкультуры, классных часах и родительских собраниях. Продолжить тему с уклоном на среднее звено, провести более глубокое изучение, заслуживает положительной оценки.</w:t>
      </w:r>
    </w:p>
    <w:p w:rsidR="005F3F8F" w:rsidRPr="009731E3" w:rsidRDefault="005F3F8F" w:rsidP="005F3F8F">
      <w:pPr>
        <w:pStyle w:val="5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9731E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Будьте  здоровы!</w:t>
      </w:r>
    </w:p>
    <w:p w:rsidR="005F3F8F" w:rsidRDefault="005F3F8F" w:rsidP="005F3F8F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9731E3">
        <w:rPr>
          <w:rFonts w:ascii="Times New Roman" w:hAnsi="Times New Roman" w:cs="Times New Roman"/>
          <w:i w:val="0"/>
          <w:iCs w:val="0"/>
        </w:rPr>
        <w:t xml:space="preserve"> </w:t>
      </w:r>
    </w:p>
    <w:p w:rsidR="005F3F8F" w:rsidRPr="008D0D3F" w:rsidRDefault="005F3F8F" w:rsidP="00790C5E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b w:val="0"/>
          <w:bCs w:val="0"/>
        </w:rPr>
      </w:pPr>
      <w:r w:rsidRPr="009731E3">
        <w:rPr>
          <w:rFonts w:ascii="Times New Roman" w:hAnsi="Times New Roman" w:cs="Times New Roman"/>
          <w:i w:val="0"/>
          <w:iCs w:val="0"/>
        </w:rPr>
        <w:t xml:space="preserve">            </w:t>
      </w:r>
      <w:r>
        <w:rPr>
          <w:rFonts w:ascii="Times New Roman" w:hAnsi="Times New Roman" w:cs="Times New Roman"/>
          <w:i w:val="0"/>
          <w:iCs w:val="0"/>
        </w:rPr>
        <w:t xml:space="preserve">     </w:t>
      </w:r>
      <w:r>
        <w:rPr>
          <w:rFonts w:ascii="Times New Roman" w:hAnsi="Times New Roman" w:cs="Times New Roman"/>
          <w:b w:val="0"/>
          <w:bCs w:val="0"/>
        </w:rPr>
        <w:t xml:space="preserve">                 </w:t>
      </w:r>
      <w:r w:rsidRPr="009731E3">
        <w:rPr>
          <w:rFonts w:ascii="Times New Roman" w:hAnsi="Times New Roman" w:cs="Times New Roman"/>
          <w:b w:val="0"/>
          <w:bCs w:val="0"/>
        </w:rPr>
        <w:t xml:space="preserve">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891F5F">
        <w:rPr>
          <w:rFonts w:ascii="Times New Roman" w:hAnsi="Times New Roman" w:cs="Times New Roman"/>
          <w:bCs w:val="0"/>
          <w:i w:val="0"/>
        </w:rPr>
        <w:t>Приложение№1</w:t>
      </w:r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>Примерный план деятельности группы по реализации п</w:t>
      </w:r>
      <w:r w:rsidR="00790C5E">
        <w:rPr>
          <w:rFonts w:ascii="Times New Roman" w:hAnsi="Times New Roman" w:cs="Times New Roman"/>
          <w:b/>
          <w:bCs/>
          <w:sz w:val="28"/>
          <w:szCs w:val="28"/>
        </w:rPr>
        <w:t>роекта (2016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790C5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731E3">
        <w:rPr>
          <w:rFonts w:ascii="Times New Roman" w:hAnsi="Times New Roman" w:cs="Times New Roman"/>
          <w:b/>
          <w:bCs/>
          <w:sz w:val="28"/>
          <w:szCs w:val="28"/>
        </w:rPr>
        <w:t>г) «Правильная осанка- залог здоровья»</w:t>
      </w:r>
      <w:proofErr w:type="gramStart"/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F3F8F" w:rsidRPr="009731E3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4718"/>
        <w:gridCol w:w="2297"/>
        <w:gridCol w:w="2233"/>
      </w:tblGrid>
      <w:tr w:rsidR="005F3F8F" w:rsidRPr="009731E3" w:rsidTr="005167DD"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97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F3F8F" w:rsidRPr="009731E3" w:rsidTr="005167DD">
        <w:trPr>
          <w:trHeight w:val="554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активной 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распределение обязанностей в группе</w:t>
            </w:r>
            <w:r w:rsidRPr="00973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97" w:type="dxa"/>
          </w:tcPr>
          <w:p w:rsidR="005F3F8F" w:rsidRPr="009731E3" w:rsidRDefault="00790C5E" w:rsidP="005F3F8F">
            <w:pPr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            2016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 Г.Ф. Митин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Д.      Безбородова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Е Ивонин П.А.</w:t>
            </w:r>
          </w:p>
        </w:tc>
      </w:tr>
      <w:tr w:rsidR="005F3F8F" w:rsidRPr="009731E3" w:rsidTr="005167DD">
        <w:trPr>
          <w:trHeight w:val="692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интересующим вопросам.</w:t>
            </w:r>
          </w:p>
        </w:tc>
        <w:tc>
          <w:tcPr>
            <w:tcW w:w="2297" w:type="dxa"/>
          </w:tcPr>
          <w:p w:rsidR="005F3F8F" w:rsidRPr="009731E3" w:rsidRDefault="00790C5E" w:rsidP="00790C5E">
            <w:pPr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           2016</w:t>
            </w:r>
            <w:r w:rsidR="005F3F8F" w:rsidRPr="009731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 П.А.     Митин Д.</w:t>
            </w:r>
          </w:p>
        </w:tc>
      </w:tr>
      <w:tr w:rsidR="005F3F8F" w:rsidRPr="009731E3" w:rsidTr="005167DD">
        <w:trPr>
          <w:trHeight w:val="1440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Работа с дополнительной литературой. Сбор информации по интересующим вопроса</w:t>
            </w:r>
            <w:proofErr w:type="gram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интернет, литература)</w:t>
            </w:r>
          </w:p>
        </w:tc>
        <w:tc>
          <w:tcPr>
            <w:tcW w:w="2297" w:type="dxa"/>
          </w:tcPr>
          <w:p w:rsidR="005F3F8F" w:rsidRPr="009731E3" w:rsidRDefault="00790C5E" w:rsidP="00790C5E">
            <w:pPr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F3F8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3F8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Ивонина Г.Ф. </w:t>
            </w:r>
            <w:proofErr w:type="gram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  <w:proofErr w:type="gram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5F3F8F" w:rsidRPr="009731E3" w:rsidTr="005167DD">
        <w:trPr>
          <w:trHeight w:val="485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Сбор информации медицинского осмотра, 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школы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Ивонина Г.Ф. </w:t>
            </w:r>
            <w:proofErr w:type="gram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  <w:proofErr w:type="gram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5F3F8F" w:rsidRPr="009731E3" w:rsidTr="005167DD">
        <w:trPr>
          <w:trHeight w:val="900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Работа с данными анкетирование, взвешивание рюкзаков, школьных сумок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(завести  папку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информации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ноябрь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  <w:proofErr w:type="gram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Д. Безбородова Е.     Ивонина Г.Ф</w:t>
            </w:r>
          </w:p>
        </w:tc>
      </w:tr>
      <w:tr w:rsidR="005F3F8F" w:rsidRPr="009731E3" w:rsidTr="005167DD">
        <w:trPr>
          <w:trHeight w:val="886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введения. Набор материала на компьютере. 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 П.А. Ивонина Г.Ф.</w:t>
            </w:r>
          </w:p>
        </w:tc>
      </w:tr>
      <w:tr w:rsidR="005F3F8F" w:rsidRPr="009731E3" w:rsidTr="005167DD">
        <w:trPr>
          <w:trHeight w:val="700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Обработка проведенных исследований, составление таблиц, графиков, диаграмм.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33" w:type="dxa"/>
          </w:tcPr>
          <w:p w:rsidR="005F3F8F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 Г.Ф.</w:t>
            </w:r>
          </w:p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5F3F8F" w:rsidRPr="009731E3" w:rsidTr="005167DD">
        <w:trPr>
          <w:trHeight w:val="653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Написание основной части и заключения.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Г.Ф.   </w:t>
            </w:r>
            <w:proofErr w:type="spell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</w:tr>
      <w:tr w:rsidR="005F3F8F" w:rsidRPr="009731E3" w:rsidTr="005167DD">
        <w:trPr>
          <w:trHeight w:val="1410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Обобщение, выводы и составление рекомендаций.</w:t>
            </w:r>
          </w:p>
          <w:p w:rsidR="005F3F8F" w:rsidRPr="009731E3" w:rsidRDefault="005F3F8F" w:rsidP="005F3F8F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Оформление результатов в виде буклетов, презентаций. 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Ивонина Г.Ф. </w:t>
            </w:r>
          </w:p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 Г.Ф.</w:t>
            </w:r>
          </w:p>
        </w:tc>
      </w:tr>
      <w:tr w:rsidR="005F3F8F" w:rsidRPr="009731E3" w:rsidTr="005167DD">
        <w:trPr>
          <w:trHeight w:val="553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папки исследовательской работы. Оформление </w:t>
            </w:r>
            <w:proofErr w:type="spellStart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</w:tc>
        <w:tc>
          <w:tcPr>
            <w:tcW w:w="2297" w:type="dxa"/>
          </w:tcPr>
          <w:p w:rsidR="005F3F8F" w:rsidRPr="009731E3" w:rsidRDefault="005F3F8F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90C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 Г.Ф.</w:t>
            </w:r>
          </w:p>
        </w:tc>
      </w:tr>
      <w:tr w:rsidR="005F3F8F" w:rsidRPr="009731E3" w:rsidTr="005167DD">
        <w:trPr>
          <w:trHeight w:val="457"/>
        </w:trPr>
        <w:tc>
          <w:tcPr>
            <w:tcW w:w="499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8" w:type="dxa"/>
          </w:tcPr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презентации. </w:t>
            </w:r>
          </w:p>
          <w:p w:rsidR="005F3F8F" w:rsidRPr="009731E3" w:rsidRDefault="005F3F8F" w:rsidP="005F3F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2297" w:type="dxa"/>
          </w:tcPr>
          <w:p w:rsidR="005F3F8F" w:rsidRPr="009731E3" w:rsidRDefault="00790C5E" w:rsidP="00790C5E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5F3F8F" w:rsidRPr="009731E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F8F" w:rsidRPr="009731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5F3F8F" w:rsidRPr="009731E3" w:rsidRDefault="005F3F8F" w:rsidP="005F3F8F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Ивонина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Г.Ф. Ивонин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1E3">
              <w:rPr>
                <w:rFonts w:ascii="Times New Roman" w:hAnsi="Times New Roman" w:cs="Times New Roman"/>
                <w:sz w:val="28"/>
                <w:szCs w:val="28"/>
              </w:rPr>
              <w:t>П.А. Митин Д.</w:t>
            </w:r>
          </w:p>
        </w:tc>
      </w:tr>
    </w:tbl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>Приложение№2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 Анкета. «Правильная осанка - залог здоровья».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1.Есть ли у тебя дома свой учебный уголок?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а)   Да     б) Нет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2.Где он расположен?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Возле окна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б) В дру</w:t>
      </w: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softHyphen/>
        <w:t>гом месте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3.С какой стороны падает свет из окна на твой письменный стол?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Слева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б) Справа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в) Сзади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г) Спереди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4.С какой стороны падает свет лампочки вечером?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Слева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 xml:space="preserve">              б) Справа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в) Сзади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г) Спереди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5.Подходит ли твоя мебель для твоего ро</w:t>
      </w:r>
      <w:r w:rsidRPr="00360DDB">
        <w:rPr>
          <w:rFonts w:ascii="Times New Roman" w:hAnsi="Times New Roman" w:cs="Times New Roman"/>
          <w:sz w:val="28"/>
          <w:szCs w:val="28"/>
        </w:rPr>
        <w:softHyphen/>
        <w:t xml:space="preserve">ста?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Да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    б) </w:t>
      </w: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Нет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6.Имеется ли у тебя дома спортивный уголок? </w:t>
      </w:r>
    </w:p>
    <w:p w:rsidR="005F3F8F" w:rsidRPr="00360DDB" w:rsidRDefault="005F3F8F" w:rsidP="005F3F8F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Да</w:t>
      </w:r>
      <w:r w:rsidRPr="00360DDB">
        <w:rPr>
          <w:rFonts w:ascii="Times New Roman" w:hAnsi="Times New Roman" w:cs="Times New Roman"/>
          <w:sz w:val="28"/>
          <w:szCs w:val="28"/>
        </w:rPr>
        <w:t xml:space="preserve">        б) </w:t>
      </w: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Нет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7.Где расположен компьютер (если есть)?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На моем письменном столе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б) В другом месте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8.Кровать, на которой ты спишь…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а) Мягкая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>б) Жёсткая</w:t>
      </w:r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9.Вес портфеля, собранного в школу… </w:t>
      </w:r>
    </w:p>
    <w:p w:rsidR="005F3F8F" w:rsidRPr="00360DDB" w:rsidRDefault="005F3F8F" w:rsidP="005F3F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 xml:space="preserve">а) До </w:t>
      </w:r>
      <w:smartTag w:uri="urn:schemas-microsoft-com:office:smarttags" w:element="metricconverter">
        <w:smartTagPr>
          <w:attr w:name="ProductID" w:val="3 кг"/>
        </w:smartTagPr>
        <w:r w:rsidRPr="00360DDB">
          <w:rPr>
            <w:rStyle w:val="apple-style-span"/>
            <w:rFonts w:ascii="Times New Roman" w:hAnsi="Times New Roman" w:cs="Times New Roman"/>
            <w:sz w:val="28"/>
            <w:szCs w:val="28"/>
          </w:rPr>
          <w:t>3 кг</w:t>
        </w:r>
      </w:smartTag>
      <w:r w:rsidRPr="00360DDB">
        <w:rPr>
          <w:rFonts w:ascii="Times New Roman" w:hAnsi="Times New Roman" w:cs="Times New Roman"/>
          <w:sz w:val="28"/>
          <w:szCs w:val="28"/>
        </w:rPr>
        <w:t xml:space="preserve">             б) </w:t>
      </w: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 xml:space="preserve">Больше </w:t>
      </w:r>
      <w:smartTag w:uri="urn:schemas-microsoft-com:office:smarttags" w:element="metricconverter">
        <w:smartTagPr>
          <w:attr w:name="ProductID" w:val="3 кг"/>
        </w:smartTagPr>
        <w:r w:rsidRPr="00360DDB">
          <w:rPr>
            <w:rStyle w:val="apple-style-span"/>
            <w:rFonts w:ascii="Times New Roman" w:hAnsi="Times New Roman" w:cs="Times New Roman"/>
            <w:sz w:val="28"/>
            <w:szCs w:val="28"/>
          </w:rPr>
          <w:t>3 кг</w:t>
        </w:r>
      </w:smartTag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F8F" w:rsidRPr="00360DDB" w:rsidRDefault="005F3F8F" w:rsidP="005F3F8F">
      <w:pPr>
        <w:spacing w:after="0" w:line="36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10. Любите ли вы уроки физической культуры?       а)  да                 б)  нет                                                                                                                                                             </w:t>
      </w:r>
    </w:p>
    <w:p w:rsidR="005F3F8F" w:rsidRPr="00360DDB" w:rsidRDefault="005F3F8F" w:rsidP="005F3F8F">
      <w:pPr>
        <w:spacing w:after="0" w:line="36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11.   Какую спортивную секцию ты посещаешь? 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12.    Какие качества развивает физическая культура 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перечислите): </w:t>
      </w:r>
    </w:p>
    <w:p w:rsidR="005F3F8F" w:rsidRPr="00360DDB" w:rsidRDefault="005F3F8F" w:rsidP="005F3F8F">
      <w:pPr>
        <w:spacing w:after="0" w:line="36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13.    Делаешь  ли ты по  утрам  гимнастику 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зарядку).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                        а) да                   б) нет</w:t>
      </w:r>
      <w:r w:rsidRPr="00360D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F3F8F" w:rsidRPr="00360DDB" w:rsidRDefault="005F3F8F" w:rsidP="00790C5E">
      <w:pPr>
        <w:tabs>
          <w:tab w:val="left" w:pos="676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Приложение №3</w:t>
      </w:r>
    </w:p>
    <w:p w:rsidR="005F3F8F" w:rsidRPr="00360DDB" w:rsidRDefault="005F3F8F" w:rsidP="005F3F8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</w:p>
    <w:p w:rsidR="005F3F8F" w:rsidRPr="00360DDB" w:rsidRDefault="005F3F8F" w:rsidP="005F3F8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К УСЛОВИЯМ И ОРГАНИЗАЦИИ ОБУЧЕНИЯ</w:t>
      </w:r>
    </w:p>
    <w:p w:rsidR="005F3F8F" w:rsidRPr="00360DDB" w:rsidRDefault="005F3F8F" w:rsidP="005F3F8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</w:p>
    <w:p w:rsidR="005F3F8F" w:rsidRPr="00360DDB" w:rsidRDefault="005F3F8F" w:rsidP="005F3F8F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29 декабря     </w:t>
      </w:r>
      <w:smartTag w:uri="urn:schemas-microsoft-com:office:smarttags" w:element="metricconverter">
        <w:smartTagPr>
          <w:attr w:name="ProductID" w:val="2010 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60DDB">
        <w:rPr>
          <w:rFonts w:ascii="Times New Roman" w:hAnsi="Times New Roman" w:cs="Times New Roman"/>
          <w:sz w:val="28"/>
          <w:szCs w:val="28"/>
        </w:rPr>
        <w:t>. N 189</w:t>
      </w:r>
    </w:p>
    <w:p w:rsidR="005F3F8F" w:rsidRPr="00360DDB" w:rsidRDefault="005F3F8F" w:rsidP="005F3F8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</w:t>
      </w:r>
    </w:p>
    <w:p w:rsidR="005F3F8F" w:rsidRPr="00360DDB" w:rsidRDefault="005F3F8F" w:rsidP="005F3F8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0DD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60DDB">
        <w:rPr>
          <w:rFonts w:ascii="Times New Roman" w:hAnsi="Times New Roman" w:cs="Times New Roman"/>
          <w:sz w:val="28"/>
          <w:szCs w:val="28"/>
        </w:rPr>
        <w:t xml:space="preserve"> 2.4.2.2821-10</w:t>
      </w:r>
    </w:p>
    <w:p w:rsidR="005F3F8F" w:rsidRPr="00360DDB" w:rsidRDefault="005F3F8F" w:rsidP="005F3F8F">
      <w:pPr>
        <w:pStyle w:val="ConsPlusNormal"/>
        <w:widowControl/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3F8F" w:rsidRDefault="005F3F8F" w:rsidP="005F3F8F">
      <w:pPr>
        <w:pStyle w:val="ConsPlusNormal"/>
        <w:widowControl/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lastRenderedPageBreak/>
        <w:t xml:space="preserve">          Гигиенические требования к режиму образовательного процесса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       10.32. Вес ежедневного комплекта учебников и письменных принадлежностей не должен превышать: 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</w:t>
      </w:r>
      <w:r w:rsidRPr="00360DDB">
        <w:rPr>
          <w:rFonts w:ascii="Times New Roman" w:hAnsi="Times New Roman" w:cs="Times New Roman"/>
          <w:sz w:val="28"/>
          <w:szCs w:val="28"/>
        </w:rPr>
        <w:t xml:space="preserve">для учащихся 1 - 2-х классов - более </w:t>
      </w:r>
      <w:smartTag w:uri="urn:schemas-microsoft-com:office:smarttags" w:element="metricconverter">
        <w:smartTagPr>
          <w:attr w:name="ProductID" w:val="1,5 к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1,5 кг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</w:t>
      </w:r>
      <w:r w:rsidRPr="00360DDB">
        <w:rPr>
          <w:rFonts w:ascii="Times New Roman" w:hAnsi="Times New Roman" w:cs="Times New Roman"/>
          <w:sz w:val="28"/>
          <w:szCs w:val="28"/>
        </w:rPr>
        <w:t xml:space="preserve"> 3 - 4-х классов - более </w:t>
      </w:r>
      <w:smartTag w:uri="urn:schemas-microsoft-com:office:smarttags" w:element="metricconverter">
        <w:smartTagPr>
          <w:attr w:name="ProductID" w:val="2 к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360D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0DDB">
        <w:rPr>
          <w:rFonts w:ascii="Times New Roman" w:hAnsi="Times New Roman" w:cs="Times New Roman"/>
          <w:sz w:val="28"/>
          <w:szCs w:val="28"/>
        </w:rPr>
        <w:t>- 5 - 6-х -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кг"/>
        </w:smartTagPr>
        <w:r>
          <w:rPr>
            <w:rFonts w:ascii="Times New Roman" w:hAnsi="Times New Roman" w:cs="Times New Roman"/>
            <w:sz w:val="28"/>
            <w:szCs w:val="28"/>
          </w:rPr>
          <w:t>2,5 кг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Pr="00360DDB">
        <w:rPr>
          <w:rFonts w:ascii="Times New Roman" w:hAnsi="Times New Roman" w:cs="Times New Roman"/>
          <w:sz w:val="28"/>
          <w:szCs w:val="28"/>
        </w:rPr>
        <w:t xml:space="preserve">7 - 8-х - более </w:t>
      </w:r>
      <w:smartTag w:uri="urn:schemas-microsoft-com:office:smarttags" w:element="metricconverter">
        <w:smartTagPr>
          <w:attr w:name="ProductID" w:val="3,5 к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3,5 кг</w:t>
        </w:r>
      </w:smartTag>
      <w:r>
        <w:rPr>
          <w:rFonts w:ascii="Times New Roman" w:hAnsi="Times New Roman" w:cs="Times New Roman"/>
          <w:sz w:val="28"/>
          <w:szCs w:val="28"/>
        </w:rPr>
        <w:t>;</w:t>
      </w:r>
    </w:p>
    <w:p w:rsidR="005F3F8F" w:rsidRDefault="005F3F8F" w:rsidP="005F3F8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</w:t>
      </w:r>
      <w:r w:rsidRPr="00360DDB">
        <w:rPr>
          <w:rFonts w:ascii="Times New Roman" w:hAnsi="Times New Roman" w:cs="Times New Roman"/>
          <w:sz w:val="28"/>
          <w:szCs w:val="28"/>
        </w:rPr>
        <w:t xml:space="preserve"> 9 - 11-х - более </w:t>
      </w:r>
      <w:smartTag w:uri="urn:schemas-microsoft-com:office:smarttags" w:element="metricconverter">
        <w:smartTagPr>
          <w:attr w:name="ProductID" w:val="4,0 к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4,0 кг</w:t>
        </w:r>
      </w:smartTag>
      <w:r w:rsidRPr="00360DDB">
        <w:rPr>
          <w:rFonts w:ascii="Times New Roman" w:hAnsi="Times New Roman" w:cs="Times New Roman"/>
          <w:sz w:val="28"/>
          <w:szCs w:val="28"/>
        </w:rPr>
        <w:t>.</w:t>
      </w:r>
    </w:p>
    <w:p w:rsidR="005F3F8F" w:rsidRPr="00360DDB" w:rsidRDefault="005F3F8F" w:rsidP="005F3F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5F3F8F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60DDB">
        <w:rPr>
          <w:b/>
          <w:bCs/>
          <w:sz w:val="28"/>
          <w:szCs w:val="28"/>
        </w:rPr>
        <w:t xml:space="preserve">                                                                             </w:t>
      </w:r>
    </w:p>
    <w:p w:rsidR="005F3F8F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  <w:r w:rsidR="00790C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</w:p>
    <w:p w:rsidR="005F3F8F" w:rsidRPr="009731E3" w:rsidRDefault="005F3F8F" w:rsidP="005F3F8F">
      <w:pPr>
        <w:pStyle w:val="indention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Приложение№4</w:t>
      </w:r>
    </w:p>
    <w:p w:rsidR="005F3F8F" w:rsidRPr="00360DDB" w:rsidRDefault="005F3F8F" w:rsidP="005F3F8F">
      <w:pPr>
        <w:tabs>
          <w:tab w:val="left" w:pos="7410"/>
        </w:tabs>
        <w:spacing w:after="0" w:line="360" w:lineRule="auto"/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</w:pPr>
      <w:r w:rsidRPr="00047812">
        <w:rPr>
          <w:rStyle w:val="apple-style-span"/>
          <w:rFonts w:ascii="Times New Roman" w:hAnsi="Times New Roman" w:cs="Times New Roman"/>
          <w:b/>
          <w:sz w:val="32"/>
          <w:szCs w:val="32"/>
        </w:rPr>
        <w:t>Комплекс упражнений</w:t>
      </w:r>
      <w:r w:rsidRPr="00047812">
        <w:rPr>
          <w:rStyle w:val="apple-style-span"/>
          <w:rFonts w:ascii="Times New Roman" w:hAnsi="Times New Roman" w:cs="Times New Roman"/>
          <w:sz w:val="32"/>
          <w:szCs w:val="32"/>
        </w:rPr>
        <w:t xml:space="preserve">  </w:t>
      </w:r>
      <w:r w:rsidRPr="00047812">
        <w:rPr>
          <w:rFonts w:ascii="Times New Roman" w:hAnsi="Times New Roman" w:cs="Times New Roman"/>
          <w:b/>
          <w:bCs/>
          <w:sz w:val="32"/>
          <w:szCs w:val="32"/>
        </w:rPr>
        <w:t>для учащихся 1-4 классов по</w:t>
      </w:r>
      <w:r w:rsidRPr="00047812">
        <w:rPr>
          <w:rStyle w:val="c3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47812">
        <w:rPr>
          <w:rFonts w:ascii="Times New Roman" w:hAnsi="Times New Roman" w:cs="Times New Roman"/>
          <w:b/>
          <w:bCs/>
          <w:sz w:val="32"/>
          <w:szCs w:val="32"/>
        </w:rPr>
        <w:t>формированию правильной  осанки</w:t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360DDB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076325" cy="990600"/>
            <wp:effectExtent l="19050" t="0" r="9525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1.</w:t>
      </w:r>
      <w:r w:rsidRPr="00360DDB">
        <w:rPr>
          <w:rFonts w:ascii="Times New Roman" w:hAnsi="Times New Roman" w:cs="Times New Roman"/>
          <w:noProof/>
          <w:sz w:val="28"/>
          <w:szCs w:val="28"/>
        </w:rPr>
        <w:t>Исходное положение ноги на ширине плеч,</w:t>
      </w:r>
      <w:r>
        <w:rPr>
          <w:rFonts w:ascii="Times New Roman" w:hAnsi="Times New Roman" w:cs="Times New Roman"/>
          <w:noProof/>
          <w:sz w:val="28"/>
          <w:szCs w:val="28"/>
        </w:rPr>
        <w:t>руке на пояс,</w:t>
      </w:r>
      <w:r w:rsidRPr="00360DDB">
        <w:rPr>
          <w:rFonts w:ascii="Times New Roman" w:hAnsi="Times New Roman" w:cs="Times New Roman"/>
          <w:noProof/>
          <w:sz w:val="28"/>
          <w:szCs w:val="28"/>
        </w:rPr>
        <w:t>на 1-2 наклон в одну с</w:t>
      </w:r>
      <w:r>
        <w:rPr>
          <w:rFonts w:ascii="Times New Roman" w:hAnsi="Times New Roman" w:cs="Times New Roman"/>
          <w:noProof/>
          <w:sz w:val="28"/>
          <w:szCs w:val="28"/>
        </w:rPr>
        <w:t>торону, 3-4 в другую (6-8 раз) ;</w:t>
      </w:r>
    </w:p>
    <w:p w:rsidR="005F3F8F" w:rsidRPr="00360DDB" w:rsidRDefault="005F3F8F" w:rsidP="005F3F8F">
      <w:pPr>
        <w:shd w:val="clear" w:color="auto" w:fill="FFFFFF"/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1152525" cy="1047750"/>
            <wp:effectExtent l="19050" t="0" r="9525" b="0"/>
            <wp:docPr id="14" name="Рисунок 14" descr="P101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10102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3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noProof/>
          <w:sz w:val="28"/>
          <w:szCs w:val="28"/>
        </w:rPr>
        <w:t>И.п</w:t>
      </w:r>
      <w:r w:rsidRPr="00360DDB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-г</w:t>
      </w:r>
      <w:r w:rsidRPr="00360DDB">
        <w:rPr>
          <w:rFonts w:ascii="Times New Roman" w:hAnsi="Times New Roman" w:cs="Times New Roman"/>
          <w:noProof/>
          <w:sz w:val="28"/>
          <w:szCs w:val="28"/>
        </w:rPr>
        <w:t>имнастическая палка в руках,1-2 руки вверх,</w:t>
      </w:r>
      <w:r>
        <w:rPr>
          <w:rFonts w:ascii="Times New Roman" w:hAnsi="Times New Roman" w:cs="Times New Roman"/>
          <w:noProof/>
          <w:sz w:val="28"/>
          <w:szCs w:val="28"/>
        </w:rPr>
        <w:t>правую ногу назад ,</w:t>
      </w:r>
      <w:r w:rsidRPr="00360DDB">
        <w:rPr>
          <w:rFonts w:ascii="Times New Roman" w:hAnsi="Times New Roman" w:cs="Times New Roman"/>
          <w:noProof/>
          <w:sz w:val="28"/>
          <w:szCs w:val="28"/>
        </w:rPr>
        <w:t>3-4 и.п.</w:t>
      </w:r>
      <w:r>
        <w:rPr>
          <w:rFonts w:ascii="Times New Roman" w:hAnsi="Times New Roman" w:cs="Times New Roman"/>
          <w:noProof/>
          <w:sz w:val="28"/>
          <w:szCs w:val="28"/>
        </w:rPr>
        <w:t>Следить за осанкой(6-8 раз);</w:t>
      </w:r>
    </w:p>
    <w:p w:rsidR="005F3F8F" w:rsidRPr="00360DDB" w:rsidRDefault="005F3F8F" w:rsidP="005F3F8F">
      <w:pPr>
        <w:shd w:val="clear" w:color="auto" w:fill="FFFFFF"/>
        <w:spacing w:after="0" w:line="360" w:lineRule="auto"/>
        <w:ind w:right="1037"/>
        <w:rPr>
          <w:rFonts w:ascii="Times New Roman" w:hAnsi="Times New Roman" w:cs="Times New Roman"/>
          <w:noProof/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1219200" cy="1076325"/>
            <wp:effectExtent l="19050" t="0" r="0" b="0"/>
            <wp:docPr id="15" name="Рисунок 15" descr="P101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10102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3F">
        <w:rPr>
          <w:rFonts w:ascii="Times New Roman" w:hAnsi="Times New Roman" w:cs="Times New Roman"/>
          <w:b/>
          <w:noProof/>
          <w:sz w:val="28"/>
          <w:szCs w:val="28"/>
        </w:rPr>
        <w:t>3.</w:t>
      </w:r>
      <w:r>
        <w:rPr>
          <w:rFonts w:ascii="Times New Roman" w:hAnsi="Times New Roman" w:cs="Times New Roman"/>
          <w:noProof/>
          <w:sz w:val="28"/>
          <w:szCs w:val="28"/>
        </w:rPr>
        <w:t>И.п</w:t>
      </w:r>
      <w:r w:rsidRPr="00360DDB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Pr="00360DDB">
        <w:rPr>
          <w:rFonts w:ascii="Times New Roman" w:hAnsi="Times New Roman" w:cs="Times New Roman"/>
          <w:noProof/>
          <w:sz w:val="28"/>
          <w:szCs w:val="28"/>
        </w:rPr>
        <w:t xml:space="preserve">сесть на пол, гимнастическая палка в руках,слегка отклониться назад </w:t>
      </w:r>
      <w:r w:rsidRPr="00360DDB">
        <w:rPr>
          <w:rFonts w:ascii="Times New Roman" w:hAnsi="Times New Roman" w:cs="Times New Roman"/>
          <w:sz w:val="28"/>
          <w:szCs w:val="28"/>
        </w:rPr>
        <w:t>(держать 5-6 секунд)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овторить 4-6 раз;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cs="Times New Roman"/>
          <w:b/>
          <w:noProof/>
        </w:rPr>
        <w:drawing>
          <wp:inline distT="0" distB="0" distL="0" distR="0">
            <wp:extent cx="1133475" cy="1000125"/>
            <wp:effectExtent l="19050" t="0" r="9525" b="0"/>
            <wp:docPr id="16" name="Рисунок 16" descr="P101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01025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D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proofErr w:type="spellStart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>И.п.-</w:t>
      </w:r>
      <w:proofErr w:type="spellEnd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>лёжа</w:t>
      </w:r>
      <w:proofErr w:type="spellEnd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proofErr w:type="spellStart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>животе</w:t>
      </w:r>
      <w:proofErr w:type="spellEnd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палка  </w:t>
      </w:r>
      <w:proofErr w:type="spellStart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>впереди</w:t>
      </w:r>
      <w:proofErr w:type="spellEnd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на 1-2 прогнуться в пояснице руками не </w:t>
      </w:r>
      <w:proofErr w:type="spellStart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>косаться</w:t>
      </w:r>
      <w:proofErr w:type="spellEnd"/>
      <w:r w:rsidRPr="008D0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пола  (держать 5-6секунд). Повторить 4-6 раз;</w:t>
      </w:r>
      <w:r w:rsidRPr="008D0D3F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52525" cy="990600"/>
            <wp:effectExtent l="19050" t="0" r="9525" b="0"/>
            <wp:docPr id="17" name="Рисунок 17" descr="P101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010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3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D0D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</w:t>
      </w:r>
      <w:r w:rsidRPr="008D0D3F">
        <w:rPr>
          <w:rFonts w:ascii="Times New Roman" w:hAnsi="Times New Roman" w:cs="Times New Roman"/>
          <w:bCs/>
          <w:sz w:val="28"/>
          <w:szCs w:val="28"/>
        </w:rPr>
        <w:t xml:space="preserve">И.п.- лёжа на животе, палка за спиной, на 1-2 прогнуться в пояснице и задержаться в этом положении 5-6 секунд,3-4 и.п. Повторить (3-4 раза);                                                                                         </w:t>
      </w:r>
    </w:p>
    <w:p w:rsidR="005F3F8F" w:rsidRDefault="005F3F8F" w:rsidP="005F3F8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3F8F" w:rsidRPr="008D0D3F" w:rsidRDefault="005F3F8F" w:rsidP="005F3F8F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8D0D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60DD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Приложение№5</w:t>
      </w:r>
    </w:p>
    <w:p w:rsidR="005F3F8F" w:rsidRPr="0014429D" w:rsidRDefault="005F3F8F" w:rsidP="005F3F8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D0D3F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b/>
          <w:noProof/>
        </w:rPr>
        <w:drawing>
          <wp:inline distT="0" distB="0" distL="0" distR="0">
            <wp:extent cx="1190625" cy="942975"/>
            <wp:effectExtent l="19050" t="0" r="9525" b="0"/>
            <wp:docPr id="18" name="Рисунок 18" descr="P101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0102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3F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1442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</w:t>
      </w:r>
      <w:r w:rsidRPr="0014429D">
        <w:rPr>
          <w:rFonts w:ascii="Times New Roman" w:hAnsi="Times New Roman" w:cs="Times New Roman"/>
          <w:bCs/>
          <w:sz w:val="28"/>
          <w:szCs w:val="28"/>
        </w:rPr>
        <w:t>И.п. - лёжа на животе, палка за спиной, на 1-2 палку вверх, прогнуться (держать 5-6 се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кунд),3-4 и.п.   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Повторить 4-6 раз;                                                                                            </w:t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90625" cy="1009650"/>
            <wp:effectExtent l="19050" t="0" r="9525" b="0"/>
            <wp:docPr id="19" name="Рисунок 19" descr="P101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10102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1442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И.п. - лёжа на спине, на 1-2 ноги за голову </w:t>
      </w:r>
      <w:r w:rsidRPr="0014429D">
        <w:rPr>
          <w:rFonts w:ascii="Times New Roman" w:hAnsi="Times New Roman" w:cs="Times New Roman"/>
          <w:sz w:val="28"/>
          <w:szCs w:val="28"/>
        </w:rPr>
        <w:t xml:space="preserve"> коснуться палки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 (держать 5-6 секунд),3-4 </w:t>
      </w:r>
      <w:proofErr w:type="spellStart"/>
      <w:r w:rsidRPr="0014429D">
        <w:rPr>
          <w:rFonts w:ascii="Times New Roman" w:hAnsi="Times New Roman" w:cs="Times New Roman"/>
          <w:bCs/>
          <w:sz w:val="28"/>
          <w:szCs w:val="28"/>
        </w:rPr>
        <w:t>и.п</w:t>
      </w:r>
      <w:proofErr w:type="spellEnd"/>
      <w:r w:rsidRPr="0014429D">
        <w:rPr>
          <w:rFonts w:ascii="Times New Roman" w:hAnsi="Times New Roman" w:cs="Times New Roman"/>
          <w:bCs/>
          <w:sz w:val="28"/>
          <w:szCs w:val="28"/>
          <w:lang w:val="uk-UA"/>
        </w:rPr>
        <w:t>. Повторить 4-6 раз;</w:t>
      </w:r>
    </w:p>
    <w:p w:rsidR="005F3F8F" w:rsidRDefault="005F3F8F" w:rsidP="005F3F8F">
      <w:pPr>
        <w:spacing w:after="0" w:line="360" w:lineRule="auto"/>
        <w:rPr>
          <w:rFonts w:cs="Times New Roman"/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190625" cy="1009650"/>
            <wp:effectExtent l="19050" t="0" r="9525" b="0"/>
            <wp:docPr id="20" name="Рисунок 20" descr="P101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101025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4429D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8.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«Свечка» Стоя на лопатках 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(держать 5-6 секунд);                                                                                                </w:t>
      </w:r>
    </w:p>
    <w:p w:rsidR="005F3F8F" w:rsidRPr="0014429D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1190625" cy="1047750"/>
            <wp:effectExtent l="19050" t="0" r="9525" b="0"/>
            <wp:docPr id="21" name="Рисунок 21" descr="P1010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101026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14429D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14429D">
        <w:rPr>
          <w:rFonts w:ascii="Times New Roman" w:hAnsi="Times New Roman" w:cs="Times New Roman"/>
          <w:sz w:val="28"/>
          <w:szCs w:val="28"/>
        </w:rPr>
        <w:t>«Колечко»</w:t>
      </w:r>
    </w:p>
    <w:p w:rsidR="005F3F8F" w:rsidRPr="0014429D" w:rsidRDefault="005F3F8F" w:rsidP="005F3F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noProof/>
        </w:rPr>
        <w:drawing>
          <wp:inline distT="0" distB="0" distL="0" distR="0">
            <wp:extent cx="1238250" cy="981075"/>
            <wp:effectExtent l="19050" t="0" r="0" b="0"/>
            <wp:docPr id="22" name="Рисунок 22" descr="P1010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10102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14429D">
        <w:rPr>
          <w:rFonts w:ascii="Times New Roman" w:hAnsi="Times New Roman" w:cs="Times New Roman"/>
          <w:sz w:val="28"/>
          <w:szCs w:val="28"/>
        </w:rPr>
        <w:t>«Мостик»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4429D"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14429D">
        <w:rPr>
          <w:rFonts w:ascii="Times New Roman" w:hAnsi="Times New Roman" w:cs="Times New Roman"/>
          <w:bCs/>
          <w:sz w:val="28"/>
          <w:szCs w:val="28"/>
        </w:rPr>
        <w:t xml:space="preserve">угообразной   опорой на обе руки, максимально прогнутся в пояснице. Держать 3-4 секунды;       </w:t>
      </w:r>
      <w:r w:rsidRPr="0014429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</w:p>
    <w:p w:rsidR="005F3F8F" w:rsidRPr="0014429D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Pr="0014429D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Pr="0014429D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43025" cy="1181100"/>
            <wp:effectExtent l="19050" t="0" r="9525" b="0"/>
            <wp:docPr id="23" name="Рисунок 23" descr="P101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101026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11.</w:t>
      </w:r>
      <w:r w:rsidRPr="0014429D">
        <w:rPr>
          <w:rFonts w:ascii="Times New Roman" w:hAnsi="Times New Roman" w:cs="Times New Roman"/>
          <w:bCs/>
          <w:sz w:val="28"/>
          <w:szCs w:val="28"/>
        </w:rPr>
        <w:t xml:space="preserve"> «Лодочка»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7800" cy="1171575"/>
            <wp:effectExtent l="19050" t="0" r="0" b="0"/>
            <wp:docPr id="24" name="Рисунок 24" descr="P1010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101026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29D">
        <w:rPr>
          <w:rFonts w:ascii="Times New Roman" w:hAnsi="Times New Roman" w:cs="Times New Roman"/>
          <w:b/>
          <w:sz w:val="28"/>
          <w:szCs w:val="28"/>
        </w:rPr>
        <w:t>12.</w:t>
      </w:r>
      <w:r w:rsidRPr="0014429D">
        <w:rPr>
          <w:rFonts w:ascii="Times New Roman" w:hAnsi="Times New Roman" w:cs="Times New Roman"/>
          <w:sz w:val="28"/>
          <w:szCs w:val="28"/>
        </w:rPr>
        <w:t>Поза «Лотоса»</w:t>
      </w: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Буклеты для учащихся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№6 </w:t>
      </w:r>
    </w:p>
    <w:p w:rsidR="005F3F8F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5F3F8F" w:rsidRPr="00360DDB" w:rsidRDefault="005F3F8F" w:rsidP="005F3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0DDB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  <w:proofErr w:type="spellEnd"/>
      <w:r w:rsidRPr="00360DD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60D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DD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Попов С.П.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Лечебная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физическая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 культура.</w:t>
      </w:r>
      <w:r w:rsidRPr="00360DDB">
        <w:rPr>
          <w:rFonts w:ascii="Times New Roman" w:hAnsi="Times New Roman" w:cs="Times New Roman"/>
          <w:sz w:val="28"/>
          <w:szCs w:val="28"/>
        </w:rPr>
        <w:t xml:space="preserve"> - М.: «Физкультура и спорт»,  1990г.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DD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Шияна.   Б.М.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методика 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воспитания.-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М.:«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smartTag w:uri="urn:schemas-microsoft-com:office:smarttags" w:element="metricconverter">
        <w:smartTagPr>
          <w:attr w:name="ProductID" w:val="2000 г"/>
        </w:smartTagPr>
        <w:r w:rsidRPr="00360DDB">
          <w:rPr>
            <w:rFonts w:ascii="Times New Roman" w:hAnsi="Times New Roman" w:cs="Times New Roman"/>
            <w:sz w:val="28"/>
            <w:szCs w:val="28"/>
            <w:lang w:val="uk-UA"/>
          </w:rPr>
          <w:t>2000 г</w:t>
        </w:r>
      </w:smartTag>
      <w:r w:rsidRPr="00360D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Дереклеева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Н.И.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Двигательные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игры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тренинги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 xml:space="preserve"> и уроки </w:t>
      </w:r>
      <w:proofErr w:type="spellStart"/>
      <w:r w:rsidRPr="00360DDB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360D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-М.: </w:t>
      </w:r>
      <w:r w:rsidRPr="00360DDB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60DDB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360DDB">
        <w:rPr>
          <w:rFonts w:ascii="Times New Roman" w:hAnsi="Times New Roman" w:cs="Times New Roman"/>
          <w:sz w:val="28"/>
          <w:szCs w:val="28"/>
        </w:rPr>
        <w:t>»,2004г.</w:t>
      </w:r>
    </w:p>
    <w:p w:rsidR="005F3F8F" w:rsidRPr="00360DDB" w:rsidRDefault="005F3F8F" w:rsidP="005F3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0DDB">
        <w:rPr>
          <w:rFonts w:ascii="Times New Roman" w:hAnsi="Times New Roman" w:cs="Times New Roman"/>
          <w:sz w:val="28"/>
          <w:szCs w:val="28"/>
        </w:rPr>
        <w:t xml:space="preserve">4.  Коновалова </w:t>
      </w:r>
      <w:proofErr w:type="spellStart"/>
      <w:r w:rsidRPr="00360DDB">
        <w:rPr>
          <w:rFonts w:ascii="Times New Roman" w:hAnsi="Times New Roman" w:cs="Times New Roman"/>
          <w:sz w:val="28"/>
          <w:szCs w:val="28"/>
        </w:rPr>
        <w:t>Н.Г.,Бурчик</w:t>
      </w:r>
      <w:proofErr w:type="spellEnd"/>
      <w:r w:rsidRPr="00360DDB">
        <w:rPr>
          <w:rFonts w:ascii="Times New Roman" w:hAnsi="Times New Roman" w:cs="Times New Roman"/>
          <w:sz w:val="28"/>
          <w:szCs w:val="28"/>
        </w:rPr>
        <w:t xml:space="preserve"> Л.К. Обследование и коррекция осанки у детей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 xml:space="preserve">б. Физическое воспитание детей школьного  возраста. - Новокузнецк, </w:t>
      </w:r>
      <w:smartTag w:uri="urn:schemas-microsoft-com:office:smarttags" w:element="metricconverter">
        <w:smartTagPr>
          <w:attr w:name="ProductID" w:val="1998 г"/>
        </w:smartTagPr>
        <w:r w:rsidRPr="00360DDB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60DDB">
        <w:rPr>
          <w:rFonts w:ascii="Times New Roman" w:hAnsi="Times New Roman" w:cs="Times New Roman"/>
          <w:sz w:val="28"/>
          <w:szCs w:val="28"/>
        </w:rPr>
        <w:t>.</w:t>
      </w:r>
    </w:p>
    <w:p w:rsidR="00D5565D" w:rsidRDefault="005F3F8F" w:rsidP="005F3F8F">
      <w:pPr>
        <w:spacing w:after="0" w:line="360" w:lineRule="auto"/>
      </w:pPr>
      <w:r w:rsidRPr="00360DD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360DDB">
        <w:rPr>
          <w:rFonts w:ascii="Times New Roman" w:hAnsi="Times New Roman" w:cs="Times New Roman"/>
          <w:sz w:val="28"/>
          <w:szCs w:val="28"/>
        </w:rPr>
        <w:t xml:space="preserve"> Левит </w:t>
      </w:r>
      <w:proofErr w:type="spellStart"/>
      <w:r w:rsidRPr="00360DDB">
        <w:rPr>
          <w:rFonts w:ascii="Times New Roman" w:hAnsi="Times New Roman" w:cs="Times New Roman"/>
          <w:sz w:val="28"/>
          <w:szCs w:val="28"/>
        </w:rPr>
        <w:t>К.,Захсе</w:t>
      </w:r>
      <w:proofErr w:type="spellEnd"/>
      <w:r w:rsidRPr="00360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DDB">
        <w:rPr>
          <w:rFonts w:ascii="Times New Roman" w:hAnsi="Times New Roman" w:cs="Times New Roman"/>
          <w:sz w:val="28"/>
          <w:szCs w:val="28"/>
        </w:rPr>
        <w:t>Й.,Янда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DDB">
        <w:rPr>
          <w:rFonts w:ascii="Times New Roman" w:hAnsi="Times New Roman" w:cs="Times New Roman"/>
          <w:sz w:val="28"/>
          <w:szCs w:val="28"/>
        </w:rPr>
        <w:t xml:space="preserve">В. Мануальная медицина. </w:t>
      </w:r>
      <w:proofErr w:type="gramStart"/>
      <w:r w:rsidRPr="00360DD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360DDB">
        <w:rPr>
          <w:rFonts w:ascii="Times New Roman" w:hAnsi="Times New Roman" w:cs="Times New Roman"/>
          <w:sz w:val="28"/>
          <w:szCs w:val="28"/>
        </w:rPr>
        <w:t>.: Медицина, 1993г</w:t>
      </w:r>
    </w:p>
    <w:sectPr w:rsidR="00D5565D" w:rsidSect="005F3F8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0" w:right="707" w:bottom="28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B5" w:rsidRDefault="00790C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2" w:rsidRDefault="00790C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  <w:p w:rsidR="00B65E62" w:rsidRDefault="00790C5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B5" w:rsidRDefault="00790C5E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B5" w:rsidRDefault="00790C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B5" w:rsidRDefault="00790C5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B5" w:rsidRDefault="00790C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00C"/>
    <w:multiLevelType w:val="multilevel"/>
    <w:tmpl w:val="11A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F8F"/>
    <w:rsid w:val="005F3F8F"/>
    <w:rsid w:val="00790C5E"/>
    <w:rsid w:val="00D5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3F8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F3F8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F3F8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F3F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3F8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F3F8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3F8F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F3F8F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5F3F8F"/>
    <w:pPr>
      <w:spacing w:before="100" w:beforeAutospacing="1" w:after="100" w:afterAutospacing="1" w:line="240" w:lineRule="auto"/>
    </w:pPr>
    <w:rPr>
      <w:rFonts w:cs="Arial"/>
      <w:sz w:val="24"/>
      <w:szCs w:val="24"/>
    </w:rPr>
  </w:style>
  <w:style w:type="character" w:styleId="a4">
    <w:name w:val="Hyperlink"/>
    <w:basedOn w:val="a0"/>
    <w:uiPriority w:val="99"/>
    <w:semiHidden/>
    <w:rsid w:val="005F3F8F"/>
    <w:rPr>
      <w:rFonts w:ascii="Arial" w:hAnsi="Arial" w:cs="Arial"/>
      <w:color w:val="auto"/>
      <w:u w:val="single"/>
    </w:rPr>
  </w:style>
  <w:style w:type="character" w:customStyle="1" w:styleId="mw-headline">
    <w:name w:val="mw-headline"/>
    <w:basedOn w:val="a0"/>
    <w:uiPriority w:val="99"/>
    <w:rsid w:val="005F3F8F"/>
  </w:style>
  <w:style w:type="paragraph" w:customStyle="1" w:styleId="indention">
    <w:name w:val="indention"/>
    <w:basedOn w:val="a"/>
    <w:uiPriority w:val="99"/>
    <w:rsid w:val="005F3F8F"/>
    <w:pPr>
      <w:spacing w:before="100" w:beforeAutospacing="1" w:after="100" w:afterAutospacing="1" w:line="240" w:lineRule="auto"/>
    </w:pPr>
    <w:rPr>
      <w:rFonts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5F3F8F"/>
  </w:style>
  <w:style w:type="paragraph" w:customStyle="1" w:styleId="c2">
    <w:name w:val="c2"/>
    <w:basedOn w:val="a"/>
    <w:uiPriority w:val="99"/>
    <w:rsid w:val="005F3F8F"/>
    <w:pPr>
      <w:spacing w:before="90" w:after="90" w:line="240" w:lineRule="auto"/>
    </w:pPr>
    <w:rPr>
      <w:rFonts w:cs="Arial"/>
      <w:sz w:val="24"/>
      <w:szCs w:val="24"/>
    </w:rPr>
  </w:style>
  <w:style w:type="character" w:customStyle="1" w:styleId="c3">
    <w:name w:val="c3"/>
    <w:basedOn w:val="a0"/>
    <w:uiPriority w:val="99"/>
    <w:rsid w:val="005F3F8F"/>
  </w:style>
  <w:style w:type="paragraph" w:customStyle="1" w:styleId="ConsPlusNormal">
    <w:name w:val="ConsPlusNormal"/>
    <w:uiPriority w:val="99"/>
    <w:rsid w:val="005F3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3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5F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3F8F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rsid w:val="005F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F8F"/>
    <w:rPr>
      <w:rFonts w:ascii="Calibri" w:eastAsia="Times New Roman" w:hAnsi="Calibri" w:cs="Calibri"/>
      <w:lang w:eastAsia="ru-RU"/>
    </w:rPr>
  </w:style>
  <w:style w:type="character" w:styleId="a9">
    <w:name w:val="Strong"/>
    <w:basedOn w:val="a0"/>
    <w:uiPriority w:val="22"/>
    <w:qFormat/>
    <w:rsid w:val="005F3F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F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chart" Target="charts/chart3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chart" Target="charts/chart1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1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7.1024683345374984E-2"/>
          <c:y val="5.1289782244556097E-2"/>
          <c:w val="0.90976435819538304"/>
          <c:h val="0.803604373573907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 класс (2009-2010 уч.год)</c:v>
                </c:pt>
                <c:pt idx="1">
                  <c:v>3 класс (2010-2011 уч.год)</c:v>
                </c:pt>
                <c:pt idx="2">
                  <c:v>4 класс (2011-2012 уч.год)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17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Нарушение осанки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 класс (2009-2010 уч.год)</c:v>
                </c:pt>
                <c:pt idx="1">
                  <c:v>3 класс (2010-2011 уч.год)</c:v>
                </c:pt>
                <c:pt idx="2">
                  <c:v>4 класс (2011-2012 уч.год)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Сколиоз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 класс (2009-2010 уч.год)</c:v>
                </c:pt>
                <c:pt idx="1">
                  <c:v>3 класс (2010-2011 уч.год)</c:v>
                </c:pt>
                <c:pt idx="2">
                  <c:v>4 класс (2011-2012 уч.год)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Плоскостопие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 класс (2009-2010 уч.год)</c:v>
                </c:pt>
                <c:pt idx="1">
                  <c:v>3 класс (2010-2011 уч.год)</c:v>
                </c:pt>
                <c:pt idx="2">
                  <c:v>4 класс (2011-2012 уч.год)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hape val="cylinder"/>
        <c:axId val="253645952"/>
        <c:axId val="253663488"/>
        <c:axId val="0"/>
      </c:bar3DChart>
      <c:catAx>
        <c:axId val="2536459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691" b="1">
                <a:solidFill>
                  <a:srgbClr val="FF0000"/>
                </a:solidFill>
              </a:defRPr>
            </a:pPr>
            <a:endParaRPr lang="ru-RU"/>
          </a:p>
        </c:txPr>
        <c:crossAx val="253663488"/>
        <c:crosses val="autoZero"/>
        <c:auto val="1"/>
        <c:lblAlgn val="ctr"/>
        <c:lblOffset val="100"/>
      </c:catAx>
      <c:valAx>
        <c:axId val="253663488"/>
        <c:scaling>
          <c:orientation val="minMax"/>
        </c:scaling>
        <c:axPos val="l"/>
        <c:majorGridlines>
          <c:spPr>
            <a:effectLst>
              <a:outerShdw blurRad="50800" dist="50800" dir="5400000" algn="ctr" rotWithShape="0">
                <a:schemeClr val="tx2">
                  <a:lumMod val="60000"/>
                  <a:lumOff val="40000"/>
                </a:schemeClr>
              </a:outerShdw>
            </a:effectLst>
          </c:spPr>
        </c:majorGridlines>
        <c:numFmt formatCode="General" sourceLinked="1"/>
        <c:tickLblPos val="nextTo"/>
        <c:txPr>
          <a:bodyPr/>
          <a:lstStyle/>
          <a:p>
            <a:pPr>
              <a:defRPr sz="790" b="1"/>
            </a:pPr>
            <a:endParaRPr lang="ru-RU"/>
          </a:p>
        </c:txPr>
        <c:crossAx val="253645952"/>
        <c:crosses val="autoZero"/>
        <c:crossBetween val="between"/>
      </c:valAx>
      <c:spPr>
        <a:noFill/>
        <a:ln w="16749">
          <a:noFill/>
        </a:ln>
      </c:spPr>
    </c:plotArea>
    <c:legend>
      <c:legendPos val="r"/>
      <c:layout>
        <c:manualLayout>
          <c:xMode val="edge"/>
          <c:yMode val="edge"/>
          <c:x val="0"/>
          <c:y val="0.95189873417721538"/>
          <c:w val="0.92207792207792183"/>
          <c:h val="5.0632911392405083E-2"/>
        </c:manualLayout>
      </c:layout>
      <c:spPr>
        <a:blipFill dpi="0" rotWithShape="1">
          <a:blip xmlns:r="http://schemas.openxmlformats.org/officeDocument/2006/relationships" r:embed="rId2">
            <a:alphaModFix amt="66000"/>
          </a:blip>
          <a:srcRect/>
          <a:tile tx="0" ty="0" sx="100000" sy="100000" flip="none" algn="tl"/>
        </a:blipFill>
        <a:effectLst>
          <a:outerShdw blurRad="50800" dir="8340000" sx="55000" sy="55000" algn="ctr" rotWithShape="0">
            <a:srgbClr val="000000">
              <a:alpha val="43137"/>
            </a:srgbClr>
          </a:outerShdw>
        </a:effectLst>
      </c:spPr>
      <c:txPr>
        <a:bodyPr/>
        <a:lstStyle/>
        <a:p>
          <a:pPr>
            <a:defRPr sz="790" b="1"/>
          </a:pPr>
          <a:endParaRPr lang="ru-RU"/>
        </a:p>
      </c:txPr>
    </c:legend>
    <c:plotVisOnly val="1"/>
    <c:dispBlanksAs val="gap"/>
  </c:chart>
  <c:externalData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5"/>
      <c:hPercent val="89"/>
      <c:rotY val="40"/>
      <c:depthPercent val="12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00000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287539936102372E-2"/>
          <c:y val="6.6502463054187194E-2"/>
          <c:w val="0.64536741214057702"/>
          <c:h val="0.7980295566502472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  <c:pt idx="1">
                  <c:v>14</c:v>
                </c:pt>
                <c:pt idx="2">
                  <c:v>13</c:v>
                </c:pt>
                <c:pt idx="3">
                  <c:v>18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правильное освещение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Вес рюкзака сооветствует норме</c:v>
                </c:pt>
              </c:strCache>
            </c:strRef>
          </c:tx>
          <c:spPr>
            <a:solidFill>
              <a:srgbClr val="FFFFCC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Нет спортивного уголка</c:v>
                </c:pt>
              </c:strCache>
            </c:strRef>
          </c:tx>
          <c:spPr>
            <a:solidFill>
              <a:srgbClr val="CCFFFF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1кл</c:v>
                </c:pt>
                <c:pt idx="1">
                  <c:v>2кл</c:v>
                </c:pt>
                <c:pt idx="2">
                  <c:v>3кл</c:v>
                </c:pt>
                <c:pt idx="3">
                  <c:v>4кл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  <c:shape val="cylinder"/>
        </c:ser>
        <c:gapWidth val="80"/>
        <c:gapDepth val="40"/>
        <c:shape val="box"/>
        <c:axId val="79694848"/>
        <c:axId val="79737600"/>
        <c:axId val="0"/>
      </c:bar3DChart>
      <c:catAx>
        <c:axId val="79694848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737600"/>
        <c:crosses val="autoZero"/>
        <c:auto val="1"/>
        <c:lblAlgn val="ctr"/>
        <c:lblOffset val="100"/>
        <c:tickLblSkip val="1"/>
        <c:tickMarkSkip val="1"/>
      </c:catAx>
      <c:valAx>
        <c:axId val="79737600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694848"/>
        <c:crosses val="autoZero"/>
        <c:crossBetween val="between"/>
      </c:valAx>
      <c:spPr>
        <a:noFill/>
        <a:ln w="25428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 sz="1283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119998880839828"/>
          <c:y val="5.6994726989873033E-2"/>
          <c:w val="0.30880001119160194"/>
          <c:h val="0.92746100526637587"/>
        </c:manualLayout>
      </c:layout>
      <c:spPr>
        <a:solidFill>
          <a:srgbClr val="00FFFF"/>
        </a:solidFill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513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Диагностика</a:t>
            </a:r>
            <a:r>
              <a:rPr lang="ru-RU" baseline="0"/>
              <a:t>  правильной  осанки</a:t>
            </a:r>
            <a:endParaRPr lang="ru-RU"/>
          </a:p>
        </c:rich>
      </c:tx>
      <c:layout>
        <c:manualLayout>
          <c:xMode val="edge"/>
          <c:yMode val="edge"/>
          <c:x val="0.26559873371876225"/>
          <c:y val="2.216068962943612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Баратов Рамазан </c:v>
                </c:pt>
                <c:pt idx="1">
                  <c:v>Бухбиндер Любовь </c:v>
                </c:pt>
                <c:pt idx="2">
                  <c:v>Егунов Алексей </c:v>
                </c:pt>
                <c:pt idx="3">
                  <c:v>Еремеева Яна </c:v>
                </c:pt>
                <c:pt idx="4">
                  <c:v>Ковалёв Данила </c:v>
                </c:pt>
                <c:pt idx="5">
                  <c:v>Кочеткова Светлана </c:v>
                </c:pt>
                <c:pt idx="6">
                  <c:v>Кочетков Руслан</c:v>
                </c:pt>
                <c:pt idx="7">
                  <c:v>Кривов Александр </c:v>
                </c:pt>
                <c:pt idx="8">
                  <c:v>Мельникова Анна </c:v>
                </c:pt>
                <c:pt idx="9">
                  <c:v>Митин Дмитрий </c:v>
                </c:pt>
                <c:pt idx="10">
                  <c:v>Ноздрин Владислав</c:v>
                </c:pt>
                <c:pt idx="11">
                  <c:v>Тапилин Сергей </c:v>
                </c:pt>
                <c:pt idx="12">
                  <c:v>Фанина Дарья </c:v>
                </c:pt>
                <c:pt idx="13">
                  <c:v>Яковлев Александр </c:v>
                </c:pt>
                <c:pt idx="14">
                  <c:v>Турсунова Озодахан </c:v>
                </c:pt>
                <c:pt idx="15">
                  <c:v>Ткачук Александр </c:v>
                </c:pt>
                <c:pt idx="16">
                  <c:v>Мякишев Михаил</c:v>
                </c:pt>
                <c:pt idx="17">
                  <c:v>Усов Алексей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90</c:v>
                </c:pt>
                <c:pt idx="1">
                  <c:v>76</c:v>
                </c:pt>
                <c:pt idx="2">
                  <c:v>92</c:v>
                </c:pt>
                <c:pt idx="3">
                  <c:v>90</c:v>
                </c:pt>
                <c:pt idx="4">
                  <c:v>84</c:v>
                </c:pt>
                <c:pt idx="5">
                  <c:v>84</c:v>
                </c:pt>
                <c:pt idx="6">
                  <c:v>90</c:v>
                </c:pt>
                <c:pt idx="7">
                  <c:v>85</c:v>
                </c:pt>
                <c:pt idx="8">
                  <c:v>92</c:v>
                </c:pt>
                <c:pt idx="9">
                  <c:v>94</c:v>
                </c:pt>
                <c:pt idx="10">
                  <c:v>87</c:v>
                </c:pt>
                <c:pt idx="11">
                  <c:v>91</c:v>
                </c:pt>
                <c:pt idx="12">
                  <c:v>79</c:v>
                </c:pt>
                <c:pt idx="13">
                  <c:v>89</c:v>
                </c:pt>
                <c:pt idx="14">
                  <c:v>94</c:v>
                </c:pt>
                <c:pt idx="15">
                  <c:v>83</c:v>
                </c:pt>
                <c:pt idx="16">
                  <c:v>85</c:v>
                </c:pt>
                <c:pt idx="17">
                  <c:v>87</c:v>
                </c:pt>
              </c:numCache>
            </c:numRef>
          </c:val>
        </c:ser>
        <c:axId val="253831424"/>
        <c:axId val="79868672"/>
      </c:barChart>
      <c:catAx>
        <c:axId val="253831424"/>
        <c:scaling>
          <c:orientation val="minMax"/>
        </c:scaling>
        <c:axPos val="b"/>
        <c:numFmt formatCode="General" sourceLinked="1"/>
        <c:majorTickMark val="none"/>
        <c:tickLblPos val="nextTo"/>
        <c:crossAx val="79868672"/>
        <c:crosses val="autoZero"/>
        <c:auto val="1"/>
        <c:lblAlgn val="ctr"/>
        <c:lblOffset val="100"/>
      </c:catAx>
      <c:valAx>
        <c:axId val="798686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Плечевой  индекс  правильной  осанки = ширина плеч: плечевую дугу х 100%</a:t>
                </a:r>
              </a:p>
            </c:rich>
          </c:tx>
        </c:title>
        <c:numFmt formatCode="General" sourceLinked="1"/>
        <c:majorTickMark val="none"/>
        <c:tickLblPos val="nextTo"/>
        <c:crossAx val="253831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2019-01-12T16:40:00Z</dcterms:created>
  <dcterms:modified xsi:type="dcterms:W3CDTF">2019-01-12T16:57:00Z</dcterms:modified>
</cp:coreProperties>
</file>