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7" w:rsidRPr="009A05D4" w:rsidRDefault="008B3147" w:rsidP="00FE2CA4">
      <w:pPr>
        <w:jc w:val="center"/>
        <w:rPr>
          <w:b/>
        </w:rPr>
      </w:pPr>
      <w:r w:rsidRPr="009A05D4">
        <w:rPr>
          <w:b/>
        </w:rPr>
        <w:t>Конструкт урока.</w:t>
      </w:r>
    </w:p>
    <w:p w:rsidR="008B3147" w:rsidRDefault="008B3147" w:rsidP="008B3147">
      <w:pPr>
        <w:contextualSpacing/>
      </w:pPr>
      <w:r w:rsidRPr="009A05D4">
        <w:rPr>
          <w:b/>
        </w:rPr>
        <w:t>Преподаватель:</w:t>
      </w:r>
      <w:r>
        <w:t xml:space="preserve"> Низаметдинова Лилия </w:t>
      </w:r>
      <w:proofErr w:type="spellStart"/>
      <w:r>
        <w:t>Мидхатовна</w:t>
      </w:r>
      <w:proofErr w:type="spellEnd"/>
    </w:p>
    <w:p w:rsidR="008B3147" w:rsidRDefault="008B3147" w:rsidP="008B3147">
      <w:pPr>
        <w:contextualSpacing/>
      </w:pPr>
      <w:r w:rsidRPr="009A05D4">
        <w:rPr>
          <w:b/>
        </w:rPr>
        <w:t>Предмет:</w:t>
      </w:r>
      <w:r>
        <w:t xml:space="preserve"> «Изобразительное искусство»</w:t>
      </w:r>
    </w:p>
    <w:p w:rsidR="00D34316" w:rsidRDefault="008B3147" w:rsidP="00D34316">
      <w:pPr>
        <w:contextualSpacing/>
        <w:rPr>
          <w:b/>
        </w:rPr>
      </w:pPr>
      <w:r w:rsidRPr="009A05D4">
        <w:rPr>
          <w:b/>
        </w:rPr>
        <w:t>Класс, возраст обучающихся:</w:t>
      </w:r>
      <w:r w:rsidR="00413F68">
        <w:t xml:space="preserve"> 3</w:t>
      </w:r>
      <w:r>
        <w:t xml:space="preserve"> классы</w:t>
      </w:r>
      <w:r w:rsidR="002C3F31">
        <w:t>,8-9 лет</w:t>
      </w:r>
      <w:r w:rsidR="00D34316" w:rsidRPr="00D34316">
        <w:rPr>
          <w:b/>
        </w:rPr>
        <w:t xml:space="preserve"> </w:t>
      </w:r>
    </w:p>
    <w:p w:rsidR="00D34316" w:rsidRDefault="00D34316" w:rsidP="00D34316">
      <w:pPr>
        <w:contextualSpacing/>
      </w:pPr>
      <w:r w:rsidRPr="009A05D4">
        <w:rPr>
          <w:b/>
        </w:rPr>
        <w:t>Тип урока:</w:t>
      </w:r>
      <w:r>
        <w:t xml:space="preserve"> Урок освоения знаний и формирование умений (комбинированный)</w:t>
      </w:r>
    </w:p>
    <w:p w:rsidR="00044D50" w:rsidRDefault="00044D50" w:rsidP="00D34316">
      <w:pPr>
        <w:contextualSpacing/>
      </w:pPr>
    </w:p>
    <w:p w:rsidR="00AB7E47" w:rsidRPr="00A117ED" w:rsidRDefault="008B3147" w:rsidP="00AB7E47">
      <w:pPr>
        <w:contextualSpacing/>
      </w:pPr>
      <w:r w:rsidRPr="009A05D4">
        <w:rPr>
          <w:b/>
        </w:rPr>
        <w:t>Тема урока</w:t>
      </w:r>
      <w:r w:rsidRPr="00A117ED">
        <w:rPr>
          <w:b/>
        </w:rPr>
        <w:t>:</w:t>
      </w:r>
      <w:r w:rsidR="002C3F31" w:rsidRPr="00A117ED">
        <w:rPr>
          <w:b/>
        </w:rPr>
        <w:t xml:space="preserve"> </w:t>
      </w:r>
      <w:r w:rsidR="00A117ED">
        <w:rPr>
          <w:b/>
        </w:rPr>
        <w:t>«</w:t>
      </w:r>
      <w:r w:rsidR="002C3F31" w:rsidRPr="00A117ED">
        <w:t>Пластили</w:t>
      </w:r>
      <w:r w:rsidR="001E23EA" w:rsidRPr="00A117ED">
        <w:t>новая живопись</w:t>
      </w:r>
      <w:r w:rsidR="00A117ED">
        <w:t>»</w:t>
      </w:r>
      <w:r w:rsidR="001E23EA" w:rsidRPr="00A117ED">
        <w:t>.</w:t>
      </w:r>
    </w:p>
    <w:p w:rsidR="00AB7E47" w:rsidRPr="001E23EA" w:rsidRDefault="008B3147" w:rsidP="00AB7E47">
      <w:pPr>
        <w:contextualSpacing/>
      </w:pPr>
      <w:r w:rsidRPr="009A05D4">
        <w:rPr>
          <w:b/>
        </w:rPr>
        <w:t>Цель:</w:t>
      </w:r>
      <w:r w:rsidR="00AB7E47" w:rsidRPr="00AB7E47">
        <w:rPr>
          <w:b/>
          <w:color w:val="000000"/>
        </w:rPr>
        <w:t xml:space="preserve"> </w:t>
      </w:r>
      <w:r w:rsidR="002C3F31" w:rsidRPr="001E23EA">
        <w:rPr>
          <w:color w:val="000000"/>
        </w:rPr>
        <w:t>пробудить интерес к изобразительному искусству через тематическое задание</w:t>
      </w:r>
      <w:r w:rsidR="00AB7E47" w:rsidRPr="001E23EA">
        <w:rPr>
          <w:color w:val="000000"/>
        </w:rPr>
        <w:t>.</w:t>
      </w:r>
    </w:p>
    <w:p w:rsidR="008B3147" w:rsidRPr="009A05D4" w:rsidRDefault="008B3147" w:rsidP="008B3147">
      <w:pPr>
        <w:contextualSpacing/>
        <w:rPr>
          <w:b/>
        </w:rPr>
      </w:pPr>
      <w:r w:rsidRPr="009A05D4">
        <w:rPr>
          <w:b/>
        </w:rPr>
        <w:t>Задачи:</w:t>
      </w:r>
    </w:p>
    <w:p w:rsidR="008B3147" w:rsidRPr="001E23EA" w:rsidRDefault="00D34316" w:rsidP="008B3147">
      <w:pPr>
        <w:contextualSpacing/>
      </w:pPr>
      <w:r w:rsidRPr="001E23EA">
        <w:t>Образовательные</w:t>
      </w:r>
      <w:r w:rsidR="001E23EA">
        <w:t>:</w:t>
      </w:r>
    </w:p>
    <w:p w:rsidR="00AB7E47" w:rsidRDefault="00D34316" w:rsidP="008B3147">
      <w:pPr>
        <w:contextualSpacing/>
      </w:pPr>
      <w:r>
        <w:rPr>
          <w:rFonts w:eastAsia="Calibri"/>
        </w:rPr>
        <w:t>На</w:t>
      </w:r>
      <w:r w:rsidR="00AB7E47" w:rsidRPr="009D0107">
        <w:rPr>
          <w:rFonts w:eastAsia="Calibri"/>
        </w:rPr>
        <w:t>учить основным</w:t>
      </w:r>
      <w:r w:rsidR="00AB7E47" w:rsidRPr="009D0107">
        <w:t xml:space="preserve"> </w:t>
      </w:r>
      <w:r w:rsidR="00AB7E47" w:rsidRPr="009D0107">
        <w:rPr>
          <w:rFonts w:eastAsia="Calibri"/>
        </w:rPr>
        <w:t>приемам</w:t>
      </w:r>
      <w:r w:rsidR="00AB7E47" w:rsidRPr="009D0107">
        <w:t xml:space="preserve"> </w:t>
      </w:r>
      <w:r w:rsidR="00AB7E47">
        <w:t>работы в материале пластилин</w:t>
      </w:r>
      <w:r w:rsidR="00AB7E47" w:rsidRPr="009D0107">
        <w:t>.</w:t>
      </w:r>
      <w:r w:rsidR="00AB7E47" w:rsidRPr="009D0107">
        <w:rPr>
          <w:rFonts w:eastAsia="Times New Roman"/>
          <w:lang w:eastAsia="ru-RU"/>
        </w:rPr>
        <w:t xml:space="preserve"> Сформировать умения - сочетать знания и навыки, которые обеспечивают успешное выполнение творческой работы.</w:t>
      </w:r>
    </w:p>
    <w:p w:rsidR="008B3147" w:rsidRDefault="008B3147" w:rsidP="008B3147">
      <w:pPr>
        <w:contextualSpacing/>
      </w:pPr>
      <w:r>
        <w:t>Развивающие:</w:t>
      </w:r>
    </w:p>
    <w:p w:rsidR="00AB7E47" w:rsidRDefault="00BB5259" w:rsidP="008B3147">
      <w:pPr>
        <w:contextualSpacing/>
      </w:pPr>
      <w:r>
        <w:t>С</w:t>
      </w:r>
      <w:r w:rsidR="00AB7E47" w:rsidRPr="009D0107">
        <w:t>оздать условия для</w:t>
      </w:r>
      <w:r w:rsidR="00D34316">
        <w:t xml:space="preserve"> развития:</w:t>
      </w:r>
      <w:r w:rsidR="00AB7E47" w:rsidRPr="009D0107">
        <w:t xml:space="preserve"> па</w:t>
      </w:r>
      <w:r w:rsidR="00D34316">
        <w:t xml:space="preserve">мяти, внимания; </w:t>
      </w:r>
      <w:r w:rsidR="00AB7E47" w:rsidRPr="009D0107">
        <w:t xml:space="preserve">воображения; </w:t>
      </w:r>
      <w:r w:rsidR="00AB7E47" w:rsidRPr="009D0107">
        <w:rPr>
          <w:rFonts w:eastAsia="Times New Roman"/>
          <w:lang w:eastAsia="ru-RU"/>
        </w:rPr>
        <w:t>овладение обучающ</w:t>
      </w:r>
      <w:r w:rsidR="00D34316">
        <w:rPr>
          <w:rFonts w:eastAsia="Times New Roman"/>
          <w:lang w:eastAsia="ru-RU"/>
        </w:rPr>
        <w:t>имися художественными терминами</w:t>
      </w:r>
      <w:r w:rsidR="00AB7E47" w:rsidRPr="009D0107">
        <w:rPr>
          <w:rFonts w:eastAsia="Times New Roman"/>
          <w:lang w:eastAsia="ru-RU"/>
        </w:rPr>
        <w:t xml:space="preserve">. </w:t>
      </w:r>
      <w:r w:rsidR="00014499">
        <w:rPr>
          <w:rFonts w:eastAsia="Times New Roman"/>
          <w:bCs/>
          <w:lang w:eastAsia="ru-RU"/>
        </w:rPr>
        <w:t>Развить сенсорную сферу,</w:t>
      </w:r>
      <w:r w:rsidRPr="00BB5259">
        <w:rPr>
          <w:rFonts w:eastAsia="Times New Roman"/>
          <w:bCs/>
          <w:lang w:eastAsia="ru-RU"/>
        </w:rPr>
        <w:t xml:space="preserve"> </w:t>
      </w:r>
      <w:r w:rsidR="00044D50" w:rsidRPr="00BB5259">
        <w:rPr>
          <w:rFonts w:eastAsia="Times New Roman"/>
          <w:lang w:eastAsia="ru-RU"/>
        </w:rPr>
        <w:t>умение сопоставлять приемы работы пластилином,</w:t>
      </w:r>
      <w:r w:rsidR="00AB7E47" w:rsidRPr="00BB5259">
        <w:rPr>
          <w:rFonts w:eastAsia="Times New Roman"/>
          <w:lang w:eastAsia="ru-RU"/>
        </w:rPr>
        <w:t xml:space="preserve"> </w:t>
      </w:r>
      <w:r w:rsidR="00AB7E47" w:rsidRPr="009D0107">
        <w:rPr>
          <w:rFonts w:eastAsia="Calibri"/>
        </w:rPr>
        <w:t>формировать практические навыки художественной деятельности</w:t>
      </w:r>
      <w:r w:rsidR="00D34316">
        <w:rPr>
          <w:rFonts w:eastAsia="Calibri"/>
        </w:rPr>
        <w:t>.</w:t>
      </w:r>
      <w:r w:rsidR="00AB7E47" w:rsidRPr="009D0107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AB7E47" w:rsidRPr="009D0107">
        <w:rPr>
          <w:rFonts w:eastAsia="Times New Roman"/>
          <w:bCs/>
          <w:lang w:eastAsia="ru-RU"/>
        </w:rPr>
        <w:t>Развить двигательную сферу</w:t>
      </w:r>
      <w:r w:rsidR="00AB7E47" w:rsidRPr="009D0107">
        <w:rPr>
          <w:rFonts w:eastAsia="Times New Roman"/>
          <w:lang w:eastAsia="ru-RU"/>
        </w:rPr>
        <w:t xml:space="preserve">: овладение моторикой мелких мышц, умением управлять </w:t>
      </w:r>
      <w:r w:rsidR="00F5612E">
        <w:rPr>
          <w:rFonts w:eastAsia="Times New Roman"/>
          <w:lang w:eastAsia="ru-RU"/>
        </w:rPr>
        <w:t>своими движениями</w:t>
      </w:r>
      <w:r w:rsidR="00AB7E47" w:rsidRPr="009D0107">
        <w:rPr>
          <w:rFonts w:eastAsia="Times New Roman"/>
          <w:lang w:eastAsia="ru-RU"/>
        </w:rPr>
        <w:t>.</w:t>
      </w:r>
    </w:p>
    <w:p w:rsidR="008B3147" w:rsidRDefault="008B3147" w:rsidP="008B3147">
      <w:pPr>
        <w:contextualSpacing/>
      </w:pPr>
      <w:r>
        <w:t>Воспитательные:</w:t>
      </w:r>
    </w:p>
    <w:p w:rsidR="00685CFE" w:rsidRPr="00AB7E47" w:rsidRDefault="00AB7E47" w:rsidP="00AB7E47">
      <w:pPr>
        <w:shd w:val="clear" w:color="auto" w:fill="FAFAFA"/>
        <w:spacing w:after="0" w:afterAutospacing="0"/>
        <w:contextualSpacing/>
        <w:jc w:val="both"/>
      </w:pPr>
      <w:r>
        <w:t>О</w:t>
      </w:r>
      <w:r w:rsidRPr="009D0107">
        <w:t>беспечить условия дл</w:t>
      </w:r>
      <w:r w:rsidR="00BB5259">
        <w:t>я  формирования</w:t>
      </w:r>
      <w:r w:rsidRPr="009D0107">
        <w:t xml:space="preserve"> познавательной активности и самостоятельнос</w:t>
      </w:r>
      <w:r w:rsidR="00044D50">
        <w:t>ти, воспитать интерес к изобразительному искусству</w:t>
      </w:r>
      <w:r w:rsidRPr="009D0107">
        <w:t>, ответственность за результ</w:t>
      </w:r>
      <w:r w:rsidR="00BB5259">
        <w:t xml:space="preserve">ат труда, </w:t>
      </w:r>
      <w:r w:rsidRPr="009D0107">
        <w:t>санитарно-гигиенических условий т</w:t>
      </w:r>
      <w:r w:rsidR="00EF7D7C">
        <w:t>руда, аккуратности.</w:t>
      </w:r>
    </w:p>
    <w:p w:rsidR="00F44B8C" w:rsidRDefault="00F44B8C" w:rsidP="00F44B8C">
      <w:pPr>
        <w:shd w:val="clear" w:color="auto" w:fill="FAFAFA"/>
        <w:spacing w:after="0" w:afterAutospacing="0"/>
        <w:contextualSpacing/>
        <w:jc w:val="both"/>
      </w:pPr>
      <w:r w:rsidRPr="00F44B8C">
        <w:rPr>
          <w:b/>
        </w:rPr>
        <w:t>Дидактические материалы к уроку:</w:t>
      </w:r>
      <w:r>
        <w:rPr>
          <w:b/>
        </w:rPr>
        <w:t xml:space="preserve"> </w:t>
      </w:r>
      <w:r>
        <w:t xml:space="preserve">Зрительный ряд: фрагмент из мультипликационного фильма «Сказка </w:t>
      </w:r>
      <w:r w:rsidR="002C6D09">
        <w:t xml:space="preserve">о царе </w:t>
      </w:r>
      <w:proofErr w:type="spellStart"/>
      <w:r w:rsidR="002C6D09">
        <w:t>Салтане</w:t>
      </w:r>
      <w:proofErr w:type="spellEnd"/>
      <w:r w:rsidR="002C6D09">
        <w:t>», презентация: «</w:t>
      </w:r>
      <w:r w:rsidR="00BB5259">
        <w:t>Остров Свияжск</w:t>
      </w:r>
      <w:r>
        <w:t>», (детские работы в технике «Живопись пластилином», художественное оформление острова).</w:t>
      </w:r>
    </w:p>
    <w:p w:rsidR="00F44B8C" w:rsidRDefault="00F44B8C" w:rsidP="00F44B8C">
      <w:pPr>
        <w:shd w:val="clear" w:color="auto" w:fill="FAFAFA"/>
        <w:spacing w:after="0" w:afterAutospacing="0"/>
        <w:contextualSpacing/>
        <w:jc w:val="both"/>
      </w:pPr>
      <w:r>
        <w:t xml:space="preserve">Музыкальный ряд: фрагмент из мультипликационного фильма «Сказка о царе </w:t>
      </w:r>
      <w:proofErr w:type="spellStart"/>
      <w:r>
        <w:t>Салтане</w:t>
      </w:r>
      <w:proofErr w:type="spellEnd"/>
      <w:r>
        <w:t xml:space="preserve">» М. </w:t>
      </w:r>
      <w:proofErr w:type="spellStart"/>
      <w:r>
        <w:t>Меелера</w:t>
      </w:r>
      <w:proofErr w:type="spellEnd"/>
      <w:r>
        <w:t>.</w:t>
      </w:r>
    </w:p>
    <w:p w:rsidR="00685CFE" w:rsidRPr="009D0107" w:rsidRDefault="00685CFE" w:rsidP="00685CFE">
      <w:pPr>
        <w:contextualSpacing/>
        <w:jc w:val="both"/>
      </w:pPr>
      <w:r w:rsidRPr="009D0107">
        <w:rPr>
          <w:b/>
        </w:rPr>
        <w:t>Необходимое оборудование:</w:t>
      </w:r>
      <w:r w:rsidRPr="009D0107">
        <w:t xml:space="preserve"> </w:t>
      </w:r>
      <w:proofErr w:type="spellStart"/>
      <w:r>
        <w:t>мультимедийный</w:t>
      </w:r>
      <w:proofErr w:type="spellEnd"/>
      <w:r>
        <w:t xml:space="preserve"> проектор, компьютер, доска, парты, стулья. </w:t>
      </w:r>
    </w:p>
    <w:p w:rsidR="00685CFE" w:rsidRPr="00685CFE" w:rsidRDefault="00685CFE" w:rsidP="00685CFE">
      <w:pPr>
        <w:contextualSpacing/>
        <w:jc w:val="both"/>
      </w:pPr>
      <w:r>
        <w:rPr>
          <w:b/>
        </w:rPr>
        <w:t xml:space="preserve">Материалы: </w:t>
      </w:r>
      <w:r w:rsidRPr="00685CFE">
        <w:t>цветной пластилин</w:t>
      </w:r>
      <w:r>
        <w:t>, доска для лепки, картон, влажные салфетки.</w:t>
      </w:r>
    </w:p>
    <w:p w:rsidR="00685CFE" w:rsidRPr="00685CFE" w:rsidRDefault="00685CFE" w:rsidP="00685CFE">
      <w:pPr>
        <w:contextualSpacing/>
        <w:jc w:val="both"/>
      </w:pPr>
      <w:r>
        <w:rPr>
          <w:b/>
        </w:rPr>
        <w:t xml:space="preserve">Место проведения: </w:t>
      </w:r>
      <w:r w:rsidRPr="00685CFE">
        <w:t>гимназия №6</w:t>
      </w:r>
    </w:p>
    <w:p w:rsidR="00044D50" w:rsidRDefault="00685CFE" w:rsidP="000373A3">
      <w:pPr>
        <w:contextualSpacing/>
        <w:jc w:val="both"/>
      </w:pPr>
      <w:r>
        <w:rPr>
          <w:b/>
        </w:rPr>
        <w:t>Продолжительность урока</w:t>
      </w:r>
      <w:r w:rsidRPr="009D0107">
        <w:rPr>
          <w:b/>
        </w:rPr>
        <w:t>:</w:t>
      </w:r>
      <w:r>
        <w:t xml:space="preserve"> 35 мин.</w:t>
      </w:r>
    </w:p>
    <w:p w:rsidR="000373A3" w:rsidRDefault="000373A3" w:rsidP="000373A3">
      <w:pPr>
        <w:contextualSpacing/>
        <w:jc w:val="both"/>
      </w:pPr>
    </w:p>
    <w:p w:rsidR="001406DF" w:rsidRDefault="001406DF" w:rsidP="000373A3">
      <w:pPr>
        <w:contextualSpacing/>
        <w:jc w:val="both"/>
      </w:pPr>
    </w:p>
    <w:p w:rsidR="001406DF" w:rsidRDefault="001406DF" w:rsidP="000373A3">
      <w:pPr>
        <w:contextualSpacing/>
        <w:jc w:val="both"/>
      </w:pPr>
    </w:p>
    <w:p w:rsidR="00A117ED" w:rsidRDefault="00A117ED" w:rsidP="000373A3">
      <w:pPr>
        <w:contextualSpacing/>
        <w:jc w:val="both"/>
      </w:pPr>
    </w:p>
    <w:p w:rsidR="003E56AA" w:rsidRDefault="003E56AA" w:rsidP="000373A3">
      <w:pPr>
        <w:contextualSpacing/>
        <w:jc w:val="both"/>
      </w:pPr>
    </w:p>
    <w:p w:rsidR="000373A3" w:rsidRDefault="000373A3" w:rsidP="000373A3">
      <w:pPr>
        <w:contextualSpacing/>
        <w:jc w:val="both"/>
      </w:pPr>
    </w:p>
    <w:p w:rsidR="004F79A9" w:rsidRDefault="00FE2CA4" w:rsidP="00FE2CA4">
      <w:pPr>
        <w:jc w:val="center"/>
      </w:pPr>
      <w:r>
        <w:lastRenderedPageBreak/>
        <w:t>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526"/>
        <w:gridCol w:w="1425"/>
        <w:gridCol w:w="3544"/>
        <w:gridCol w:w="2268"/>
        <w:gridCol w:w="2410"/>
        <w:gridCol w:w="2331"/>
        <w:gridCol w:w="2282"/>
      </w:tblGrid>
      <w:tr w:rsidR="005B7677" w:rsidTr="00CE599A">
        <w:tc>
          <w:tcPr>
            <w:tcW w:w="526" w:type="dxa"/>
            <w:vMerge w:val="restart"/>
          </w:tcPr>
          <w:p w:rsidR="0031589A" w:rsidRDefault="0031589A" w:rsidP="00FE2CA4">
            <w:pPr>
              <w:jc w:val="center"/>
            </w:pPr>
            <w:r>
              <w:t>№</w:t>
            </w:r>
          </w:p>
        </w:tc>
        <w:tc>
          <w:tcPr>
            <w:tcW w:w="1425" w:type="dxa"/>
            <w:vMerge w:val="restart"/>
          </w:tcPr>
          <w:p w:rsidR="0031589A" w:rsidRDefault="0031589A" w:rsidP="00FE2CA4">
            <w:pPr>
              <w:jc w:val="center"/>
            </w:pPr>
            <w:r>
              <w:t>этапы</w:t>
            </w:r>
          </w:p>
        </w:tc>
        <w:tc>
          <w:tcPr>
            <w:tcW w:w="3544" w:type="dxa"/>
            <w:vMerge w:val="restart"/>
          </w:tcPr>
          <w:p w:rsidR="0031589A" w:rsidRDefault="0031589A" w:rsidP="00FE2CA4">
            <w:pPr>
              <w:jc w:val="center"/>
            </w:pPr>
            <w:r>
              <w:t>Дидактические задачи</w:t>
            </w:r>
          </w:p>
        </w:tc>
        <w:tc>
          <w:tcPr>
            <w:tcW w:w="9291" w:type="dxa"/>
            <w:gridSpan w:val="4"/>
          </w:tcPr>
          <w:p w:rsidR="0031589A" w:rsidRDefault="0031589A" w:rsidP="00FE2CA4">
            <w:pPr>
              <w:jc w:val="center"/>
            </w:pPr>
            <w:r>
              <w:t>Содержание деятельности</w:t>
            </w:r>
          </w:p>
        </w:tc>
      </w:tr>
      <w:tr w:rsidR="005B7677" w:rsidTr="00CE599A">
        <w:tc>
          <w:tcPr>
            <w:tcW w:w="526" w:type="dxa"/>
            <w:vMerge/>
          </w:tcPr>
          <w:p w:rsidR="0031589A" w:rsidRDefault="0031589A" w:rsidP="00FE2CA4">
            <w:pPr>
              <w:jc w:val="center"/>
            </w:pPr>
          </w:p>
        </w:tc>
        <w:tc>
          <w:tcPr>
            <w:tcW w:w="1425" w:type="dxa"/>
            <w:vMerge/>
          </w:tcPr>
          <w:p w:rsidR="0031589A" w:rsidRDefault="0031589A" w:rsidP="00FE2CA4">
            <w:pPr>
              <w:jc w:val="center"/>
            </w:pPr>
          </w:p>
        </w:tc>
        <w:tc>
          <w:tcPr>
            <w:tcW w:w="3544" w:type="dxa"/>
            <w:vMerge/>
          </w:tcPr>
          <w:p w:rsidR="0031589A" w:rsidRDefault="0031589A" w:rsidP="00FE2CA4">
            <w:pPr>
              <w:jc w:val="center"/>
            </w:pPr>
          </w:p>
        </w:tc>
        <w:tc>
          <w:tcPr>
            <w:tcW w:w="2268" w:type="dxa"/>
          </w:tcPr>
          <w:p w:rsidR="0031589A" w:rsidRDefault="0031589A" w:rsidP="00FE2CA4">
            <w:pPr>
              <w:jc w:val="center"/>
            </w:pPr>
            <w:r>
              <w:t>Методы и приемы</w:t>
            </w:r>
          </w:p>
        </w:tc>
        <w:tc>
          <w:tcPr>
            <w:tcW w:w="2410" w:type="dxa"/>
          </w:tcPr>
          <w:p w:rsidR="0031589A" w:rsidRDefault="0031589A" w:rsidP="00FE2CA4">
            <w:pPr>
              <w:jc w:val="center"/>
            </w:pPr>
            <w:r>
              <w:t>Деятельность преподавателя</w:t>
            </w:r>
          </w:p>
        </w:tc>
        <w:tc>
          <w:tcPr>
            <w:tcW w:w="2331" w:type="dxa"/>
          </w:tcPr>
          <w:p w:rsidR="0031589A" w:rsidRDefault="0031589A" w:rsidP="00FE2CA4">
            <w:pPr>
              <w:jc w:val="center"/>
            </w:pPr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282" w:type="dxa"/>
          </w:tcPr>
          <w:p w:rsidR="0031589A" w:rsidRDefault="0031589A" w:rsidP="00FE2CA4">
            <w:pPr>
              <w:jc w:val="center"/>
            </w:pPr>
            <w:r>
              <w:t>Показатели результативности</w:t>
            </w:r>
          </w:p>
        </w:tc>
      </w:tr>
      <w:tr w:rsidR="005B7677" w:rsidTr="00CE599A">
        <w:tc>
          <w:tcPr>
            <w:tcW w:w="526" w:type="dxa"/>
          </w:tcPr>
          <w:p w:rsidR="00FE2CA4" w:rsidRDefault="0031589A" w:rsidP="00FE2CA4">
            <w:pPr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FE2CA4" w:rsidRDefault="0031589A" w:rsidP="00FE2CA4">
            <w:pPr>
              <w:jc w:val="center"/>
            </w:pPr>
            <w:r>
              <w:t>Мотивационный этап</w:t>
            </w:r>
          </w:p>
        </w:tc>
        <w:tc>
          <w:tcPr>
            <w:tcW w:w="3544" w:type="dxa"/>
          </w:tcPr>
          <w:p w:rsidR="00FE2CA4" w:rsidRDefault="001A7EFD" w:rsidP="001A7EFD">
            <w:r>
              <w:t>Создать эмоционально-положительный настро</w:t>
            </w:r>
            <w:r w:rsidR="000373A3">
              <w:t xml:space="preserve">й, заинтересовать </w:t>
            </w:r>
            <w:proofErr w:type="gramStart"/>
            <w:r w:rsidR="000373A3">
              <w:t>обучающихся</w:t>
            </w:r>
            <w:proofErr w:type="gramEnd"/>
            <w:r w:rsidR="000373A3">
              <w:t xml:space="preserve"> предложенной темой</w:t>
            </w:r>
            <w:r>
              <w:t xml:space="preserve"> урока.</w:t>
            </w:r>
          </w:p>
        </w:tc>
        <w:tc>
          <w:tcPr>
            <w:tcW w:w="2268" w:type="dxa"/>
          </w:tcPr>
          <w:p w:rsidR="00FE2CA4" w:rsidRDefault="001A7EFD" w:rsidP="001A7EFD">
            <w:pPr>
              <w:spacing w:after="100"/>
              <w:contextualSpacing/>
            </w:pPr>
            <w:r>
              <w:t>Словесный: беседа, рассказ.</w:t>
            </w:r>
          </w:p>
          <w:p w:rsidR="001A7EFD" w:rsidRDefault="001A7EFD" w:rsidP="001A7EFD">
            <w:r>
              <w:t>Наглядный: показ элемента мультфильма, показ презентации.</w:t>
            </w:r>
          </w:p>
        </w:tc>
        <w:tc>
          <w:tcPr>
            <w:tcW w:w="2410" w:type="dxa"/>
          </w:tcPr>
          <w:p w:rsidR="00FE2CA4" w:rsidRDefault="001A7EFD" w:rsidP="001A7EFD">
            <w:r>
              <w:t xml:space="preserve">Мотивирует </w:t>
            </w:r>
            <w:proofErr w:type="gramStart"/>
            <w:r>
              <w:t>обучающихся</w:t>
            </w:r>
            <w:proofErr w:type="gramEnd"/>
            <w:r>
              <w:t xml:space="preserve"> на создание творческой работы.</w:t>
            </w:r>
          </w:p>
        </w:tc>
        <w:tc>
          <w:tcPr>
            <w:tcW w:w="2331" w:type="dxa"/>
          </w:tcPr>
          <w:p w:rsidR="00FE2CA4" w:rsidRDefault="001A7EFD" w:rsidP="001A7EFD">
            <w:r>
              <w:t>Слушают преподавателя, просматривают элемент мультфильма. Отвечают на заданные вопросы.</w:t>
            </w:r>
          </w:p>
        </w:tc>
        <w:tc>
          <w:tcPr>
            <w:tcW w:w="2282" w:type="dxa"/>
          </w:tcPr>
          <w:p w:rsidR="00FE2CA4" w:rsidRDefault="00A64D4A" w:rsidP="00A64D4A">
            <w:pPr>
              <w:spacing w:after="100"/>
              <w:contextualSpacing/>
            </w:pPr>
            <w:r>
              <w:t xml:space="preserve">Установление контакта между преподавателем и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</w:p>
          <w:p w:rsidR="00A64D4A" w:rsidRDefault="00A64D4A" w:rsidP="00A64D4A">
            <w:pPr>
              <w:spacing w:after="100"/>
              <w:contextualSpacing/>
            </w:pPr>
            <w:r>
              <w:t xml:space="preserve">Заинтересованность </w:t>
            </w:r>
            <w:proofErr w:type="gramStart"/>
            <w:r>
              <w:t>обучающихся</w:t>
            </w:r>
            <w:proofErr w:type="gramEnd"/>
            <w:r w:rsidR="00A117ED">
              <w:t>.</w:t>
            </w:r>
          </w:p>
        </w:tc>
      </w:tr>
      <w:tr w:rsidR="005B7677" w:rsidTr="00CE599A">
        <w:tc>
          <w:tcPr>
            <w:tcW w:w="526" w:type="dxa"/>
          </w:tcPr>
          <w:p w:rsidR="00FE2CA4" w:rsidRDefault="0031589A" w:rsidP="00FE2CA4">
            <w:pPr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FE2CA4" w:rsidRDefault="0031589A" w:rsidP="00EF5BBC">
            <w:r>
              <w:t>Основной этап</w:t>
            </w:r>
          </w:p>
        </w:tc>
        <w:tc>
          <w:tcPr>
            <w:tcW w:w="3544" w:type="dxa"/>
          </w:tcPr>
          <w:p w:rsidR="00FE2CA4" w:rsidRDefault="00EF5BBC" w:rsidP="00EF5BBC">
            <w:r>
              <w:t>Познакомить с образом сказочного города и дворца</w:t>
            </w:r>
            <w:r w:rsidR="00A117ED">
              <w:t>.</w:t>
            </w:r>
          </w:p>
          <w:p w:rsidR="009B5F85" w:rsidRDefault="009B5F85" w:rsidP="00EF5BBC"/>
          <w:p w:rsidR="008E4B36" w:rsidRDefault="009B5F85" w:rsidP="008E4B36">
            <w:pPr>
              <w:spacing w:after="100"/>
              <w:contextualSpacing/>
            </w:pPr>
            <w:r>
              <w:t>Формировать навыки работы в технике живопись пластилином</w:t>
            </w:r>
          </w:p>
          <w:p w:rsidR="008E4B36" w:rsidRDefault="008E4B36" w:rsidP="008E4B36">
            <w:pPr>
              <w:spacing w:after="100"/>
              <w:contextualSpacing/>
            </w:pPr>
            <w:r>
              <w:t>Развить  двигательную сферу:</w:t>
            </w:r>
          </w:p>
          <w:p w:rsidR="008E4B36" w:rsidRDefault="008E4B36" w:rsidP="008E4B36">
            <w:pPr>
              <w:spacing w:after="100"/>
              <w:contextualSpacing/>
            </w:pPr>
            <w:r>
              <w:t xml:space="preserve"> овладение моторикой мелких мышц,</w:t>
            </w:r>
            <w:r w:rsidR="00862EDA">
              <w:t xml:space="preserve"> управление своими движениями.</w:t>
            </w:r>
          </w:p>
          <w:p w:rsidR="008E4B36" w:rsidRDefault="008E4B36" w:rsidP="008E4B36">
            <w:pPr>
              <w:spacing w:after="100"/>
              <w:contextualSpacing/>
            </w:pPr>
          </w:p>
          <w:p w:rsidR="00E250D3" w:rsidRDefault="00E250D3" w:rsidP="00EF5BBC"/>
          <w:p w:rsidR="00E250D3" w:rsidRDefault="00E250D3" w:rsidP="00EF5BBC"/>
          <w:p w:rsidR="008E4B36" w:rsidRDefault="008E4B36" w:rsidP="00E250D3">
            <w:pPr>
              <w:spacing w:after="100"/>
              <w:contextualSpacing/>
            </w:pPr>
          </w:p>
          <w:p w:rsidR="0055574F" w:rsidRDefault="0055574F" w:rsidP="00E250D3">
            <w:pPr>
              <w:spacing w:after="100"/>
              <w:contextualSpacing/>
            </w:pPr>
          </w:p>
          <w:p w:rsidR="0055574F" w:rsidRDefault="0055574F" w:rsidP="00E250D3">
            <w:pPr>
              <w:spacing w:after="100"/>
              <w:contextualSpacing/>
            </w:pPr>
          </w:p>
          <w:p w:rsidR="00E250D3" w:rsidRDefault="00E250D3" w:rsidP="00E250D3">
            <w:pPr>
              <w:spacing w:after="100"/>
              <w:contextualSpacing/>
            </w:pPr>
            <w:r>
              <w:t xml:space="preserve">Закрепить навыки работы пластилином через выполнение </w:t>
            </w:r>
            <w:r>
              <w:lastRenderedPageBreak/>
              <w:t>основных элементов дворца.</w:t>
            </w:r>
          </w:p>
          <w:p w:rsidR="008E4B36" w:rsidRDefault="00BB0DB4" w:rsidP="00E250D3">
            <w:pPr>
              <w:spacing w:after="100"/>
              <w:contextualSpacing/>
            </w:pPr>
            <w:r>
              <w:t xml:space="preserve">Закрепить </w:t>
            </w:r>
            <w:r w:rsidR="00E250D3">
              <w:t xml:space="preserve"> </w:t>
            </w:r>
            <w:r>
              <w:t>двигательную сферу:</w:t>
            </w:r>
          </w:p>
          <w:p w:rsidR="008E4B36" w:rsidRDefault="00BB0DB4" w:rsidP="00E250D3">
            <w:pPr>
              <w:spacing w:after="100"/>
              <w:contextualSpacing/>
            </w:pPr>
            <w:r>
              <w:t xml:space="preserve"> </w:t>
            </w:r>
            <w:r w:rsidR="00A117ED">
              <w:t>овладение моторикой мелких мышц;</w:t>
            </w:r>
          </w:p>
          <w:p w:rsidR="00E250D3" w:rsidRDefault="006059E5" w:rsidP="00E250D3">
            <w:pPr>
              <w:spacing w:after="100"/>
              <w:contextualSpacing/>
            </w:pPr>
            <w:r>
              <w:t xml:space="preserve"> управление своими  движениями</w:t>
            </w:r>
            <w:r w:rsidR="00E250D3">
              <w:t xml:space="preserve"> при выполнении творческой работы</w:t>
            </w:r>
            <w:r w:rsidR="008E4B36">
              <w:t>.</w:t>
            </w:r>
          </w:p>
          <w:p w:rsidR="00E250D3" w:rsidRDefault="00E250D3" w:rsidP="00E250D3">
            <w:pPr>
              <w:spacing w:after="100"/>
              <w:contextualSpacing/>
            </w:pPr>
            <w:r>
              <w:t xml:space="preserve">Сформировать умения применять, (использовать) знания и </w:t>
            </w:r>
            <w:proofErr w:type="gramStart"/>
            <w:r>
              <w:t>навыки</w:t>
            </w:r>
            <w:proofErr w:type="gramEnd"/>
            <w:r>
              <w:t xml:space="preserve"> полученные при выполнении упражнений в творческой работе.</w:t>
            </w:r>
          </w:p>
        </w:tc>
        <w:tc>
          <w:tcPr>
            <w:tcW w:w="2268" w:type="dxa"/>
          </w:tcPr>
          <w:p w:rsidR="00FE2CA4" w:rsidRDefault="00EF5BBC" w:rsidP="009B5F85">
            <w:pPr>
              <w:spacing w:after="100"/>
              <w:contextualSpacing/>
            </w:pPr>
            <w:proofErr w:type="gramStart"/>
            <w:r>
              <w:lastRenderedPageBreak/>
              <w:t>Словесный</w:t>
            </w:r>
            <w:proofErr w:type="gramEnd"/>
            <w:r>
              <w:t>: беседа, обсуждение</w:t>
            </w:r>
            <w:r w:rsidR="005269D4">
              <w:t>.</w:t>
            </w:r>
          </w:p>
          <w:p w:rsidR="009B5F85" w:rsidRDefault="009B5F85" w:rsidP="009B5F85">
            <w:pPr>
              <w:spacing w:after="100"/>
              <w:contextualSpacing/>
            </w:pPr>
            <w:r>
              <w:t>Наглядный: просмотр презентации</w:t>
            </w:r>
            <w:r w:rsidR="00A117ED">
              <w:t>.</w:t>
            </w:r>
          </w:p>
          <w:p w:rsidR="005269D4" w:rsidRDefault="00071A13" w:rsidP="00071A13">
            <w:pPr>
              <w:spacing w:after="100"/>
              <w:contextualSpacing/>
            </w:pPr>
            <w:proofErr w:type="gramStart"/>
            <w:r>
              <w:t>Словесный</w:t>
            </w:r>
            <w:proofErr w:type="gramEnd"/>
            <w:r>
              <w:t>: объяснение.</w:t>
            </w:r>
          </w:p>
          <w:p w:rsidR="00071A13" w:rsidRDefault="00071A13" w:rsidP="00071A13">
            <w:pPr>
              <w:spacing w:after="100"/>
              <w:contextualSpacing/>
            </w:pPr>
            <w:r>
              <w:t>Наглядный: показ приемов работы пластилином</w:t>
            </w:r>
            <w:r w:rsidR="00A117ED">
              <w:t>.</w:t>
            </w:r>
          </w:p>
          <w:p w:rsidR="008E4B36" w:rsidRDefault="008E4B36" w:rsidP="00071A13">
            <w:pPr>
              <w:spacing w:after="100"/>
              <w:contextualSpacing/>
            </w:pPr>
          </w:p>
          <w:p w:rsidR="008E4B36" w:rsidRDefault="008E4B36" w:rsidP="00071A13">
            <w:pPr>
              <w:spacing w:after="100"/>
              <w:contextualSpacing/>
            </w:pPr>
          </w:p>
          <w:p w:rsidR="008E4B36" w:rsidRDefault="008E4B36" w:rsidP="00071A13">
            <w:pPr>
              <w:spacing w:after="100"/>
              <w:contextualSpacing/>
            </w:pPr>
          </w:p>
          <w:p w:rsidR="008E4B36" w:rsidRDefault="008E4B36" w:rsidP="00071A13">
            <w:pPr>
              <w:spacing w:after="100"/>
              <w:contextualSpacing/>
            </w:pPr>
          </w:p>
          <w:p w:rsidR="008E4B36" w:rsidRDefault="008E4B36" w:rsidP="00071A13">
            <w:pPr>
              <w:spacing w:after="100"/>
              <w:contextualSpacing/>
            </w:pPr>
          </w:p>
          <w:p w:rsidR="008E4B36" w:rsidRDefault="008E4B36" w:rsidP="00071A13">
            <w:pPr>
              <w:spacing w:after="100"/>
              <w:contextualSpacing/>
            </w:pPr>
          </w:p>
          <w:p w:rsidR="0055574F" w:rsidRDefault="0055574F" w:rsidP="00071A13">
            <w:pPr>
              <w:spacing w:after="100"/>
              <w:contextualSpacing/>
            </w:pPr>
          </w:p>
          <w:p w:rsidR="0055574F" w:rsidRDefault="0055574F" w:rsidP="00071A13">
            <w:pPr>
              <w:spacing w:after="100"/>
              <w:contextualSpacing/>
            </w:pPr>
          </w:p>
          <w:p w:rsidR="0055574F" w:rsidRDefault="0055574F" w:rsidP="00071A13">
            <w:pPr>
              <w:spacing w:after="100"/>
              <w:contextualSpacing/>
            </w:pPr>
          </w:p>
          <w:p w:rsidR="008E4B36" w:rsidRDefault="008E4B36" w:rsidP="00071A13">
            <w:pPr>
              <w:spacing w:after="100"/>
              <w:contextualSpacing/>
            </w:pPr>
            <w:r>
              <w:t>Практический:</w:t>
            </w:r>
          </w:p>
          <w:p w:rsidR="008E4B36" w:rsidRDefault="008E4B36" w:rsidP="00071A13">
            <w:pPr>
              <w:spacing w:after="100"/>
              <w:contextualSpacing/>
            </w:pPr>
            <w:r>
              <w:t xml:space="preserve">выполнение </w:t>
            </w:r>
            <w:r>
              <w:lastRenderedPageBreak/>
              <w:t>элемента творческой работы</w:t>
            </w:r>
            <w:r w:rsidR="00A117ED">
              <w:t>.</w:t>
            </w:r>
          </w:p>
        </w:tc>
        <w:tc>
          <w:tcPr>
            <w:tcW w:w="2410" w:type="dxa"/>
          </w:tcPr>
          <w:p w:rsidR="00FE2CA4" w:rsidRDefault="009B5F85" w:rsidP="00CE599A">
            <w:pPr>
              <w:spacing w:after="100"/>
              <w:contextualSpacing/>
            </w:pPr>
            <w:r>
              <w:lastRenderedPageBreak/>
              <w:t xml:space="preserve">Объяснение, диалог с </w:t>
            </w:r>
            <w:proofErr w:type="gramStart"/>
            <w:r>
              <w:t>обучающимися</w:t>
            </w:r>
            <w:proofErr w:type="gramEnd"/>
            <w:r w:rsidR="00A117ED">
              <w:t>.</w:t>
            </w:r>
          </w:p>
          <w:p w:rsidR="00071A13" w:rsidRDefault="00071A13" w:rsidP="00CE599A">
            <w:pPr>
              <w:spacing w:after="100"/>
              <w:contextualSpacing/>
            </w:pPr>
          </w:p>
          <w:p w:rsidR="00CE599A" w:rsidRDefault="00CE599A" w:rsidP="00CE599A">
            <w:pPr>
              <w:spacing w:after="100"/>
              <w:contextualSpacing/>
            </w:pPr>
          </w:p>
          <w:p w:rsidR="00CE599A" w:rsidRDefault="00CE599A" w:rsidP="00CE599A">
            <w:pPr>
              <w:spacing w:after="100"/>
              <w:contextualSpacing/>
            </w:pPr>
          </w:p>
          <w:p w:rsidR="00071A13" w:rsidRDefault="00071A13" w:rsidP="00CE599A">
            <w:pPr>
              <w:spacing w:after="100"/>
              <w:contextualSpacing/>
            </w:pPr>
            <w:r>
              <w:t>Объясняет и показывает приемы:</w:t>
            </w:r>
          </w:p>
          <w:p w:rsidR="00071A13" w:rsidRDefault="00071A13" w:rsidP="00CE599A">
            <w:pPr>
              <w:spacing w:after="100"/>
              <w:contextualSpacing/>
            </w:pPr>
            <w:r>
              <w:t>- прямог</w:t>
            </w:r>
            <w:proofErr w:type="gramStart"/>
            <w:r>
              <w:t>о-</w:t>
            </w:r>
            <w:proofErr w:type="gramEnd"/>
            <w:r>
              <w:t xml:space="preserve"> корпусного наложения пластилина;</w:t>
            </w:r>
          </w:p>
          <w:p w:rsidR="00071A13" w:rsidRDefault="00071A13" w:rsidP="00CE599A">
            <w:pPr>
              <w:spacing w:after="100"/>
              <w:contextualSpacing/>
            </w:pPr>
            <w:r>
              <w:t>-наложение пластилина мазками;</w:t>
            </w:r>
          </w:p>
          <w:p w:rsidR="0055574F" w:rsidRDefault="00071A13" w:rsidP="0055574F">
            <w:pPr>
              <w:spacing w:after="100"/>
              <w:contextualSpacing/>
            </w:pPr>
            <w:r>
              <w:t>-прием детализации.</w:t>
            </w:r>
            <w:r w:rsidR="005B7677">
              <w:t xml:space="preserve"> </w:t>
            </w:r>
            <w:r w:rsidR="0055574F">
              <w:t xml:space="preserve">Оказывает индивидуальную помощь </w:t>
            </w:r>
            <w:proofErr w:type="gramStart"/>
            <w:r w:rsidR="0055574F">
              <w:t>обучающимся</w:t>
            </w:r>
            <w:proofErr w:type="gramEnd"/>
            <w:r w:rsidR="0055574F">
              <w:t xml:space="preserve"> при выполнении задания.</w:t>
            </w:r>
          </w:p>
          <w:p w:rsidR="00E250D3" w:rsidRDefault="008E4B36" w:rsidP="000373A3">
            <w:pPr>
              <w:spacing w:after="100"/>
              <w:contextualSpacing/>
            </w:pPr>
            <w:r>
              <w:t xml:space="preserve">Индивидуальная работа с </w:t>
            </w:r>
            <w:proofErr w:type="gramStart"/>
            <w:r>
              <w:lastRenderedPageBreak/>
              <w:t>обучающимися</w:t>
            </w:r>
            <w:proofErr w:type="gramEnd"/>
            <w:r w:rsidR="000373A3">
              <w:t>.</w:t>
            </w:r>
          </w:p>
        </w:tc>
        <w:tc>
          <w:tcPr>
            <w:tcW w:w="2331" w:type="dxa"/>
          </w:tcPr>
          <w:p w:rsidR="00FE2CA4" w:rsidRDefault="009B5F85" w:rsidP="009B5F85">
            <w:pPr>
              <w:spacing w:after="100"/>
              <w:contextualSpacing/>
            </w:pPr>
            <w:r>
              <w:lastRenderedPageBreak/>
              <w:t>Внимательно слушают, смотрят.</w:t>
            </w:r>
          </w:p>
          <w:p w:rsidR="009B5F85" w:rsidRDefault="009B5F85" w:rsidP="009B5F85">
            <w:pPr>
              <w:spacing w:after="100"/>
              <w:contextualSpacing/>
            </w:pPr>
            <w:r>
              <w:t>Диалог с преподавателем</w:t>
            </w:r>
            <w:r w:rsidR="00CC0700">
              <w:t>.</w:t>
            </w:r>
          </w:p>
          <w:p w:rsidR="00CE599A" w:rsidRDefault="00CE599A" w:rsidP="009B5F85">
            <w:pPr>
              <w:spacing w:after="100"/>
              <w:contextualSpacing/>
            </w:pPr>
          </w:p>
          <w:p w:rsidR="00CC0700" w:rsidRDefault="00CC0700" w:rsidP="005B7677">
            <w:pPr>
              <w:spacing w:after="100"/>
              <w:contextualSpacing/>
            </w:pPr>
            <w:r>
              <w:t>Внимательно слушают, наблюдают. Выполняют приемы работы пластилином</w:t>
            </w:r>
            <w:r w:rsidR="005B7677">
              <w:t xml:space="preserve"> предложенным преподавателем.</w:t>
            </w: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5574F" w:rsidRDefault="0055574F" w:rsidP="005B7677">
            <w:pPr>
              <w:spacing w:after="100"/>
              <w:contextualSpacing/>
            </w:pPr>
          </w:p>
          <w:p w:rsidR="0055574F" w:rsidRDefault="0055574F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  <w:r>
              <w:t xml:space="preserve">Последовательно </w:t>
            </w:r>
            <w:proofErr w:type="gramStart"/>
            <w:r>
              <w:t xml:space="preserve">выполняют работу </w:t>
            </w:r>
            <w:r>
              <w:lastRenderedPageBreak/>
              <w:t>используя</w:t>
            </w:r>
            <w:proofErr w:type="gramEnd"/>
            <w:r>
              <w:t xml:space="preserve"> приемы работы пластилином (от общего к частному)</w:t>
            </w:r>
            <w:r w:rsidR="00A117ED">
              <w:t>.</w:t>
            </w: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  <w:p w:rsidR="005B7677" w:rsidRDefault="005B7677" w:rsidP="005B7677">
            <w:pPr>
              <w:spacing w:after="100"/>
              <w:contextualSpacing/>
            </w:pPr>
          </w:p>
        </w:tc>
        <w:tc>
          <w:tcPr>
            <w:tcW w:w="2282" w:type="dxa"/>
          </w:tcPr>
          <w:p w:rsidR="007A7655" w:rsidRPr="00CE599A" w:rsidRDefault="000373A3" w:rsidP="007A7655">
            <w:pPr>
              <w:spacing w:after="100"/>
              <w:contextualSpacing/>
              <w:rPr>
                <w:color w:val="FF0000"/>
              </w:rPr>
            </w:pPr>
            <w:r>
              <w:lastRenderedPageBreak/>
              <w:t>Развитие вообра</w:t>
            </w:r>
            <w:r w:rsidR="001406DF">
              <w:t>жения образа сказочного города и</w:t>
            </w:r>
            <w:r>
              <w:t xml:space="preserve"> дворца</w:t>
            </w:r>
          </w:p>
          <w:p w:rsidR="007A7655" w:rsidRDefault="007A7655" w:rsidP="007A7655">
            <w:pPr>
              <w:spacing w:after="100"/>
              <w:contextualSpacing/>
            </w:pPr>
          </w:p>
          <w:p w:rsidR="00CC0700" w:rsidRDefault="00CC0700" w:rsidP="007A7655">
            <w:pPr>
              <w:spacing w:after="100"/>
              <w:contextualSpacing/>
            </w:pPr>
            <w:r>
              <w:t xml:space="preserve">Освоение приемов работы в материале </w:t>
            </w:r>
            <w:r w:rsidR="00A117ED">
              <w:t>–</w:t>
            </w:r>
            <w:r>
              <w:t xml:space="preserve"> пластилин</w:t>
            </w:r>
            <w:r w:rsidR="00A117ED">
              <w:t>.</w:t>
            </w:r>
            <w:r>
              <w:t xml:space="preserve"> </w:t>
            </w: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</w:p>
          <w:p w:rsidR="0055574F" w:rsidRDefault="0055574F" w:rsidP="007A7655">
            <w:pPr>
              <w:spacing w:after="100"/>
              <w:contextualSpacing/>
            </w:pPr>
          </w:p>
          <w:p w:rsidR="0055574F" w:rsidRDefault="0055574F" w:rsidP="007A7655">
            <w:pPr>
              <w:spacing w:after="100"/>
              <w:contextualSpacing/>
            </w:pPr>
          </w:p>
          <w:p w:rsidR="005B7677" w:rsidRDefault="005B7677" w:rsidP="007A7655">
            <w:pPr>
              <w:spacing w:after="100"/>
              <w:contextualSpacing/>
            </w:pPr>
            <w:proofErr w:type="gramStart"/>
            <w:r>
              <w:t>Обучающиеся</w:t>
            </w:r>
            <w:proofErr w:type="gramEnd"/>
            <w:r>
              <w:t xml:space="preserve"> выполнили </w:t>
            </w:r>
            <w:r>
              <w:lastRenderedPageBreak/>
              <w:t>творческую работу в соответствии с приобретенными знаниями и умениями.</w:t>
            </w:r>
          </w:p>
        </w:tc>
      </w:tr>
      <w:tr w:rsidR="005B7677" w:rsidTr="00CE599A">
        <w:tc>
          <w:tcPr>
            <w:tcW w:w="526" w:type="dxa"/>
          </w:tcPr>
          <w:p w:rsidR="00FE2CA4" w:rsidRDefault="0031589A" w:rsidP="00FE2CA4">
            <w:pPr>
              <w:jc w:val="center"/>
            </w:pPr>
            <w:r>
              <w:lastRenderedPageBreak/>
              <w:t>3</w:t>
            </w:r>
          </w:p>
        </w:tc>
        <w:tc>
          <w:tcPr>
            <w:tcW w:w="1425" w:type="dxa"/>
          </w:tcPr>
          <w:p w:rsidR="00FE2CA4" w:rsidRDefault="0031589A" w:rsidP="00FE2CA4">
            <w:pPr>
              <w:jc w:val="center"/>
            </w:pPr>
            <w:r>
              <w:t>Заключительный этап</w:t>
            </w:r>
          </w:p>
        </w:tc>
        <w:tc>
          <w:tcPr>
            <w:tcW w:w="3544" w:type="dxa"/>
          </w:tcPr>
          <w:p w:rsidR="00FE2CA4" w:rsidRDefault="00EF5BBC" w:rsidP="00EB7154">
            <w:pPr>
              <w:spacing w:after="100"/>
              <w:contextualSpacing/>
            </w:pPr>
            <w:r>
              <w:t xml:space="preserve">Развить коммуникативные свойства речи, закрепить овладение </w:t>
            </w:r>
            <w:proofErr w:type="gramStart"/>
            <w:r>
              <w:t>обучающимися</w:t>
            </w:r>
            <w:proofErr w:type="gramEnd"/>
            <w:r>
              <w:t xml:space="preserve"> художественных терминов при ответах на вопросы.</w:t>
            </w:r>
          </w:p>
          <w:p w:rsidR="00EB7154" w:rsidRDefault="00EB7154" w:rsidP="00EB7154">
            <w:pPr>
              <w:spacing w:after="100"/>
              <w:contextualSpacing/>
            </w:pPr>
            <w:r>
              <w:t xml:space="preserve">Формировать способности воплощения художественного образа (замысла) в творческой работе. </w:t>
            </w:r>
          </w:p>
        </w:tc>
        <w:tc>
          <w:tcPr>
            <w:tcW w:w="2268" w:type="dxa"/>
          </w:tcPr>
          <w:p w:rsidR="00FE2CA4" w:rsidRDefault="00EB7154" w:rsidP="00EB7154">
            <w:r>
              <w:t xml:space="preserve">Словесный: беседа с </w:t>
            </w:r>
            <w:proofErr w:type="gramStart"/>
            <w:r>
              <w:t>обучающимися</w:t>
            </w:r>
            <w:proofErr w:type="gramEnd"/>
            <w:r>
              <w:t>, анализ выполненных работ.</w:t>
            </w:r>
          </w:p>
        </w:tc>
        <w:tc>
          <w:tcPr>
            <w:tcW w:w="2410" w:type="dxa"/>
          </w:tcPr>
          <w:p w:rsidR="00FE2CA4" w:rsidRPr="005B7677" w:rsidRDefault="00EB7154" w:rsidP="00A92C4B">
            <w:pPr>
              <w:spacing w:after="100"/>
              <w:contextualSpacing/>
              <w:rPr>
                <w:color w:val="FF0000"/>
              </w:rPr>
            </w:pPr>
            <w:r>
              <w:t xml:space="preserve">Проведение </w:t>
            </w:r>
            <w:r w:rsidR="00A92C4B">
              <w:t xml:space="preserve">рефлексии с помощью </w:t>
            </w:r>
            <w:r w:rsidR="005B7677">
              <w:t>помещения уменьшенной копии дворца на остров Свияжск</w:t>
            </w:r>
            <w:r w:rsidR="00891F1D">
              <w:rPr>
                <w:color w:val="FF0000"/>
              </w:rPr>
              <w:t>.</w:t>
            </w:r>
          </w:p>
          <w:p w:rsidR="00A92C4B" w:rsidRDefault="00A92C4B" w:rsidP="00A92C4B">
            <w:pPr>
              <w:spacing w:after="100"/>
              <w:contextualSpacing/>
            </w:pPr>
            <w:r>
              <w:t>Анализ полноты усвоения материала</w:t>
            </w:r>
          </w:p>
        </w:tc>
        <w:tc>
          <w:tcPr>
            <w:tcW w:w="2331" w:type="dxa"/>
          </w:tcPr>
          <w:p w:rsidR="00FE2CA4" w:rsidRDefault="005B7677" w:rsidP="00A92C4B">
            <w:r>
              <w:t xml:space="preserve">Закрепление с помощью преподавателя своих работ на  остров. </w:t>
            </w:r>
            <w:r w:rsidR="00A92C4B">
              <w:t>Включение обучающихся в беседу, рассказ о выполнении упражнений и творческой работы.</w:t>
            </w:r>
          </w:p>
        </w:tc>
        <w:tc>
          <w:tcPr>
            <w:tcW w:w="2282" w:type="dxa"/>
          </w:tcPr>
          <w:p w:rsidR="00FE2CA4" w:rsidRDefault="00A92C4B" w:rsidP="008F36E8">
            <w:pPr>
              <w:spacing w:after="100"/>
              <w:contextualSpacing/>
            </w:pPr>
            <w:r>
              <w:t xml:space="preserve">Творческие работы </w:t>
            </w:r>
            <w:proofErr w:type="gramStart"/>
            <w:r>
              <w:t>обучающихся</w:t>
            </w:r>
            <w:proofErr w:type="gramEnd"/>
            <w:r w:rsidR="009C4C36">
              <w:t xml:space="preserve"> имеющие следующие показатели:</w:t>
            </w:r>
          </w:p>
          <w:p w:rsidR="00EA45EA" w:rsidRDefault="00EA45EA" w:rsidP="008F36E8">
            <w:pPr>
              <w:spacing w:after="100"/>
              <w:contextualSpacing/>
            </w:pPr>
            <w:r>
              <w:t>-освоен</w:t>
            </w:r>
            <w:r w:rsidR="009C4C36">
              <w:t>ие приемов живописи пластилином;</w:t>
            </w:r>
          </w:p>
          <w:p w:rsidR="00EA45EA" w:rsidRDefault="00EA45EA" w:rsidP="008F36E8">
            <w:pPr>
              <w:spacing w:after="100"/>
              <w:contextualSpacing/>
            </w:pPr>
            <w:r>
              <w:t>-стремление к по</w:t>
            </w:r>
            <w:r w:rsidR="009C4C36">
              <w:t>лучению конкретных результатов;</w:t>
            </w:r>
          </w:p>
          <w:p w:rsidR="00EA45EA" w:rsidRDefault="00EA45EA" w:rsidP="008F36E8">
            <w:pPr>
              <w:spacing w:after="100"/>
              <w:contextualSpacing/>
            </w:pPr>
            <w:r>
              <w:t>-навыки</w:t>
            </w:r>
            <w:r w:rsidR="009C4C36">
              <w:t xml:space="preserve"> сотрудничества;</w:t>
            </w:r>
          </w:p>
          <w:p w:rsidR="00EA45EA" w:rsidRDefault="00EA45EA" w:rsidP="008F36E8">
            <w:pPr>
              <w:spacing w:after="100"/>
              <w:contextualSpacing/>
            </w:pPr>
            <w:r>
              <w:t>-стремление к</w:t>
            </w:r>
            <w:r w:rsidR="009C4C36">
              <w:t xml:space="preserve"> достижению цели;</w:t>
            </w:r>
          </w:p>
          <w:p w:rsidR="008F36E8" w:rsidRDefault="00EA45EA" w:rsidP="006627DA">
            <w:pPr>
              <w:spacing w:after="100"/>
              <w:contextualSpacing/>
            </w:pPr>
            <w:r>
              <w:t>-положительный эмоциональный настрой</w:t>
            </w:r>
            <w:r w:rsidR="009C4C36">
              <w:t>.</w:t>
            </w:r>
          </w:p>
        </w:tc>
      </w:tr>
    </w:tbl>
    <w:p w:rsidR="001406DF" w:rsidRDefault="001406DF" w:rsidP="001406DF"/>
    <w:sectPr w:rsidR="001406DF" w:rsidSect="00FE2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2CA4"/>
    <w:rsid w:val="00014499"/>
    <w:rsid w:val="000373A3"/>
    <w:rsid w:val="00044D50"/>
    <w:rsid w:val="00071A13"/>
    <w:rsid w:val="001406DF"/>
    <w:rsid w:val="001848FD"/>
    <w:rsid w:val="001A7EFD"/>
    <w:rsid w:val="001E23EA"/>
    <w:rsid w:val="002633DF"/>
    <w:rsid w:val="002C3F31"/>
    <w:rsid w:val="002C6D09"/>
    <w:rsid w:val="002F3055"/>
    <w:rsid w:val="0031589A"/>
    <w:rsid w:val="003438EA"/>
    <w:rsid w:val="003E56AA"/>
    <w:rsid w:val="004053F4"/>
    <w:rsid w:val="00413F68"/>
    <w:rsid w:val="004707B9"/>
    <w:rsid w:val="004F79A9"/>
    <w:rsid w:val="005269D4"/>
    <w:rsid w:val="0055574F"/>
    <w:rsid w:val="005B7677"/>
    <w:rsid w:val="005C227A"/>
    <w:rsid w:val="006059E5"/>
    <w:rsid w:val="00633620"/>
    <w:rsid w:val="006627DA"/>
    <w:rsid w:val="00685CFE"/>
    <w:rsid w:val="006952AE"/>
    <w:rsid w:val="006D7196"/>
    <w:rsid w:val="007A7655"/>
    <w:rsid w:val="00821D84"/>
    <w:rsid w:val="00862EDA"/>
    <w:rsid w:val="00891F1D"/>
    <w:rsid w:val="008B3147"/>
    <w:rsid w:val="008E4B36"/>
    <w:rsid w:val="008F36E8"/>
    <w:rsid w:val="00940543"/>
    <w:rsid w:val="009A05D4"/>
    <w:rsid w:val="009B5F85"/>
    <w:rsid w:val="009C4C36"/>
    <w:rsid w:val="00A117ED"/>
    <w:rsid w:val="00A64D4A"/>
    <w:rsid w:val="00A92C4B"/>
    <w:rsid w:val="00AB7E47"/>
    <w:rsid w:val="00AD0EF0"/>
    <w:rsid w:val="00BB0DB4"/>
    <w:rsid w:val="00BB5259"/>
    <w:rsid w:val="00BE1C24"/>
    <w:rsid w:val="00CC0700"/>
    <w:rsid w:val="00CE599A"/>
    <w:rsid w:val="00D34316"/>
    <w:rsid w:val="00E133A0"/>
    <w:rsid w:val="00E20577"/>
    <w:rsid w:val="00E250D3"/>
    <w:rsid w:val="00EA45EA"/>
    <w:rsid w:val="00EB0E80"/>
    <w:rsid w:val="00EB7154"/>
    <w:rsid w:val="00EE227C"/>
    <w:rsid w:val="00EF5BBC"/>
    <w:rsid w:val="00EF7D7C"/>
    <w:rsid w:val="00F017BD"/>
    <w:rsid w:val="00F44B8C"/>
    <w:rsid w:val="00F5612E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F44B8C"/>
    <w:pPr>
      <w:spacing w:before="100" w:before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44B8C"/>
  </w:style>
  <w:style w:type="character" w:styleId="a4">
    <w:name w:val="Strong"/>
    <w:basedOn w:val="a0"/>
    <w:uiPriority w:val="22"/>
    <w:qFormat/>
    <w:rsid w:val="00F44B8C"/>
    <w:rPr>
      <w:b/>
      <w:bCs/>
    </w:rPr>
  </w:style>
  <w:style w:type="paragraph" w:styleId="a5">
    <w:name w:val="Normal (Web)"/>
    <w:basedOn w:val="a"/>
    <w:uiPriority w:val="99"/>
    <w:unhideWhenUsed/>
    <w:rsid w:val="00AB7E47"/>
    <w:pPr>
      <w:spacing w:before="100" w:before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40</cp:revision>
  <dcterms:created xsi:type="dcterms:W3CDTF">2018-01-21T11:47:00Z</dcterms:created>
  <dcterms:modified xsi:type="dcterms:W3CDTF">2018-01-31T15:08:00Z</dcterms:modified>
</cp:coreProperties>
</file>