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E7" w:rsidRDefault="003519E7" w:rsidP="003519E7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Ермакова Е.А.</w:t>
      </w:r>
    </w:p>
    <w:p w:rsidR="003519E7" w:rsidRDefault="003519E7" w:rsidP="003519E7">
      <w:pPr>
        <w:ind w:firstLine="540"/>
        <w:jc w:val="right"/>
        <w:rPr>
          <w:sz w:val="28"/>
          <w:szCs w:val="28"/>
        </w:rPr>
      </w:pPr>
    </w:p>
    <w:p w:rsidR="00387779" w:rsidRPr="003519E7" w:rsidRDefault="003519E7" w:rsidP="00387779">
      <w:pPr>
        <w:ind w:firstLine="540"/>
        <w:jc w:val="center"/>
        <w:rPr>
          <w:sz w:val="28"/>
          <w:szCs w:val="28"/>
        </w:rPr>
      </w:pPr>
      <w:r w:rsidRPr="003519E7">
        <w:rPr>
          <w:sz w:val="28"/>
          <w:szCs w:val="28"/>
        </w:rPr>
        <w:t>ИСТОРИЧЕСКОЕ РАЗВИТИЕ ТАНЦЕВАЛЬНОЙ КУЛЬТУРЫ</w:t>
      </w:r>
    </w:p>
    <w:p w:rsidR="00387779" w:rsidRPr="0089139E" w:rsidRDefault="00387779" w:rsidP="00387779">
      <w:pPr>
        <w:ind w:firstLine="540"/>
        <w:jc w:val="right"/>
        <w:rPr>
          <w:b/>
          <w:sz w:val="28"/>
          <w:szCs w:val="28"/>
        </w:rPr>
      </w:pPr>
    </w:p>
    <w:p w:rsidR="00387779" w:rsidRDefault="00387779" w:rsidP="00387779">
      <w:pPr>
        <w:ind w:firstLine="540"/>
        <w:jc w:val="right"/>
        <w:rPr>
          <w:sz w:val="20"/>
          <w:szCs w:val="20"/>
        </w:rPr>
      </w:pPr>
    </w:p>
    <w:p w:rsidR="00387779" w:rsidRDefault="00387779" w:rsidP="00387779">
      <w:pPr>
        <w:ind w:firstLine="540"/>
        <w:jc w:val="right"/>
        <w:rPr>
          <w:sz w:val="20"/>
          <w:szCs w:val="20"/>
        </w:rPr>
      </w:pPr>
      <w:r w:rsidRPr="008A2421">
        <w:rPr>
          <w:sz w:val="20"/>
          <w:szCs w:val="20"/>
        </w:rPr>
        <w:t>Танец – это полевой цветок. Его создавала природа.</w:t>
      </w:r>
    </w:p>
    <w:p w:rsidR="00387779" w:rsidRDefault="00387779" w:rsidP="00387779">
      <w:pPr>
        <w:ind w:firstLine="540"/>
        <w:jc w:val="right"/>
        <w:rPr>
          <w:sz w:val="20"/>
          <w:szCs w:val="20"/>
        </w:rPr>
      </w:pPr>
      <w:r w:rsidRPr="008A2421">
        <w:rPr>
          <w:sz w:val="20"/>
          <w:szCs w:val="20"/>
        </w:rPr>
        <w:t xml:space="preserve"> Где есть соответствующая почва,</w:t>
      </w:r>
    </w:p>
    <w:p w:rsidR="00387779" w:rsidRPr="008A2421" w:rsidRDefault="00387779" w:rsidP="00387779">
      <w:pPr>
        <w:ind w:firstLine="540"/>
        <w:jc w:val="right"/>
        <w:rPr>
          <w:sz w:val="20"/>
          <w:szCs w:val="20"/>
        </w:rPr>
      </w:pPr>
      <w:r w:rsidRPr="008A2421">
        <w:rPr>
          <w:sz w:val="20"/>
          <w:szCs w:val="20"/>
        </w:rPr>
        <w:t xml:space="preserve"> там он рождается, там он расцветет.</w:t>
      </w:r>
    </w:p>
    <w:p w:rsidR="00387779" w:rsidRPr="008A2421" w:rsidRDefault="00387779" w:rsidP="00387779">
      <w:pPr>
        <w:ind w:firstLine="540"/>
        <w:jc w:val="right"/>
        <w:rPr>
          <w:sz w:val="20"/>
          <w:szCs w:val="20"/>
        </w:rPr>
      </w:pPr>
      <w:r w:rsidRPr="008A2421">
        <w:rPr>
          <w:sz w:val="20"/>
          <w:szCs w:val="20"/>
        </w:rPr>
        <w:t>М.Фокин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>Исключительное многообразие народов и культур современного мира формирует его необычайно мозаичную картину. При этом важнейшей составляющей неповторимого и уникального облика любого народа мира является его народное художественное творчество. Оно существует до тех пор, пока существует народ (этнос), и наоборот. В этой связи этнографическое исследование народов, изучение становления и развития их культур и цивилизаций приобретают несомненную актуальность.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 xml:space="preserve">В этнологической и этнографической науке отсутствует общепринятое определение танца, но, как правило, авторы ограничиваются общим описанием – под «танцем» понимается вполне конкретный набор телодвижений, совершаемый человеком в определенной, специфической ситуации. 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 xml:space="preserve">С точки зрения этнографии национальные танцы относятся к так называемым </w:t>
      </w:r>
      <w:proofErr w:type="spellStart"/>
      <w:r w:rsidRPr="00235EAD">
        <w:rPr>
          <w:sz w:val="28"/>
          <w:szCs w:val="28"/>
        </w:rPr>
        <w:t>акциональным</w:t>
      </w:r>
      <w:proofErr w:type="spellEnd"/>
      <w:r w:rsidRPr="00235EAD">
        <w:rPr>
          <w:sz w:val="28"/>
          <w:szCs w:val="28"/>
        </w:rPr>
        <w:t xml:space="preserve"> (</w:t>
      </w:r>
      <w:proofErr w:type="spellStart"/>
      <w:r w:rsidRPr="00235EAD">
        <w:rPr>
          <w:sz w:val="28"/>
          <w:szCs w:val="28"/>
        </w:rPr>
        <w:t>action</w:t>
      </w:r>
      <w:proofErr w:type="spellEnd"/>
      <w:r w:rsidRPr="00235EAD">
        <w:rPr>
          <w:sz w:val="28"/>
          <w:szCs w:val="28"/>
        </w:rPr>
        <w:t xml:space="preserve"> – действие) формам фольклора. Истоки танца связаны с самыми глубинными процессами, происходящими в жизни того или иного этноса.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>Широкая распространенность танца в непрофессиональной, бытовой среде – показатель того, что он является древнейшим из искусств. О том, что танец действительно представляет собой древнейший вид творчества народов, свидетельствуют те данные, которые связаны с его зарождением.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 xml:space="preserve">Вопроса об истоках и сущности танца, его роли в жизни общества касались авторы разных исторических эпох. Так, Платон в диалоге «Алкивиад», проводя параллель между людьми и животными, утверждал, что движение  - есть их суть, поэтому происхождение танца следует искать самой природе людей. Исследователи более близких к нам времен выражали разные мнения по этому вопросу. Так, русский исследователь танца 19 века С.Н. </w:t>
      </w:r>
      <w:proofErr w:type="spellStart"/>
      <w:r w:rsidRPr="00235EAD">
        <w:rPr>
          <w:sz w:val="28"/>
          <w:szCs w:val="28"/>
        </w:rPr>
        <w:t>Худеков</w:t>
      </w:r>
      <w:proofErr w:type="spellEnd"/>
      <w:r w:rsidRPr="00235EAD">
        <w:rPr>
          <w:sz w:val="28"/>
          <w:szCs w:val="28"/>
        </w:rPr>
        <w:t xml:space="preserve"> утверждал, что «танец появился вместе с  человечеством, причем сначала для развлечения и лишь затем как способ поклонения богам». Более того, он считал, что символика танца подсказала пути формирования человеческой речи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>Есть также совершенно верные высказывания о том, что танец подчиняется правилам исчисления, порядка, то есть существует в рамках общих законов мироздания. Простейшие формы танцевального движения и их сочетания (па) измеряются теми же длительностями, что и музыка. Организация танца подчинена законам определенной музыкальной системы.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>Современные исследования показывают, что истоки танца имели отчасти место в животном мире. В данном случае имеется в виду разнообразие явлений, напоминающих танцы, в жизни разных видов животных и птиц.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lastRenderedPageBreak/>
        <w:t xml:space="preserve">Важными знаковыми (семиотическими) составляющими, через которые раскрывается сущность человека, являются жестикуляция и мимика. Наукой доказано, что в традиционной танцевальной культуре находит отражение индивидуальная работа как правого, так и левого полушария головного мозга. </w:t>
      </w:r>
      <w:proofErr w:type="spellStart"/>
      <w:r w:rsidRPr="00235EAD">
        <w:rPr>
          <w:sz w:val="28"/>
          <w:szCs w:val="28"/>
        </w:rPr>
        <w:t>Задействованность</w:t>
      </w:r>
      <w:proofErr w:type="spellEnd"/>
      <w:r w:rsidRPr="00235EAD">
        <w:rPr>
          <w:sz w:val="28"/>
          <w:szCs w:val="28"/>
        </w:rPr>
        <w:t xml:space="preserve"> правого полушария в танцевальной культур</w:t>
      </w:r>
      <w:r>
        <w:rPr>
          <w:sz w:val="28"/>
          <w:szCs w:val="28"/>
        </w:rPr>
        <w:t>е</w:t>
      </w:r>
      <w:r w:rsidRPr="00235EAD">
        <w:rPr>
          <w:sz w:val="28"/>
          <w:szCs w:val="28"/>
        </w:rPr>
        <w:t xml:space="preserve"> имеет следствием возникновение разного рода шаманских практик, так называемых, магических танцев. Последние ориентированы на использование невербальной коммуникации, на демонстрацию и передачу особых состояний – аффектаций, сублимацию эмоций в движения</w:t>
      </w:r>
      <w:r>
        <w:rPr>
          <w:sz w:val="28"/>
          <w:szCs w:val="28"/>
        </w:rPr>
        <w:t>х</w:t>
      </w:r>
      <w:r w:rsidRPr="00235EAD">
        <w:rPr>
          <w:sz w:val="28"/>
          <w:szCs w:val="28"/>
        </w:rPr>
        <w:t xml:space="preserve"> (</w:t>
      </w:r>
      <w:proofErr w:type="gramStart"/>
      <w:r w:rsidRPr="00235EAD">
        <w:rPr>
          <w:sz w:val="28"/>
          <w:szCs w:val="28"/>
        </w:rPr>
        <w:t>например</w:t>
      </w:r>
      <w:proofErr w:type="gramEnd"/>
      <w:r w:rsidRPr="00235EAD">
        <w:rPr>
          <w:sz w:val="28"/>
          <w:szCs w:val="28"/>
        </w:rPr>
        <w:t xml:space="preserve"> танцы суфиев).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>Каждый танец отвечал характеру, духу того народа, у которого он зародился. С изменением социального строя, условий жизни, менялись его характер и тематика.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>Танец возник с появлением первых людей. Жизнь первобытного человека тесно переплеталась с природой и зависела от ее благосклонности. Это повлияло на искусство танца. Через танец первобытный человек выражал свои чувства. Также танец служил средством общения людей с окружающим миром.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>Народный танец, являясь одним из древнейших видов в структуре народного творчества</w:t>
      </w:r>
      <w:r>
        <w:rPr>
          <w:sz w:val="28"/>
          <w:szCs w:val="28"/>
        </w:rPr>
        <w:t>,</w:t>
      </w:r>
      <w:r w:rsidRPr="00235EAD">
        <w:rPr>
          <w:sz w:val="28"/>
          <w:szCs w:val="28"/>
        </w:rPr>
        <w:t xml:space="preserve"> рождается потребностями, идеями и интересами, которыми живет народ. В разные периоды истории народов танец питался разными истоками. Так, на начальном (древнем) этапе истории таким источником и был ритуал. 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>Действительно, в то время танец был частью единого синкретического комплекса, в котором соединялись музыка, танец, пение, драматическое действо. В ритуале были слиты воедино танец, музыкально-инструментальное и песенное (или религиозный гимн, молитва, заклинание) составляющие.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первобытном и традиционном обществе не было исполнителей и артистов в собственном смысле этого слова, хотя в некоторых племенах имелись своего рода профессиональные танцовщики, у которых не существовало никаких обязанностей, кроме как исполнять ритуальные танцы. Именно они со временем становились настоящими мастерами танца.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Первобытные танцы обычно исполнялись группами. Танцы первобытного и традиционного общества имели вполне конкретные цели: изгнать злых духов, исцелить больного, отогнать беду от племени и т.д. Это и предопределило самое распространенное танцевальное движение – топанье. Были также распространены танцы на корточках, кружения, скачки.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первобытных племен не было регламентированной техники танца, но выносливость, достаточная физическая подготовка позволяли танцорам полностью отдаваться танцу и плясать с полной самоотдачей. Непрерывные скачки и кружения часто доводили танцоров до экстатического состояния, потери сознания. Но это не пугало людей: они верили, что в подобном состоянии можно общаться с духами. Танцоры обычно одеты в специальные одежды, маски, сложные головные уборы, а их тела ритуально раскрашены. В качестве аккомпанемента использовались топанье, хлопки в ладоши, а также игра на простейших музыкальных инструментах (разного рода барабанах, дудках, свирелях).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lastRenderedPageBreak/>
        <w:t xml:space="preserve">На протяжении тысячелетий танцевальные игры были частью жизни разных слоев общества. Например, во времена правления Петра </w:t>
      </w:r>
      <w:r w:rsidRPr="00235EAD">
        <w:rPr>
          <w:sz w:val="28"/>
          <w:szCs w:val="28"/>
          <w:lang w:val="en-US"/>
        </w:rPr>
        <w:t>I</w:t>
      </w:r>
      <w:r w:rsidRPr="00235EAD">
        <w:rPr>
          <w:sz w:val="28"/>
          <w:szCs w:val="28"/>
        </w:rPr>
        <w:t xml:space="preserve"> был популярен танец-игра «Прогулка». Танцующие держались за платочки и пара за парой переходили из комнаты в комнату. Идущие в первой паре задавали какое-то танцевальное движении, и его повторяли остальные пары.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жизни, различные явления природы служили источником танцевальной пластики в таких, например, русских танцах, как «сосенка», «</w:t>
      </w:r>
      <w:proofErr w:type="spellStart"/>
      <w:r>
        <w:rPr>
          <w:sz w:val="28"/>
          <w:szCs w:val="28"/>
        </w:rPr>
        <w:t>утушка</w:t>
      </w:r>
      <w:proofErr w:type="spellEnd"/>
      <w:r>
        <w:rPr>
          <w:sz w:val="28"/>
          <w:szCs w:val="28"/>
        </w:rPr>
        <w:t>», и этнографии целого ряда других народов.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различия исторического характера, этнические танцы разных стран нередко имеют много общего в ритмическом строении  и рисунке движений.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Важнейший источник этнической хореографии – жизненный уклад народа, его нравы, мораль, этика. В танцах часто применяются образные, порой символические жесты, используются предметы, которые помогают выразить характер взаимоотношений. К таким танцам относятся многочисленные кадрили, лансье, игровые пляски и хороводы.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Любому хореографу известна глубоко эмоциональная характеристика народного танца, данная Н.В. Гоголем в работе «Петербургские записки 1836 года»: «…Испанец пляшет не так, как швейцарец, шотландец, немец, русский не тек, как француз, как азиат. Даже в провинциях одного и того же государства изменяется танец. …Откуда родилось такой разнообразие танцев? Оно родилось из характера народа, его жизни и образа занятий. Народ, проведший горделивую и бранную жизнь, выражает ту же гордость в своем танце; у народа беспечного и вольного та же безграничная воля и поэтическое самозабвение отражаются в танцах.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Пониманию специфики выразительных средств этнических танцев помогают данные физиологии, психологии. Так, анализ особенностей координации движений в разных культурах приводит к заключению, что она биологически обусловлена, что закрепляется в зависимости от того, какова социально-культурная и этническая среда. У каждого народа в традиционный период в зависимости от характера хозяйственной деятельности формируются и развиваются соответствующие группы мышц. У земледельцев, которые занимаются ручным и палочным земледелием, развивается одна группа мышц, у кочевников, проводящих много времени в седле – другая.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Основываясь на этих фактах, ученые сформулировали понятие </w:t>
      </w:r>
      <w:proofErr w:type="spellStart"/>
      <w:r>
        <w:rPr>
          <w:sz w:val="28"/>
          <w:szCs w:val="28"/>
        </w:rPr>
        <w:t>сенсотипа</w:t>
      </w:r>
      <w:proofErr w:type="spellEnd"/>
      <w:r>
        <w:rPr>
          <w:sz w:val="28"/>
          <w:szCs w:val="28"/>
        </w:rPr>
        <w:t xml:space="preserve">. В этом понятии фиксируются особенности мышления и мировоззрения и связанные с этим особенности </w:t>
      </w:r>
      <w:proofErr w:type="spellStart"/>
      <w:r>
        <w:rPr>
          <w:sz w:val="28"/>
          <w:szCs w:val="28"/>
        </w:rPr>
        <w:t>сенсотипа</w:t>
      </w:r>
      <w:proofErr w:type="spellEnd"/>
      <w:r>
        <w:rPr>
          <w:sz w:val="28"/>
          <w:szCs w:val="28"/>
        </w:rPr>
        <w:t xml:space="preserve"> личности. Так, например, психологи африканский </w:t>
      </w:r>
      <w:proofErr w:type="spellStart"/>
      <w:r>
        <w:rPr>
          <w:sz w:val="28"/>
          <w:szCs w:val="28"/>
        </w:rPr>
        <w:t>сенсотип</w:t>
      </w:r>
      <w:proofErr w:type="spellEnd"/>
      <w:r>
        <w:rPr>
          <w:sz w:val="28"/>
          <w:szCs w:val="28"/>
        </w:rPr>
        <w:t xml:space="preserve"> определяют как музыкально-хореографический.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каждого народа сложились свои танцевальные традиции, собственный пластический язык хореографии, который создается, в том числе, благодаря особой координации движений, избранным приемам соотношения движений с музыкой. У одних народов построение танцевальной фразы синхронно музыкальное, у других (например, у болгар) – не синхронно.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народном танце всегда главенствует ритмическое начало, которое подчеркивается танцовщиком (имеются ввиду притопывания, хлопки, звон бубенчиков).</w:t>
      </w:r>
    </w:p>
    <w:p w:rsidR="00387779" w:rsidRPr="00235EAD" w:rsidRDefault="00387779" w:rsidP="00387779">
      <w:pPr>
        <w:ind w:firstLine="540"/>
        <w:jc w:val="both"/>
        <w:rPr>
          <w:sz w:val="28"/>
          <w:szCs w:val="28"/>
        </w:rPr>
      </w:pPr>
      <w:r w:rsidRPr="00235EAD">
        <w:rPr>
          <w:sz w:val="28"/>
          <w:szCs w:val="28"/>
        </w:rPr>
        <w:t>Социально-психологический подход к танцу, который является частью национальной культуры многих народов, делает акцент на его коммуникативной природе и рассматривает его как отношение к миру, к себе, к другому человеку. Кроме того, танец развивает творческие способности и фантазию.</w:t>
      </w:r>
    </w:p>
    <w:p w:rsidR="00387779" w:rsidRP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Народный танец, как мелодичное и ритмичное выражение человеческого тела, раскрывает характер народа, его мысли и чувства о мире. В современных условиях народный танец получает новую жизнь. Во всем мире, особенно с середины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века распространяется увлечение подлинным, этнографически достоверным танцевальным фольклором. Благодаря демонстрации сценических форм народных танцев, появилось немало профессиональных танцевальных ансамблей. Значительное их число достигло известности – российский Ансамбль народного танца под руководством И.А. Моисеева, «Фольклорный балет» Мексики, «</w:t>
      </w:r>
      <w:proofErr w:type="spellStart"/>
      <w:r>
        <w:rPr>
          <w:sz w:val="28"/>
          <w:szCs w:val="28"/>
        </w:rPr>
        <w:t>Инбал</w:t>
      </w:r>
      <w:proofErr w:type="spellEnd"/>
      <w:r>
        <w:rPr>
          <w:sz w:val="28"/>
          <w:szCs w:val="28"/>
        </w:rPr>
        <w:t>» Израиля и другие.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подчеркивается необходимость современным балетмейстерам чутко улавливать индивидуальные особенности танцев, в связи с тем, что у каждого народа своя координация движений, своя музыка, свои акценты, паузы и  темперамент.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Фольклор, как бездонный и бесценный кладезь народного ума и таланта, собрал и сохранил все то, что было открыто и изобретено бесчисленными талантами, передававшими будущему человечеству первое богатство культуры, которое стало фундаментом для неизбежного роста мировой художественной культуры.</w:t>
      </w:r>
    </w:p>
    <w:p w:rsidR="00387779" w:rsidRDefault="00387779" w:rsidP="00387779">
      <w:pPr>
        <w:ind w:firstLine="540"/>
        <w:jc w:val="both"/>
        <w:rPr>
          <w:sz w:val="28"/>
          <w:szCs w:val="28"/>
        </w:rPr>
      </w:pPr>
    </w:p>
    <w:p w:rsidR="00387779" w:rsidRDefault="003B0DE9" w:rsidP="003B0DE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3B0DE9" w:rsidRDefault="003B0DE9" w:rsidP="003B0DE9">
      <w:pPr>
        <w:ind w:firstLine="540"/>
        <w:jc w:val="center"/>
        <w:rPr>
          <w:sz w:val="28"/>
          <w:szCs w:val="28"/>
        </w:rPr>
      </w:pPr>
    </w:p>
    <w:p w:rsidR="00387779" w:rsidRDefault="00387779" w:rsidP="003B0D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В.Е. </w:t>
      </w:r>
      <w:proofErr w:type="spellStart"/>
      <w:r>
        <w:rPr>
          <w:sz w:val="28"/>
          <w:szCs w:val="28"/>
        </w:rPr>
        <w:t>Баглай</w:t>
      </w:r>
      <w:proofErr w:type="spellEnd"/>
      <w:r>
        <w:rPr>
          <w:sz w:val="28"/>
          <w:szCs w:val="28"/>
        </w:rPr>
        <w:t xml:space="preserve"> Этническая хореография народов мира. Феникс, 2007</w:t>
      </w:r>
      <w:r w:rsidR="003519E7">
        <w:rPr>
          <w:sz w:val="28"/>
          <w:szCs w:val="28"/>
        </w:rPr>
        <w:t>.</w:t>
      </w:r>
      <w:bookmarkStart w:id="0" w:name="_GoBack"/>
      <w:bookmarkEnd w:id="0"/>
    </w:p>
    <w:p w:rsidR="00387779" w:rsidRPr="00700237" w:rsidRDefault="00387779" w:rsidP="003B0D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, Н.А. 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Областные особенности русского танца. Орел, 2004.</w:t>
      </w:r>
    </w:p>
    <w:p w:rsidR="003656C4" w:rsidRDefault="003656C4" w:rsidP="003B0DE9">
      <w:pPr>
        <w:jc w:val="both"/>
      </w:pPr>
    </w:p>
    <w:sectPr w:rsidR="003656C4" w:rsidSect="00020421">
      <w:pgSz w:w="11906" w:h="16838"/>
      <w:pgMar w:top="1134" w:right="11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712AA"/>
    <w:multiLevelType w:val="hybridMultilevel"/>
    <w:tmpl w:val="85A46548"/>
    <w:lvl w:ilvl="0" w:tplc="FE1E81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779"/>
    <w:rsid w:val="003519E7"/>
    <w:rsid w:val="003656C4"/>
    <w:rsid w:val="00387779"/>
    <w:rsid w:val="003B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A70D8-867A-4F5E-99BF-BB13C569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8566</Characters>
  <Application>Microsoft Office Word</Application>
  <DocSecurity>0</DocSecurity>
  <Lines>71</Lines>
  <Paragraphs>20</Paragraphs>
  <ScaleCrop>false</ScaleCrop>
  <Company/>
  <LinksUpToDate>false</LinksUpToDate>
  <CharactersWithSpaces>10048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</cp:revision>
  <dcterms:created xsi:type="dcterms:W3CDTF">2016-10-12T19:34:00Z</dcterms:created>
  <dcterms:modified xsi:type="dcterms:W3CDTF">2018-06-22T17:45:00Z</dcterms:modified>
</cp:coreProperties>
</file>