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18" w:rsidRP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2"/>
          <w:szCs w:val="32"/>
        </w:rPr>
      </w:pPr>
      <w:r w:rsidRPr="00AB3A1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</w:rPr>
        <w:t xml:space="preserve">Филиал МБУДО ДШИ «Свирель» «ДШИ </w:t>
      </w:r>
      <w:proofErr w:type="gramStart"/>
      <w:r w:rsidRPr="00AB3A1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</w:rPr>
        <w:t>с</w:t>
      </w:r>
      <w:proofErr w:type="gramEnd"/>
      <w:r w:rsidRPr="00AB3A18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</w:rPr>
        <w:t>. Кубанка»</w:t>
      </w: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color w:val="222222"/>
          <w:kern w:val="3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color w:val="222222"/>
          <w:kern w:val="3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color w:val="222222"/>
          <w:kern w:val="3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color w:val="222222"/>
          <w:kern w:val="36"/>
          <w:sz w:val="36"/>
          <w:szCs w:val="36"/>
        </w:rPr>
      </w:pPr>
    </w:p>
    <w:p w:rsidR="00AB3A18" w:rsidRP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</w:pPr>
      <w:r w:rsidRPr="00AB3A18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Школьный к</w:t>
      </w:r>
      <w:r w:rsidR="00097379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онкурс творческих </w:t>
      </w:r>
      <w:proofErr w:type="gramStart"/>
      <w:r w:rsidR="00097379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работ</w:t>
      </w:r>
      <w:proofErr w:type="gramEnd"/>
      <w:r w:rsidR="00097379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 </w:t>
      </w:r>
      <w:r w:rsidR="00E67EC3" w:rsidRPr="00AB3A18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 xml:space="preserve">посвященный году «Добровольца и волонтера в России.» </w:t>
      </w:r>
    </w:p>
    <w:p w:rsidR="00AB3A18" w:rsidRPr="00AB3A18" w:rsidRDefault="00E67EC3" w:rsidP="00AB3A18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</w:pPr>
      <w:r w:rsidRPr="00AB3A18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«</w:t>
      </w:r>
      <w:r w:rsidRPr="00AB3A18">
        <w:rPr>
          <w:rFonts w:ascii="Times New Roman" w:eastAsia="Times New Roman" w:hAnsi="Times New Roman" w:cs="Times New Roman"/>
          <w:b/>
          <w:color w:val="222222"/>
          <w:kern w:val="36"/>
          <w:sz w:val="48"/>
          <w:szCs w:val="48"/>
        </w:rPr>
        <w:t xml:space="preserve">Дух </w:t>
      </w:r>
      <w:r w:rsidR="00AB3A18" w:rsidRPr="00AB3A18">
        <w:rPr>
          <w:rFonts w:ascii="Times New Roman" w:eastAsia="Times New Roman" w:hAnsi="Times New Roman" w:cs="Times New Roman"/>
          <w:b/>
          <w:color w:val="222222"/>
          <w:kern w:val="36"/>
          <w:sz w:val="48"/>
          <w:szCs w:val="48"/>
        </w:rPr>
        <w:t xml:space="preserve"> </w:t>
      </w:r>
      <w:r w:rsidRPr="00AB3A18">
        <w:rPr>
          <w:rFonts w:ascii="Times New Roman" w:eastAsia="Times New Roman" w:hAnsi="Times New Roman" w:cs="Times New Roman"/>
          <w:b/>
          <w:color w:val="222222"/>
          <w:kern w:val="36"/>
          <w:sz w:val="48"/>
          <w:szCs w:val="48"/>
        </w:rPr>
        <w:t>патриотизма в искусстве  русского народа</w:t>
      </w:r>
      <w:r w:rsidRPr="00AB3A18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»</w:t>
      </w:r>
    </w:p>
    <w:p w:rsidR="00E67EC3" w:rsidRPr="00AB3A18" w:rsidRDefault="00E67EC3" w:rsidP="00AB3A18">
      <w:pPr>
        <w:shd w:val="clear" w:color="auto" w:fill="FFFFFF"/>
        <w:spacing w:after="0" w:line="420" w:lineRule="atLeast"/>
        <w:jc w:val="center"/>
        <w:outlineLvl w:val="0"/>
        <w:rPr>
          <w:rFonts w:ascii="Times New Roman" w:hAnsi="Times New Roman" w:cs="Times New Roman"/>
        </w:rPr>
      </w:pPr>
      <w:r w:rsidRPr="00AB3A18">
        <w:rPr>
          <w:rFonts w:ascii="Times New Roman" w:eastAsia="Times New Roman" w:hAnsi="Times New Roman" w:cs="Times New Roman"/>
          <w:color w:val="222222"/>
          <w:kern w:val="36"/>
          <w:sz w:val="36"/>
          <w:szCs w:val="36"/>
        </w:rPr>
        <w:t>(реферат, презентация, рисунок)</w:t>
      </w:r>
    </w:p>
    <w:p w:rsidR="00AB3A18" w:rsidRP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noProof/>
          <w:color w:val="222222"/>
          <w:kern w:val="3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noProof/>
          <w:color w:val="222222"/>
          <w:kern w:val="3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noProof/>
          <w:color w:val="222222"/>
          <w:kern w:val="3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noProof/>
          <w:color w:val="222222"/>
          <w:kern w:val="3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noProof/>
          <w:color w:val="222222"/>
          <w:kern w:val="36"/>
          <w:sz w:val="36"/>
          <w:szCs w:val="36"/>
        </w:rPr>
      </w:pPr>
    </w:p>
    <w:p w:rsidR="00E67EC3" w:rsidRDefault="00E67EC3" w:rsidP="00AB3A18">
      <w:pPr>
        <w:shd w:val="clear" w:color="auto" w:fill="FFFFFF"/>
        <w:spacing w:after="0" w:line="420" w:lineRule="atLeast"/>
        <w:jc w:val="center"/>
        <w:outlineLvl w:val="0"/>
        <w:rPr>
          <w:rFonts w:ascii="Georgia" w:eastAsia="Times New Roman" w:hAnsi="Georgia" w:cs="Arial"/>
          <w:color w:val="222222"/>
          <w:kern w:val="36"/>
          <w:sz w:val="36"/>
          <w:szCs w:val="36"/>
        </w:rPr>
      </w:pPr>
      <w:r>
        <w:rPr>
          <w:rFonts w:ascii="Georgia" w:eastAsia="Times New Roman" w:hAnsi="Georgia" w:cs="Arial"/>
          <w:noProof/>
          <w:color w:val="222222"/>
          <w:kern w:val="36"/>
          <w:sz w:val="36"/>
          <w:szCs w:val="36"/>
        </w:rPr>
        <w:drawing>
          <wp:inline distT="0" distB="0" distL="0" distR="0">
            <wp:extent cx="4581525" cy="3238500"/>
            <wp:effectExtent l="19050" t="0" r="9525" b="0"/>
            <wp:docPr id="1" name="Рисунок 1" descr="C:\Users\Александр\Desktop\1472620331_sm_full.asp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1472620331_sm_full.aspx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EC3" w:rsidRPr="00A02603" w:rsidRDefault="00E67EC3" w:rsidP="00E67EC3">
      <w:pPr>
        <w:shd w:val="clear" w:color="auto" w:fill="FFFFFF"/>
        <w:spacing w:after="0" w:line="420" w:lineRule="atLeast"/>
        <w:outlineLvl w:val="0"/>
        <w:rPr>
          <w:rFonts w:ascii="Georgia" w:eastAsia="Times New Roman" w:hAnsi="Georgia" w:cs="Arial"/>
          <w:color w:val="FF0000"/>
          <w:kern w:val="36"/>
          <w:sz w:val="36"/>
          <w:szCs w:val="36"/>
        </w:rPr>
      </w:pPr>
    </w:p>
    <w:p w:rsidR="00E67EC3" w:rsidRPr="00A02603" w:rsidRDefault="00E67EC3" w:rsidP="00E67EC3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:rsidR="00E67EC3" w:rsidRPr="004D28C7" w:rsidRDefault="00E67EC3" w:rsidP="00E67E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</w:p>
    <w:p w:rsidR="00AB3A18" w:rsidRDefault="00AB3A18" w:rsidP="00E67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:rsidR="00AB3A18" w:rsidRDefault="00AB3A18" w:rsidP="00E67EC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:rsidR="00AB3A18" w:rsidRDefault="00AB3A18" w:rsidP="00AB3A1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666666"/>
          <w:sz w:val="36"/>
          <w:szCs w:val="36"/>
        </w:rPr>
      </w:pPr>
    </w:p>
    <w:p w:rsidR="00AB3A18" w:rsidRPr="00AB3A18" w:rsidRDefault="00AB3A18" w:rsidP="00AB3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12.04.18</w:t>
      </w:r>
    </w:p>
    <w:p w:rsidR="00E67EC3" w:rsidRPr="00AB3A18" w:rsidRDefault="00E67EC3" w:rsidP="00E67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 xml:space="preserve">Требования к </w:t>
      </w:r>
      <w:r w:rsidR="00AB3A18"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отк</w:t>
      </w: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рытому конкурсу</w:t>
      </w: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  <w:t>творческих работ </w:t>
      </w: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:rsidR="00E67EC3" w:rsidRPr="00AB3A18" w:rsidRDefault="00E67EC3" w:rsidP="00E67E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Условия проведения конкурса: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Открытый конкурс творческих работ проводится в  ДШИ </w:t>
      </w:r>
      <w:proofErr w:type="gramStart"/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с</w:t>
      </w:r>
      <w:proofErr w:type="gramEnd"/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gramStart"/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Кубанка</w:t>
      </w:r>
      <w:proofErr w:type="gramEnd"/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среди учащихся средних и  старших классов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Работы принимаются с 07.02. 2018г по 01. 04. 2018г.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Подведение итогов состоится </w:t>
      </w: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12 апреля 2018г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Цели и задачи конкурса:</w:t>
      </w: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Формирование гуманистического направления в развитии личности учащихся школы искусств.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Углубление интереса учащихся к музыкальному и изобразительному искусству.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Расширение кругозора учащихся в области музыки, изобразительного искусства, истории, театра, литературы, 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Воспитание патриотической культуры.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Приобретение учащимися навыков написания реферата, самостоятельной работы с книгой, каталогом библиотеки, создания компьютерной презентации по теме.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Условия участия в конкурсе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Заявки  принимаются до 01 апреля 2018г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Номинации конкурса</w:t>
      </w: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—Лучший реферат.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--- Лучшая презентация.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--- Лучший рисунок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Награждение участников конкурса: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По каждой номинации конкурса учреждаются дипломы. Участники конкурса, занявшие 1, 2 и 3 места, награждаются дипломами 1, 2 или 3 степени. Все остальные участники конкурса получают Грамоты за участие в конкурсе.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Жюри имеет право присуждать дополнительные призы и поощрительные премии.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Итоги конкурса будут подведены 12. 04. 2018г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lastRenderedPageBreak/>
        <w:t>Состав участников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– учащиеся средних и  старших классов ДШИ 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Все участники конкурса получают возможность познакомиться с работами других конкурсантов в электронном виде.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Рекомендации по оформлению творческих работ: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Обязательным для проекта являются </w:t>
      </w:r>
      <w:proofErr w:type="gramStart"/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титульная</w:t>
      </w:r>
      <w:proofErr w:type="gramEnd"/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последняя страницы/слайды:</w:t>
      </w: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— титульная содержит информацию об авторе проекта</w:t>
      </w: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— последняя – сведения об использованных материалах с указанием авторства.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 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Примерные критерии оценки: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1. Выбор темы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2. Глубина раскрытия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3. Оригинальность идеи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4. Правильность теоретической посылки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5. Логика изложения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6. Степень самостоятельности работы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7. Профессиональность языка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8. Литературные достоинства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9. Оформление</w:t>
      </w:r>
    </w:p>
    <w:p w:rsidR="00E67EC3" w:rsidRPr="00AB3A18" w:rsidRDefault="00E67EC3" w:rsidP="00E67EC3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10. Итог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Заявка:</w:t>
      </w:r>
    </w:p>
    <w:p w:rsidR="00E67EC3" w:rsidRPr="00AB3A18" w:rsidRDefault="00E67EC3" w:rsidP="00E67EC3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ФИО участника</w:t>
      </w:r>
    </w:p>
    <w:p w:rsidR="00E67EC3" w:rsidRPr="00AB3A18" w:rsidRDefault="00E67EC3" w:rsidP="00E67EC3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ФИО преподавателя, руководителя проекта</w:t>
      </w:r>
    </w:p>
    <w:p w:rsidR="00E67EC3" w:rsidRPr="00AB3A18" w:rsidRDefault="00E67EC3" w:rsidP="00E67EC3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Номинация</w:t>
      </w:r>
    </w:p>
    <w:p w:rsidR="00E67EC3" w:rsidRPr="00AB3A18" w:rsidRDefault="00E67EC3" w:rsidP="00E67EC3">
      <w:pPr>
        <w:numPr>
          <w:ilvl w:val="0"/>
          <w:numId w:val="1"/>
        </w:numPr>
        <w:shd w:val="clear" w:color="auto" w:fill="FFFFFF"/>
        <w:spacing w:after="0" w:line="240" w:lineRule="auto"/>
        <w:ind w:left="51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color w:val="666666"/>
          <w:sz w:val="28"/>
          <w:szCs w:val="28"/>
        </w:rPr>
        <w:t>Название проекта</w:t>
      </w: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E67EC3" w:rsidRPr="00AB3A18" w:rsidRDefault="00E67EC3" w:rsidP="00E67E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Заявки на участие в конкурсе принимаются до 01</w:t>
      </w:r>
      <w:r w:rsidR="00CC7ACC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апреля</w:t>
      </w:r>
      <w:r w:rsidRPr="00AB3A1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2018 года включительно.</w:t>
      </w:r>
    </w:p>
    <w:p w:rsidR="00B932EB" w:rsidRDefault="002A6EC5">
      <w:pPr>
        <w:rPr>
          <w:rFonts w:ascii="Times New Roman" w:hAnsi="Times New Roman" w:cs="Times New Roman"/>
          <w:sz w:val="28"/>
          <w:szCs w:val="28"/>
        </w:rPr>
      </w:pPr>
      <w:r w:rsidRPr="00AB3A18">
        <w:rPr>
          <w:rFonts w:ascii="Times New Roman" w:hAnsi="Times New Roman" w:cs="Times New Roman"/>
          <w:sz w:val="28"/>
          <w:szCs w:val="28"/>
        </w:rPr>
        <w:t>В конкурсе учавствовало</w:t>
      </w:r>
      <w:r w:rsidR="00097379">
        <w:rPr>
          <w:rFonts w:ascii="Times New Roman" w:hAnsi="Times New Roman" w:cs="Times New Roman"/>
          <w:sz w:val="28"/>
          <w:szCs w:val="28"/>
        </w:rPr>
        <w:t>20</w:t>
      </w:r>
      <w:r w:rsidR="00CC7ACC">
        <w:rPr>
          <w:rFonts w:ascii="Times New Roman" w:hAnsi="Times New Roman" w:cs="Times New Roman"/>
          <w:sz w:val="28"/>
          <w:szCs w:val="28"/>
        </w:rPr>
        <w:t xml:space="preserve"> участников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 теоретических дисциплин Чернуха Э.Р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– презентация «Дух патриотизма в произведениях русских композиторов»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Зингер Дарья- презентация «Ленинградская симфония №7»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– презентация «Н.Римский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орсаков  композитор –сказочник»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 « Свиридов- Метель»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резентация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–Кикимора»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Кучер Полина – Презентация «М.И. Глинка – опера «Иван Сусанин»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 художественного отделения</w:t>
      </w:r>
      <w:r w:rsidR="0009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Удовиченко О.Р.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Представлено 9 работ учащихся 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Пушкина Варвара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Егор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Елагина Валя 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</w:t>
      </w:r>
      <w:proofErr w:type="spellEnd"/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Биктимиров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Настя</w:t>
      </w:r>
    </w:p>
    <w:p w:rsidR="00A57517" w:rsidRDefault="00A5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Лященко Настя</w:t>
      </w:r>
    </w:p>
    <w:p w:rsidR="00A57517" w:rsidRDefault="00A5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Прокофьева Анна</w:t>
      </w:r>
    </w:p>
    <w:p w:rsidR="00A57517" w:rsidRDefault="00A5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Светлана</w:t>
      </w:r>
    </w:p>
    <w:p w:rsidR="00CC7ACC" w:rsidRDefault="00CC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 художественного отделения</w:t>
      </w:r>
      <w:r w:rsidR="0009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Попова С.А.</w:t>
      </w:r>
    </w:p>
    <w:p w:rsidR="00097379" w:rsidRDefault="0009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Представлено 5 работ учащихся</w:t>
      </w:r>
    </w:p>
    <w:p w:rsidR="00A57517" w:rsidRDefault="00A575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</w:p>
    <w:p w:rsidR="00A57517" w:rsidRDefault="00A57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Коровина Надя</w:t>
      </w:r>
    </w:p>
    <w:p w:rsidR="00A57517" w:rsidRDefault="00A575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</w:t>
      </w:r>
    </w:p>
    <w:p w:rsidR="00A57517" w:rsidRDefault="00A5751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Сухангуллова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</w:p>
    <w:p w:rsidR="00097379" w:rsidRPr="00AB3A18" w:rsidRDefault="00097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вокального отделения исполнили песню «Дети Беслана»</w:t>
      </w:r>
    </w:p>
    <w:p w:rsidR="00970D94" w:rsidRDefault="002A6EC5" w:rsidP="00970D9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A18">
        <w:rPr>
          <w:rFonts w:ascii="Times New Roman" w:hAnsi="Times New Roman" w:cs="Times New Roman"/>
          <w:sz w:val="28"/>
          <w:szCs w:val="28"/>
        </w:rPr>
        <w:t>Все участники получили «Дипломы</w:t>
      </w:r>
      <w:proofErr w:type="gramStart"/>
      <w:r w:rsidRPr="00AB3A18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Pr="00AB3A18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AB3A18">
        <w:rPr>
          <w:rFonts w:ascii="Times New Roman" w:hAnsi="Times New Roman" w:cs="Times New Roman"/>
          <w:sz w:val="28"/>
          <w:szCs w:val="28"/>
        </w:rPr>
        <w:t>ш</w:t>
      </w:r>
      <w:r w:rsidRPr="00AB3A18">
        <w:rPr>
          <w:rFonts w:ascii="Times New Roman" w:hAnsi="Times New Roman" w:cs="Times New Roman"/>
          <w:sz w:val="28"/>
          <w:szCs w:val="28"/>
        </w:rPr>
        <w:t>кольном конкурсе посвященному году «Добровольца и волонтера в России»</w:t>
      </w:r>
      <w:r w:rsidR="00970D94" w:rsidRPr="00970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0D94" w:rsidRPr="00D663DE" w:rsidRDefault="00970D94" w:rsidP="00970D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01.02.18 по </w:t>
      </w:r>
      <w:r w:rsidR="005A000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A000C">
        <w:rPr>
          <w:rFonts w:ascii="Times New Roman" w:hAnsi="Times New Roman" w:cs="Times New Roman"/>
          <w:b/>
          <w:sz w:val="28"/>
          <w:szCs w:val="28"/>
        </w:rPr>
        <w:t>.04.</w:t>
      </w:r>
      <w:r w:rsidRPr="00212AEA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 xml:space="preserve"> в филиале МБУДО ДШИ «Свирель» ДШИ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убанка в</w:t>
      </w:r>
      <w:r w:rsidRPr="00D663DE">
        <w:rPr>
          <w:rFonts w:ascii="Times New Roman" w:hAnsi="Times New Roman" w:cs="Times New Roman"/>
          <w:sz w:val="28"/>
          <w:szCs w:val="28"/>
        </w:rPr>
        <w:t xml:space="preserve"> рамках «Год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663DE">
        <w:rPr>
          <w:rFonts w:ascii="Times New Roman" w:hAnsi="Times New Roman" w:cs="Times New Roman"/>
          <w:sz w:val="28"/>
          <w:szCs w:val="28"/>
        </w:rPr>
        <w:t xml:space="preserve"> добровольца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3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3DE">
        <w:rPr>
          <w:rFonts w:ascii="Times New Roman" w:hAnsi="Times New Roman" w:cs="Times New Roman"/>
          <w:sz w:val="28"/>
          <w:szCs w:val="28"/>
        </w:rPr>
        <w:t>волонтера»</w:t>
      </w:r>
      <w:r w:rsidR="00545592">
        <w:rPr>
          <w:rFonts w:ascii="Times New Roman" w:hAnsi="Times New Roman" w:cs="Times New Roman"/>
          <w:sz w:val="28"/>
          <w:szCs w:val="28"/>
        </w:rPr>
        <w:t>преподавателем теоретических дисциплин Чернуха Э.Р. был объ</w:t>
      </w:r>
      <w:r>
        <w:rPr>
          <w:rFonts w:ascii="Times New Roman" w:hAnsi="Times New Roman" w:cs="Times New Roman"/>
          <w:sz w:val="28"/>
          <w:szCs w:val="28"/>
        </w:rPr>
        <w:t xml:space="preserve">явлен школьный конкурс творческих работ «Дух патриотизма в искусстве русского народа», целью которого было: «Расширение кругозора учащихся в области музыки, изобразительного искусства, истории. Воспитание патриотической культуры» </w:t>
      </w:r>
      <w:r w:rsidR="00545592">
        <w:rPr>
          <w:rFonts w:ascii="Times New Roman" w:hAnsi="Times New Roman" w:cs="Times New Roman"/>
          <w:sz w:val="28"/>
          <w:szCs w:val="28"/>
        </w:rPr>
        <w:t>12.04.</w:t>
      </w:r>
      <w:r>
        <w:rPr>
          <w:rFonts w:ascii="Times New Roman" w:hAnsi="Times New Roman" w:cs="Times New Roman"/>
          <w:sz w:val="28"/>
          <w:szCs w:val="28"/>
        </w:rPr>
        <w:t>2018г состоялось торжественное подве</w:t>
      </w:r>
      <w:r w:rsidR="00545592">
        <w:rPr>
          <w:rFonts w:ascii="Times New Roman" w:hAnsi="Times New Roman" w:cs="Times New Roman"/>
          <w:sz w:val="28"/>
          <w:szCs w:val="28"/>
        </w:rPr>
        <w:t>дение итогов конкурса</w:t>
      </w:r>
      <w:proofErr w:type="gramStart"/>
      <w:r w:rsidR="005455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45592">
        <w:rPr>
          <w:rFonts w:ascii="Times New Roman" w:hAnsi="Times New Roman" w:cs="Times New Roman"/>
          <w:sz w:val="28"/>
          <w:szCs w:val="28"/>
        </w:rPr>
        <w:t>В конкурсе участвовало 20 учеников. К</w:t>
      </w:r>
      <w:r>
        <w:rPr>
          <w:rFonts w:ascii="Times New Roman" w:hAnsi="Times New Roman" w:cs="Times New Roman"/>
          <w:sz w:val="28"/>
          <w:szCs w:val="28"/>
        </w:rPr>
        <w:t>аждый</w:t>
      </w:r>
      <w:r w:rsidR="00545592">
        <w:rPr>
          <w:rFonts w:ascii="Times New Roman" w:hAnsi="Times New Roman" w:cs="Times New Roman"/>
          <w:sz w:val="28"/>
          <w:szCs w:val="28"/>
        </w:rPr>
        <w:t xml:space="preserve"> участник конкурса защитил свою </w:t>
      </w:r>
      <w:proofErr w:type="spellStart"/>
      <w:r w:rsidR="00545592">
        <w:rPr>
          <w:rFonts w:ascii="Times New Roman" w:hAnsi="Times New Roman" w:cs="Times New Roman"/>
          <w:sz w:val="28"/>
          <w:szCs w:val="28"/>
        </w:rPr>
        <w:t>работу</w:t>
      </w:r>
      <w:proofErr w:type="gramStart"/>
      <w:r w:rsidR="00076F8B">
        <w:rPr>
          <w:rFonts w:ascii="Times New Roman" w:hAnsi="Times New Roman" w:cs="Times New Roman"/>
          <w:sz w:val="28"/>
          <w:szCs w:val="28"/>
        </w:rPr>
        <w:t>,</w:t>
      </w:r>
      <w:r w:rsidR="0054559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45592">
        <w:rPr>
          <w:rFonts w:ascii="Times New Roman" w:hAnsi="Times New Roman" w:cs="Times New Roman"/>
          <w:sz w:val="28"/>
          <w:szCs w:val="28"/>
        </w:rPr>
        <w:t>ачитал</w:t>
      </w:r>
      <w:proofErr w:type="spellEnd"/>
      <w:r w:rsidR="00545592">
        <w:rPr>
          <w:rFonts w:ascii="Times New Roman" w:hAnsi="Times New Roman" w:cs="Times New Roman"/>
          <w:sz w:val="28"/>
          <w:szCs w:val="28"/>
        </w:rPr>
        <w:t xml:space="preserve"> свою презентацию, Работы учащихся художественного отделения  были представлены яркой  выставкой.</w:t>
      </w:r>
      <w:r w:rsidR="00076F8B">
        <w:rPr>
          <w:rFonts w:ascii="Times New Roman" w:hAnsi="Times New Roman" w:cs="Times New Roman"/>
          <w:sz w:val="28"/>
          <w:szCs w:val="28"/>
        </w:rPr>
        <w:t xml:space="preserve"> Вокальный ансамбль под руководством Садыковой Э.Е.исполнил песню «Не позабыть» </w:t>
      </w:r>
      <w:r w:rsidR="00545592">
        <w:rPr>
          <w:rFonts w:ascii="Times New Roman" w:hAnsi="Times New Roman" w:cs="Times New Roman"/>
          <w:sz w:val="28"/>
          <w:szCs w:val="28"/>
        </w:rPr>
        <w:t>На мероприятии присутствовали учащиеся ДШИ, родители и преподаватели.</w:t>
      </w:r>
    </w:p>
    <w:p w:rsidR="002A6EC5" w:rsidRPr="00AB3A18" w:rsidRDefault="002A6EC5">
      <w:pPr>
        <w:rPr>
          <w:rFonts w:ascii="Times New Roman" w:hAnsi="Times New Roman" w:cs="Times New Roman"/>
          <w:sz w:val="28"/>
          <w:szCs w:val="28"/>
        </w:rPr>
      </w:pPr>
    </w:p>
    <w:sectPr w:rsidR="002A6EC5" w:rsidRPr="00AB3A18" w:rsidSect="0009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8D9"/>
    <w:multiLevelType w:val="multilevel"/>
    <w:tmpl w:val="D732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EC3"/>
    <w:rsid w:val="0006539A"/>
    <w:rsid w:val="00076F8B"/>
    <w:rsid w:val="00095E3B"/>
    <w:rsid w:val="00097379"/>
    <w:rsid w:val="00105C1B"/>
    <w:rsid w:val="002A6EC5"/>
    <w:rsid w:val="004D5427"/>
    <w:rsid w:val="00545592"/>
    <w:rsid w:val="005A000C"/>
    <w:rsid w:val="00970D94"/>
    <w:rsid w:val="00A57517"/>
    <w:rsid w:val="00AB3A18"/>
    <w:rsid w:val="00B932EB"/>
    <w:rsid w:val="00CC7ACC"/>
    <w:rsid w:val="00E67EC3"/>
    <w:rsid w:val="00EC73F8"/>
    <w:rsid w:val="00F516D1"/>
    <w:rsid w:val="00F8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FBDE-B621-46FD-AA5D-ACBF238B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ДШИ</cp:lastModifiedBy>
  <cp:revision>8</cp:revision>
  <cp:lastPrinted>2018-02-07T20:48:00Z</cp:lastPrinted>
  <dcterms:created xsi:type="dcterms:W3CDTF">2018-02-07T20:36:00Z</dcterms:created>
  <dcterms:modified xsi:type="dcterms:W3CDTF">2018-04-13T05:41:00Z</dcterms:modified>
</cp:coreProperties>
</file>