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3" w:rsidRPr="0034697B" w:rsidRDefault="008856BF" w:rsidP="002A0DB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0E1C2E" w:rsidRPr="0034697B">
        <w:rPr>
          <w:rFonts w:ascii="Times New Roman" w:hAnsi="Times New Roman" w:cs="Times New Roman"/>
          <w:b/>
          <w:sz w:val="28"/>
          <w:szCs w:val="28"/>
        </w:rPr>
        <w:t>:</w:t>
      </w:r>
      <w:r w:rsidR="00C1458F" w:rsidRPr="0034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1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Кем быть? Каким быть?</w:t>
      </w:r>
      <w:r w:rsidR="00D66145">
        <w:rPr>
          <w:rFonts w:ascii="Times New Roman" w:hAnsi="Times New Roman" w:cs="Times New Roman"/>
          <w:sz w:val="28"/>
          <w:szCs w:val="28"/>
        </w:rPr>
        <w:t>».</w:t>
      </w:r>
    </w:p>
    <w:p w:rsidR="00792B56" w:rsidRPr="0034697B" w:rsidRDefault="00792B56" w:rsidP="002A0DB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469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856BF">
        <w:rPr>
          <w:rFonts w:ascii="Times New Roman" w:hAnsi="Times New Roman" w:cs="Times New Roman"/>
          <w:sz w:val="28"/>
          <w:szCs w:val="28"/>
        </w:rPr>
        <w:t>Помощь в выборе профессии через проектную деятельность.</w:t>
      </w:r>
    </w:p>
    <w:p w:rsidR="003B0DF7" w:rsidRPr="0034697B" w:rsidRDefault="003B0DF7" w:rsidP="002A0D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97B">
        <w:rPr>
          <w:rFonts w:ascii="Times New Roman" w:hAnsi="Times New Roman" w:cs="Times New Roman"/>
          <w:b/>
          <w:sz w:val="28"/>
          <w:szCs w:val="28"/>
        </w:rPr>
        <w:t>Задачи</w:t>
      </w:r>
      <w:r w:rsidR="008856BF" w:rsidRPr="0088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BF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34697B">
        <w:rPr>
          <w:rFonts w:ascii="Times New Roman" w:hAnsi="Times New Roman" w:cs="Times New Roman"/>
          <w:b/>
          <w:sz w:val="28"/>
          <w:szCs w:val="28"/>
        </w:rPr>
        <w:t>:</w:t>
      </w:r>
    </w:p>
    <w:p w:rsidR="00D66145" w:rsidRDefault="008856BF" w:rsidP="002A0DB5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решать актуальные задачи</w:t>
      </w:r>
      <w:r w:rsidR="008E3AE1" w:rsidRPr="00D66145">
        <w:rPr>
          <w:rFonts w:ascii="Times New Roman" w:hAnsi="Times New Roman" w:cs="Times New Roman"/>
          <w:sz w:val="28"/>
          <w:szCs w:val="28"/>
        </w:rPr>
        <w:t>;</w:t>
      </w:r>
    </w:p>
    <w:p w:rsidR="00D66145" w:rsidRDefault="008856BF" w:rsidP="002A0DB5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мыслить, обозначить проблему, найти пути решения</w:t>
      </w:r>
      <w:r w:rsidR="008E3AE1" w:rsidRPr="00D66145">
        <w:rPr>
          <w:rFonts w:ascii="Times New Roman" w:hAnsi="Times New Roman" w:cs="Times New Roman"/>
          <w:sz w:val="28"/>
          <w:szCs w:val="28"/>
        </w:rPr>
        <w:t>;</w:t>
      </w:r>
    </w:p>
    <w:p w:rsidR="008E3AE1" w:rsidRPr="00D66145" w:rsidRDefault="008856BF" w:rsidP="002A0DB5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конструктивного 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A66C94" w:rsidRPr="00D66145">
        <w:rPr>
          <w:rFonts w:ascii="Times New Roman" w:hAnsi="Times New Roman" w:cs="Times New Roman"/>
          <w:sz w:val="28"/>
          <w:szCs w:val="28"/>
        </w:rPr>
        <w:t>.</w:t>
      </w:r>
    </w:p>
    <w:p w:rsidR="00CE2743" w:rsidRPr="0034697B" w:rsidRDefault="00CE2743" w:rsidP="002A0DB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4697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44143" w:rsidRPr="003469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56BF">
        <w:rPr>
          <w:rFonts w:ascii="Times New Roman" w:hAnsi="Times New Roman" w:cs="Times New Roman"/>
          <w:sz w:val="28"/>
          <w:szCs w:val="28"/>
        </w:rPr>
        <w:t>стенды классификации профессий, формула выбора профессии, п</w:t>
      </w:r>
      <w:r w:rsidR="008856BF">
        <w:rPr>
          <w:rFonts w:ascii="Times New Roman" w:hAnsi="Times New Roman" w:cs="Times New Roman"/>
          <w:sz w:val="28"/>
          <w:szCs w:val="28"/>
        </w:rPr>
        <w:t>а</w:t>
      </w:r>
      <w:r w:rsidR="008856BF">
        <w:rPr>
          <w:rFonts w:ascii="Times New Roman" w:hAnsi="Times New Roman" w:cs="Times New Roman"/>
          <w:sz w:val="28"/>
          <w:szCs w:val="28"/>
        </w:rPr>
        <w:t>мятка «Что влияет на выбор профессии, схема описания профессии.</w:t>
      </w:r>
    </w:p>
    <w:p w:rsidR="00A67652" w:rsidRDefault="00E44143" w:rsidP="002A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97B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34697B">
        <w:rPr>
          <w:rFonts w:ascii="Times New Roman" w:hAnsi="Times New Roman" w:cs="Times New Roman"/>
          <w:sz w:val="28"/>
          <w:szCs w:val="28"/>
        </w:rPr>
        <w:t xml:space="preserve"> </w:t>
      </w:r>
      <w:r w:rsidR="008856BF">
        <w:rPr>
          <w:rFonts w:ascii="Times New Roman" w:hAnsi="Times New Roman" w:cs="Times New Roman"/>
          <w:sz w:val="28"/>
          <w:szCs w:val="28"/>
        </w:rPr>
        <w:t xml:space="preserve">«Если вы удачно выберете труд и вложите в него свою душу, то счастье само вас отыщет» К. Д. Ушинский. </w:t>
      </w:r>
    </w:p>
    <w:p w:rsidR="002D19F8" w:rsidRDefault="002D19F8" w:rsidP="002A0DB5">
      <w:pPr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  <w:r w:rsidR="00647DE1">
        <w:rPr>
          <w:rFonts w:ascii="Times New Roman" w:hAnsi="Times New Roman" w:cs="Times New Roman"/>
          <w:b/>
          <w:sz w:val="28"/>
          <w:szCs w:val="28"/>
        </w:rPr>
        <w:t>:</w:t>
      </w:r>
    </w:p>
    <w:p w:rsidR="002D19F8" w:rsidRDefault="002D19F8" w:rsidP="002A0D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="00647D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9F8">
        <w:rPr>
          <w:rFonts w:ascii="Times New Roman" w:hAnsi="Times New Roman" w:cs="Times New Roman"/>
          <w:sz w:val="28"/>
          <w:szCs w:val="28"/>
        </w:rPr>
        <w:t>Знакомство учащихся с темой, целями, задачами проекта.</w:t>
      </w:r>
    </w:p>
    <w:p w:rsidR="002D19F8" w:rsidRDefault="002D19F8" w:rsidP="002A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Разделение  участников на группы. Распределение обязанностей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9F8" w:rsidRDefault="002D19F8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Составление плана проведения мероприятий. Подбор методик,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литературы.</w:t>
      </w:r>
    </w:p>
    <w:p w:rsidR="002D19F8" w:rsidRDefault="002D19F8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Выбор форм предоставления результатов.</w:t>
      </w:r>
    </w:p>
    <w:p w:rsidR="002D19F8" w:rsidRDefault="002D19F8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Обсуждение критерий оценивания. Проведение анкетирования.</w:t>
      </w:r>
    </w:p>
    <w:p w:rsidR="002D19F8" w:rsidRDefault="002D19F8" w:rsidP="002A0DB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="00647D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мероприятий. Работа в группах. Чтение литературы по дням.</w:t>
      </w:r>
    </w:p>
    <w:p w:rsidR="002D19F8" w:rsidRDefault="002D19F8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Аналитическая группа: проведение диагностики, обработка результатов, разработка презентации.</w:t>
      </w:r>
    </w:p>
    <w:p w:rsidR="002D19F8" w:rsidRDefault="002D19F8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Информационная группа: изучение, анализ методической литературы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информационных источников, разработка буклетов</w:t>
      </w:r>
      <w:r w:rsidR="008C7BC9">
        <w:rPr>
          <w:rFonts w:ascii="Times New Roman" w:hAnsi="Times New Roman" w:cs="Times New Roman"/>
          <w:sz w:val="28"/>
          <w:szCs w:val="28"/>
        </w:rPr>
        <w:t>.</w:t>
      </w:r>
    </w:p>
    <w:p w:rsidR="008C7BC9" w:rsidRDefault="008C7BC9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Мероприятия по реализации проекта в работе с </w:t>
      </w:r>
      <w:r w:rsidRPr="00C04A3F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9F8" w:rsidRDefault="008C7BC9" w:rsidP="002A0DB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r>
        <w:rPr>
          <w:rFonts w:ascii="Times New Roman" w:hAnsi="Times New Roman" w:cs="Times New Roman"/>
          <w:sz w:val="28"/>
          <w:szCs w:val="28"/>
        </w:rPr>
        <w:t>Проведение круглого стола. Обобщение результатов, рефлексия.</w:t>
      </w:r>
    </w:p>
    <w:p w:rsidR="002A0DB5" w:rsidRDefault="002A0DB5" w:rsidP="002A0DB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2A0DB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31" w:rsidRDefault="00FD5B31" w:rsidP="002A0DB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3F" w:rsidRDefault="00C04A3F" w:rsidP="002A0DB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реализации проекта (предварительная работа):</w:t>
      </w:r>
    </w:p>
    <w:p w:rsidR="00C04A3F" w:rsidRDefault="00C04A3F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1-й день – Знакомство со справочной литературой.</w:t>
      </w:r>
    </w:p>
    <w:p w:rsidR="00C04A3F" w:rsidRDefault="002A0DB5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A3F">
        <w:rPr>
          <w:rFonts w:ascii="Times New Roman" w:hAnsi="Times New Roman" w:cs="Times New Roman"/>
          <w:sz w:val="28"/>
          <w:szCs w:val="28"/>
        </w:rPr>
        <w:t>-й день – Беседа «Калейдоскоп профессий» (о типах профессий).</w:t>
      </w:r>
    </w:p>
    <w:p w:rsidR="00C04A3F" w:rsidRDefault="002A0DB5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A3F">
        <w:rPr>
          <w:rFonts w:ascii="Times New Roman" w:hAnsi="Times New Roman" w:cs="Times New Roman"/>
          <w:sz w:val="28"/>
          <w:szCs w:val="28"/>
        </w:rPr>
        <w:t>-й день – Творческий день. Знакомство с пословицами и поговорками о тр</w:t>
      </w:r>
      <w:r w:rsidR="00C04A3F">
        <w:rPr>
          <w:rFonts w:ascii="Times New Roman" w:hAnsi="Times New Roman" w:cs="Times New Roman"/>
          <w:sz w:val="28"/>
          <w:szCs w:val="28"/>
        </w:rPr>
        <w:t>у</w:t>
      </w:r>
      <w:r w:rsidR="00C04A3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; конкурс рисунков о профессиях.</w:t>
      </w:r>
    </w:p>
    <w:p w:rsidR="00C04A3F" w:rsidRDefault="002A0DB5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A3F">
        <w:rPr>
          <w:rFonts w:ascii="Times New Roman" w:hAnsi="Times New Roman" w:cs="Times New Roman"/>
          <w:sz w:val="28"/>
          <w:szCs w:val="28"/>
        </w:rPr>
        <w:t xml:space="preserve">-й день –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час, беседа, диспут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Кем быть? Каким быть?».</w:t>
      </w:r>
    </w:p>
    <w:p w:rsidR="00C04A3F" w:rsidRDefault="002A0DB5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A3F">
        <w:rPr>
          <w:rFonts w:ascii="Times New Roman" w:hAnsi="Times New Roman" w:cs="Times New Roman"/>
          <w:sz w:val="28"/>
          <w:szCs w:val="28"/>
        </w:rPr>
        <w:t xml:space="preserve">-й день – </w:t>
      </w:r>
      <w:r>
        <w:rPr>
          <w:rFonts w:ascii="Times New Roman" w:hAnsi="Times New Roman" w:cs="Times New Roman"/>
          <w:sz w:val="28"/>
          <w:szCs w:val="28"/>
        </w:rPr>
        <w:t>Составление памятки, буклета «Что должны мы учитывать при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боре профессии».</w:t>
      </w:r>
    </w:p>
    <w:p w:rsidR="00C04A3F" w:rsidRDefault="002A0DB5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A3F">
        <w:rPr>
          <w:rFonts w:ascii="Times New Roman" w:hAnsi="Times New Roman" w:cs="Times New Roman"/>
          <w:sz w:val="28"/>
          <w:szCs w:val="28"/>
        </w:rPr>
        <w:t xml:space="preserve">-й день –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защита 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Кем быть? Каким быть?».</w:t>
      </w:r>
    </w:p>
    <w:p w:rsidR="008C7BC9" w:rsidRDefault="008C7BC9" w:rsidP="002A0DB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47DE1">
        <w:rPr>
          <w:rFonts w:ascii="Times New Roman" w:hAnsi="Times New Roman" w:cs="Times New Roman"/>
          <w:b/>
          <w:sz w:val="28"/>
          <w:szCs w:val="28"/>
        </w:rPr>
        <w:t>:</w:t>
      </w:r>
    </w:p>
    <w:p w:rsidR="00E1787D" w:rsidRDefault="00647DE1" w:rsidP="002A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знать: </w:t>
      </w:r>
    </w:p>
    <w:p w:rsidR="00E1787D" w:rsidRDefault="00647DE1" w:rsidP="002A0DB5">
      <w:pPr>
        <w:pStyle w:val="a7"/>
        <w:numPr>
          <w:ilvl w:val="0"/>
          <w:numId w:val="8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7D">
        <w:rPr>
          <w:rFonts w:ascii="Times New Roman" w:hAnsi="Times New Roman" w:cs="Times New Roman"/>
          <w:sz w:val="28"/>
          <w:szCs w:val="28"/>
        </w:rPr>
        <w:t xml:space="preserve">свои индивидуальные особенности (состояние здоровья, способности, склонности и интересы); </w:t>
      </w:r>
    </w:p>
    <w:p w:rsidR="00E1787D" w:rsidRDefault="00647DE1" w:rsidP="002A0DB5">
      <w:pPr>
        <w:pStyle w:val="a7"/>
        <w:numPr>
          <w:ilvl w:val="0"/>
          <w:numId w:val="8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7D">
        <w:rPr>
          <w:rFonts w:ascii="Times New Roman" w:hAnsi="Times New Roman" w:cs="Times New Roman"/>
          <w:sz w:val="28"/>
          <w:szCs w:val="28"/>
        </w:rPr>
        <w:t xml:space="preserve">разнообразие мира профессий и секреты выбора, наиболее востребованные профессии на рынке труда; </w:t>
      </w:r>
    </w:p>
    <w:p w:rsidR="00647DE1" w:rsidRPr="00E1787D" w:rsidRDefault="00647DE1" w:rsidP="002A0DB5">
      <w:pPr>
        <w:pStyle w:val="a7"/>
        <w:numPr>
          <w:ilvl w:val="0"/>
          <w:numId w:val="8"/>
        </w:numPr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7D">
        <w:rPr>
          <w:rFonts w:ascii="Times New Roman" w:hAnsi="Times New Roman" w:cs="Times New Roman"/>
          <w:sz w:val="28"/>
          <w:szCs w:val="28"/>
        </w:rPr>
        <w:t xml:space="preserve">в каких </w:t>
      </w:r>
      <w:proofErr w:type="gramStart"/>
      <w:r w:rsidRPr="00E1787D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E1787D">
        <w:rPr>
          <w:rFonts w:ascii="Times New Roman" w:hAnsi="Times New Roman" w:cs="Times New Roman"/>
          <w:sz w:val="28"/>
          <w:szCs w:val="28"/>
        </w:rPr>
        <w:t xml:space="preserve"> он может быть наиболее успешен; кто и </w:t>
      </w:r>
      <w:proofErr w:type="gramStart"/>
      <w:r w:rsidRPr="00E1787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1787D">
        <w:rPr>
          <w:rFonts w:ascii="Times New Roman" w:hAnsi="Times New Roman" w:cs="Times New Roman"/>
          <w:sz w:val="28"/>
          <w:szCs w:val="28"/>
        </w:rPr>
        <w:t xml:space="preserve"> образом сможет помочь им в выборе профессии</w:t>
      </w:r>
      <w:r w:rsidR="00E1787D" w:rsidRPr="00E1787D">
        <w:rPr>
          <w:rFonts w:ascii="Times New Roman" w:hAnsi="Times New Roman" w:cs="Times New Roman"/>
          <w:sz w:val="28"/>
          <w:szCs w:val="28"/>
        </w:rPr>
        <w:t>.</w:t>
      </w:r>
    </w:p>
    <w:p w:rsidR="00E1787D" w:rsidRDefault="00E1787D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7D" w:rsidRDefault="00E1787D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DB5" w:rsidRDefault="002A0DB5" w:rsidP="00E17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7D" w:rsidRPr="00B42C4A" w:rsidRDefault="00E1787D" w:rsidP="00E1787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caps/>
          <w:color w:val="008000"/>
          <w:sz w:val="28"/>
          <w:szCs w:val="28"/>
        </w:rPr>
      </w:pPr>
      <w:r w:rsidRPr="00B42C4A">
        <w:rPr>
          <w:rFonts w:ascii="Times New Roman" w:hAnsi="Times New Roman" w:cs="Times New Roman"/>
          <w:b/>
          <w:caps/>
          <w:color w:val="008000"/>
          <w:sz w:val="28"/>
          <w:szCs w:val="28"/>
        </w:rPr>
        <w:lastRenderedPageBreak/>
        <w:t>Ход итогового занятия</w:t>
      </w:r>
    </w:p>
    <w:p w:rsidR="002A0DB5" w:rsidRDefault="00E1787D" w:rsidP="00E1787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87D" w:rsidRDefault="00E1787D" w:rsidP="002A0DB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7D">
        <w:rPr>
          <w:rFonts w:ascii="Times New Roman" w:hAnsi="Times New Roman" w:cs="Times New Roman"/>
          <w:b/>
          <w:i/>
          <w:sz w:val="28"/>
          <w:szCs w:val="28"/>
        </w:rPr>
        <w:t xml:space="preserve">Слово воспитателя: </w:t>
      </w:r>
      <w:r w:rsidRPr="00E1787D">
        <w:rPr>
          <w:rFonts w:ascii="Times New Roman" w:hAnsi="Times New Roman" w:cs="Times New Roman"/>
          <w:sz w:val="28"/>
          <w:szCs w:val="28"/>
        </w:rPr>
        <w:t>Ребята, вы находитесь в начале жизненного пути</w:t>
      </w:r>
      <w:r>
        <w:rPr>
          <w:rFonts w:ascii="Times New Roman" w:hAnsi="Times New Roman" w:cs="Times New Roman"/>
          <w:sz w:val="28"/>
          <w:szCs w:val="28"/>
        </w:rPr>
        <w:t>. От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какой вы сделаете выбор в профессиональной деятельности, будет зависеть ваше благополучие, ваше будущее.</w:t>
      </w:r>
    </w:p>
    <w:p w:rsidR="00E1787D" w:rsidRDefault="00E1787D" w:rsidP="00E17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Наше занятие направлено на то, чтобы вы ребята, могли ориентироваться в мире профессий, оценивать свои способности, понимать востребованность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 на рынке труда</w:t>
      </w:r>
      <w:r w:rsidR="00AB7E5E">
        <w:rPr>
          <w:rFonts w:ascii="Times New Roman" w:hAnsi="Times New Roman" w:cs="Times New Roman"/>
          <w:sz w:val="28"/>
          <w:szCs w:val="28"/>
        </w:rPr>
        <w:t>. Знать, что влияет на выбор профессии. Итогом нашего практ</w:t>
      </w:r>
      <w:r w:rsidR="00AB7E5E">
        <w:rPr>
          <w:rFonts w:ascii="Times New Roman" w:hAnsi="Times New Roman" w:cs="Times New Roman"/>
          <w:sz w:val="28"/>
          <w:szCs w:val="28"/>
        </w:rPr>
        <w:t>и</w:t>
      </w:r>
      <w:r w:rsidR="00AB7E5E">
        <w:rPr>
          <w:rFonts w:ascii="Times New Roman" w:hAnsi="Times New Roman" w:cs="Times New Roman"/>
          <w:sz w:val="28"/>
          <w:szCs w:val="28"/>
        </w:rPr>
        <w:t>ческого занятия будет защита проект</w:t>
      </w:r>
      <w:r w:rsidR="00AB29BB">
        <w:rPr>
          <w:rFonts w:ascii="Times New Roman" w:hAnsi="Times New Roman" w:cs="Times New Roman"/>
          <w:sz w:val="28"/>
          <w:szCs w:val="28"/>
        </w:rPr>
        <w:t>а</w:t>
      </w:r>
      <w:r w:rsidR="00AB7E5E" w:rsidRPr="0034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5E">
        <w:rPr>
          <w:rFonts w:ascii="Times New Roman" w:hAnsi="Times New Roman" w:cs="Times New Roman"/>
          <w:b/>
          <w:sz w:val="28"/>
          <w:szCs w:val="28"/>
        </w:rPr>
        <w:t>«</w:t>
      </w:r>
      <w:r w:rsidR="00AB7E5E">
        <w:rPr>
          <w:rFonts w:ascii="Times New Roman" w:hAnsi="Times New Roman" w:cs="Times New Roman"/>
          <w:sz w:val="28"/>
          <w:szCs w:val="28"/>
        </w:rPr>
        <w:t>Кем быть?</w:t>
      </w:r>
      <w:r w:rsidR="00AB29BB">
        <w:rPr>
          <w:rFonts w:ascii="Times New Roman" w:hAnsi="Times New Roman" w:cs="Times New Roman"/>
          <w:sz w:val="28"/>
          <w:szCs w:val="28"/>
        </w:rPr>
        <w:t xml:space="preserve"> </w:t>
      </w:r>
      <w:r w:rsidR="00AB7E5E">
        <w:rPr>
          <w:rFonts w:ascii="Times New Roman" w:hAnsi="Times New Roman" w:cs="Times New Roman"/>
          <w:sz w:val="28"/>
          <w:szCs w:val="28"/>
        </w:rPr>
        <w:t>Каким быть?».</w:t>
      </w:r>
    </w:p>
    <w:p w:rsidR="00AB7E5E" w:rsidRDefault="00AB7E5E" w:rsidP="00AB7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давайте вспомним, что такое профессия?</w:t>
      </w:r>
      <w:r w:rsidRPr="00AB7E5E">
        <w:rPr>
          <w:rFonts w:ascii="Times New Roman" w:hAnsi="Times New Roman" w:cs="Times New Roman"/>
          <w:b/>
          <w:i/>
          <w:sz w:val="28"/>
          <w:szCs w:val="28"/>
        </w:rPr>
        <w:t xml:space="preserve"> (Ответы детей)</w:t>
      </w:r>
    </w:p>
    <w:p w:rsidR="00AB7E5E" w:rsidRDefault="00AB7E5E" w:rsidP="00AB7E5E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Профессией объединены все люди, занятые данным видом труда. Люди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профессии имеют сходные интересы, знания, навыки.</w:t>
      </w:r>
    </w:p>
    <w:p w:rsidR="00AB7E5E" w:rsidRDefault="00AB7E5E" w:rsidP="00AB7E5E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– система знаний, умений, навыков, присущих определенному человеку. Говорят: «Он овладел профессией», «У него есть профессия»</w:t>
      </w:r>
      <w:r w:rsidR="00EB0CDF">
        <w:rPr>
          <w:rFonts w:ascii="Times New Roman" w:hAnsi="Times New Roman" w:cs="Times New Roman"/>
          <w:sz w:val="28"/>
          <w:szCs w:val="28"/>
        </w:rPr>
        <w:t xml:space="preserve"> 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>(Прилож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>е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EB0CDF">
        <w:rPr>
          <w:rFonts w:ascii="Times New Roman" w:hAnsi="Times New Roman" w:cs="Times New Roman"/>
          <w:i/>
          <w:sz w:val="28"/>
          <w:szCs w:val="28"/>
        </w:rPr>
        <w:t>1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>)</w:t>
      </w:r>
      <w:r w:rsidR="00EB0CDF">
        <w:rPr>
          <w:rFonts w:ascii="Times New Roman" w:hAnsi="Times New Roman" w:cs="Times New Roman"/>
          <w:sz w:val="28"/>
          <w:szCs w:val="28"/>
        </w:rPr>
        <w:t>.</w:t>
      </w:r>
    </w:p>
    <w:p w:rsidR="00AB7E5E" w:rsidRDefault="00AB7E5E" w:rsidP="00AB7E5E">
      <w:pPr>
        <w:pStyle w:val="a7"/>
        <w:tabs>
          <w:tab w:val="left" w:pos="993"/>
        </w:tabs>
        <w:spacing w:after="0" w:line="36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профессии вам известны? </w:t>
      </w:r>
      <w:r w:rsidRPr="00AB7E5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AB7E5E" w:rsidRDefault="00AB7E5E" w:rsidP="00AB7E5E">
      <w:pPr>
        <w:pStyle w:val="a7"/>
        <w:tabs>
          <w:tab w:val="left" w:pos="993"/>
        </w:tabs>
        <w:spacing w:after="0" w:line="36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профессии наиболее востребованы на рынке труда? </w:t>
      </w:r>
      <w:r w:rsidRPr="00AB7E5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AB7E5E" w:rsidRPr="00AB7E5E" w:rsidRDefault="00AB7E5E" w:rsidP="00AB7E5E">
      <w:pPr>
        <w:pStyle w:val="a7"/>
        <w:tabs>
          <w:tab w:val="left" w:pos="993"/>
        </w:tabs>
        <w:spacing w:after="0" w:line="36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понимаете, что такое </w:t>
      </w:r>
      <w:r w:rsidR="007602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рынок труда</w:t>
      </w:r>
      <w:r w:rsidR="00760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B7E5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47DE1" w:rsidRDefault="00AB7E5E" w:rsidP="00647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2DD">
        <w:rPr>
          <w:rFonts w:ascii="Times New Roman" w:hAnsi="Times New Roman" w:cs="Times New Roman"/>
          <w:b/>
          <w:sz w:val="28"/>
          <w:szCs w:val="28"/>
        </w:rPr>
        <w:t>Рынок труда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общественных механизмов, при помощи которых одни члены общества (работники)</w:t>
      </w:r>
      <w:r w:rsidR="007602DD">
        <w:rPr>
          <w:rFonts w:ascii="Times New Roman" w:hAnsi="Times New Roman" w:cs="Times New Roman"/>
          <w:sz w:val="28"/>
          <w:szCs w:val="28"/>
        </w:rPr>
        <w:t xml:space="preserve"> имеют возможность найти работу, а другие – р</w:t>
      </w:r>
      <w:r w:rsidR="007602DD">
        <w:rPr>
          <w:rFonts w:ascii="Times New Roman" w:hAnsi="Times New Roman" w:cs="Times New Roman"/>
          <w:sz w:val="28"/>
          <w:szCs w:val="28"/>
        </w:rPr>
        <w:t>а</w:t>
      </w:r>
      <w:r w:rsidR="007602DD">
        <w:rPr>
          <w:rFonts w:ascii="Times New Roman" w:hAnsi="Times New Roman" w:cs="Times New Roman"/>
          <w:sz w:val="28"/>
          <w:szCs w:val="28"/>
        </w:rPr>
        <w:t>ботодатели – могут нанять работников.</w:t>
      </w:r>
    </w:p>
    <w:p w:rsidR="007602DD" w:rsidRDefault="007602DD" w:rsidP="00647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как вы ответите, что такое «специальность». </w:t>
      </w:r>
      <w:r w:rsidRPr="00AB7E5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7602DD" w:rsidRDefault="007602DD" w:rsidP="00647D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2D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вид занятий в рамках одной профессии вам известны. </w:t>
      </w:r>
      <w:r w:rsidRPr="00AB7E5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02DD" w:rsidRDefault="007602DD" w:rsidP="00647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Немного поиграем. Я вам говорю профессию, а вы специальность.</w:t>
      </w:r>
    </w:p>
    <w:p w:rsidR="007602DD" w:rsidRDefault="007602DD" w:rsidP="007602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стоит главный выбор – это выбор будущей профессии. К. Д. Ушинский говорил </w:t>
      </w:r>
      <w:r w:rsidRPr="007602DD">
        <w:rPr>
          <w:rFonts w:ascii="Times New Roman" w:hAnsi="Times New Roman" w:cs="Times New Roman"/>
          <w:i/>
          <w:sz w:val="28"/>
          <w:szCs w:val="28"/>
        </w:rPr>
        <w:t>«Если вы удачно выберете труд и вложите в него свою душу, то счастье само вас отыщет».</w:t>
      </w:r>
    </w:p>
    <w:p w:rsidR="007602DD" w:rsidRDefault="007602DD" w:rsidP="007602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учитывать при выборе профессии? </w:t>
      </w:r>
      <w:r w:rsidR="00DB2A45" w:rsidRPr="00EB0CDF">
        <w:rPr>
          <w:rFonts w:ascii="Times New Roman" w:hAnsi="Times New Roman" w:cs="Times New Roman"/>
          <w:i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2DD" w:rsidRDefault="007602DD" w:rsidP="007602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влияет на выбор профессии? Обратимся к нашим памяткам. Прочитаем по очереди пункты</w:t>
      </w:r>
      <w:r w:rsidR="00EB0CDF">
        <w:rPr>
          <w:rFonts w:ascii="Times New Roman" w:hAnsi="Times New Roman" w:cs="Times New Roman"/>
          <w:sz w:val="28"/>
          <w:szCs w:val="28"/>
        </w:rPr>
        <w:t xml:space="preserve"> 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EB0CDF">
        <w:rPr>
          <w:rFonts w:ascii="Times New Roman" w:hAnsi="Times New Roman" w:cs="Times New Roman"/>
          <w:sz w:val="28"/>
          <w:szCs w:val="28"/>
        </w:rPr>
        <w:t>.</w:t>
      </w:r>
      <w:r w:rsidR="00EB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B5" w:rsidRDefault="002A0DB5" w:rsidP="002A0DB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родителей.</w:t>
      </w:r>
    </w:p>
    <w:p w:rsidR="002A0DB5" w:rsidRDefault="002A0DB5" w:rsidP="002A0DB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сверстников, учителей.</w:t>
      </w:r>
    </w:p>
    <w:p w:rsidR="002A0DB5" w:rsidRDefault="002A0DB5" w:rsidP="002A0DB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Доходность.</w:t>
      </w:r>
    </w:p>
    <w:p w:rsidR="002A0DB5" w:rsidRDefault="002A0DB5" w:rsidP="002A0DB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на рынке труда.</w:t>
      </w:r>
    </w:p>
    <w:p w:rsidR="002A0DB5" w:rsidRDefault="002A0DB5" w:rsidP="002A0DB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Умственные и физические способности, состояние здоровья.</w:t>
      </w:r>
    </w:p>
    <w:p w:rsidR="002A0DB5" w:rsidRPr="002A0DB5" w:rsidRDefault="002A0DB5" w:rsidP="002A0DB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Образованность.</w:t>
      </w:r>
    </w:p>
    <w:p w:rsidR="00AB29BB" w:rsidRDefault="007602DD" w:rsidP="00AB2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личные качества вам понадобятся при выборе профессии.</w:t>
      </w:r>
      <w:r w:rsidR="00AB29BB">
        <w:rPr>
          <w:rFonts w:ascii="Times New Roman" w:hAnsi="Times New Roman" w:cs="Times New Roman"/>
          <w:sz w:val="28"/>
          <w:szCs w:val="28"/>
        </w:rPr>
        <w:t xml:space="preserve"> </w:t>
      </w:r>
      <w:r w:rsidR="00AB29BB" w:rsidRPr="00AB7E5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 w:rsidR="00EB0C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Где и каким образом</w:t>
      </w:r>
      <w:r w:rsidR="00AB29BB">
        <w:rPr>
          <w:rFonts w:ascii="Times New Roman" w:hAnsi="Times New Roman" w:cs="Times New Roman"/>
          <w:sz w:val="28"/>
          <w:szCs w:val="28"/>
        </w:rPr>
        <w:t xml:space="preserve"> можно приобрести знания, умения и навыки? </w:t>
      </w:r>
      <w:r w:rsidR="00AB29BB" w:rsidRPr="00AB7E5E">
        <w:rPr>
          <w:rFonts w:ascii="Times New Roman" w:hAnsi="Times New Roman" w:cs="Times New Roman"/>
          <w:b/>
          <w:i/>
          <w:sz w:val="28"/>
          <w:szCs w:val="28"/>
        </w:rPr>
        <w:t>(Отв</w:t>
      </w:r>
      <w:r w:rsidR="00AB29BB" w:rsidRPr="00AB7E5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B29BB" w:rsidRPr="00AB7E5E">
        <w:rPr>
          <w:rFonts w:ascii="Times New Roman" w:hAnsi="Times New Roman" w:cs="Times New Roman"/>
          <w:b/>
          <w:i/>
          <w:sz w:val="28"/>
          <w:szCs w:val="28"/>
        </w:rPr>
        <w:t>ты детей)</w:t>
      </w:r>
    </w:p>
    <w:p w:rsidR="00AB29BB" w:rsidRDefault="00AB29BB" w:rsidP="007602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свами подошли к самому главному вопросу нашего практического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 Самостоятельно подготовить и защитить проект</w:t>
      </w:r>
      <w:r w:rsidRPr="00346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Кем быть? Каким быть?».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будем в подгруппах.</w:t>
      </w:r>
    </w:p>
    <w:p w:rsidR="00AB29BB" w:rsidRDefault="00AB29BB" w:rsidP="007602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выбрать ту профессию, в которой на ваш взгляд вы будете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успешны, распределить между собой роли. В ходе работы мы будем пользоват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схемой описания профессии</w:t>
      </w:r>
      <w:r w:rsidR="002672C9">
        <w:rPr>
          <w:rFonts w:ascii="Times New Roman" w:hAnsi="Times New Roman" w:cs="Times New Roman"/>
          <w:sz w:val="28"/>
          <w:szCs w:val="28"/>
        </w:rPr>
        <w:t>, справочной литературой. В конце занятия оценим свои проекты и проекты друг друга</w:t>
      </w:r>
      <w:r w:rsidR="00EB0CDF">
        <w:rPr>
          <w:rFonts w:ascii="Times New Roman" w:hAnsi="Times New Roman" w:cs="Times New Roman"/>
          <w:sz w:val="28"/>
          <w:szCs w:val="28"/>
        </w:rPr>
        <w:t xml:space="preserve"> 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BE0CAD">
        <w:rPr>
          <w:rFonts w:ascii="Times New Roman" w:hAnsi="Times New Roman" w:cs="Times New Roman"/>
          <w:i/>
          <w:sz w:val="28"/>
          <w:szCs w:val="28"/>
        </w:rPr>
        <w:t>4</w:t>
      </w:r>
      <w:r w:rsidR="00EB0CDF" w:rsidRPr="00EB0CDF">
        <w:rPr>
          <w:rFonts w:ascii="Times New Roman" w:hAnsi="Times New Roman" w:cs="Times New Roman"/>
          <w:i/>
          <w:sz w:val="28"/>
          <w:szCs w:val="28"/>
        </w:rPr>
        <w:t>)</w:t>
      </w:r>
      <w:r w:rsidR="00EB0CDF">
        <w:rPr>
          <w:rFonts w:ascii="Times New Roman" w:hAnsi="Times New Roman" w:cs="Times New Roman"/>
          <w:sz w:val="28"/>
          <w:szCs w:val="28"/>
        </w:rPr>
        <w:t xml:space="preserve">. </w:t>
      </w:r>
      <w:r w:rsidR="002672C9">
        <w:rPr>
          <w:rFonts w:ascii="Times New Roman" w:hAnsi="Times New Roman" w:cs="Times New Roman"/>
          <w:sz w:val="28"/>
          <w:szCs w:val="28"/>
        </w:rPr>
        <w:t>Будем учитывать вашу акти</w:t>
      </w:r>
      <w:r w:rsidR="002672C9">
        <w:rPr>
          <w:rFonts w:ascii="Times New Roman" w:hAnsi="Times New Roman" w:cs="Times New Roman"/>
          <w:sz w:val="28"/>
          <w:szCs w:val="28"/>
        </w:rPr>
        <w:t>в</w:t>
      </w:r>
      <w:r w:rsidR="002672C9">
        <w:rPr>
          <w:rFonts w:ascii="Times New Roman" w:hAnsi="Times New Roman" w:cs="Times New Roman"/>
          <w:sz w:val="28"/>
          <w:szCs w:val="28"/>
        </w:rPr>
        <w:t>ность, творчество, умение работать в команде, внешнее оформление проекта. На с</w:t>
      </w:r>
      <w:r w:rsidR="002672C9">
        <w:rPr>
          <w:rFonts w:ascii="Times New Roman" w:hAnsi="Times New Roman" w:cs="Times New Roman"/>
          <w:sz w:val="28"/>
          <w:szCs w:val="28"/>
        </w:rPr>
        <w:t>о</w:t>
      </w:r>
      <w:r w:rsidR="002672C9">
        <w:rPr>
          <w:rFonts w:ascii="Times New Roman" w:hAnsi="Times New Roman" w:cs="Times New Roman"/>
          <w:sz w:val="28"/>
          <w:szCs w:val="28"/>
        </w:rPr>
        <w:t xml:space="preserve">ставление проекта отводим 15 минут. </w:t>
      </w:r>
      <w:proofErr w:type="gramStart"/>
      <w:r w:rsidR="002672C9" w:rsidRPr="002672C9">
        <w:rPr>
          <w:rFonts w:ascii="Times New Roman" w:hAnsi="Times New Roman" w:cs="Times New Roman"/>
          <w:b/>
          <w:i/>
          <w:sz w:val="28"/>
          <w:szCs w:val="28"/>
        </w:rPr>
        <w:t>(Звучит песня «Прекрасное далеко» муз.</w:t>
      </w:r>
      <w:proofErr w:type="gramEnd"/>
      <w:r w:rsidR="002672C9" w:rsidRPr="002672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672C9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r w:rsidR="002672C9">
        <w:rPr>
          <w:rFonts w:ascii="Times New Roman" w:hAnsi="Times New Roman" w:cs="Times New Roman"/>
          <w:b/>
          <w:i/>
          <w:sz w:val="28"/>
          <w:szCs w:val="28"/>
        </w:rPr>
        <w:t>Крылатова</w:t>
      </w:r>
      <w:proofErr w:type="spellEnd"/>
      <w:r w:rsidR="002672C9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672C9" w:rsidRDefault="002672C9" w:rsidP="007602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 Выполнение проектов.</w:t>
      </w:r>
    </w:p>
    <w:p w:rsidR="007602DD" w:rsidRDefault="002672C9" w:rsidP="00647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Защита проектов (5 мин.).</w:t>
      </w:r>
    </w:p>
    <w:p w:rsidR="002672C9" w:rsidRDefault="002672C9" w:rsidP="00647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Рефлексия.</w:t>
      </w:r>
    </w:p>
    <w:p w:rsidR="002A0DB5" w:rsidRDefault="002672C9" w:rsidP="00647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Подведем итог. Перед вами начало предложения. Вам, ребята, нужно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чить его. Полоски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ответами обучающиеся размещают на доске  в виде «длиной дороги», как символа «главной дороги жизни». </w:t>
      </w:r>
      <w:r w:rsidR="002A0DB5">
        <w:rPr>
          <w:rFonts w:ascii="Times New Roman" w:hAnsi="Times New Roman" w:cs="Times New Roman"/>
          <w:sz w:val="28"/>
          <w:szCs w:val="28"/>
        </w:rPr>
        <w:t>(</w:t>
      </w:r>
      <w:r w:rsidRPr="002A0DB5">
        <w:rPr>
          <w:rFonts w:ascii="Times New Roman" w:hAnsi="Times New Roman" w:cs="Times New Roman"/>
          <w:b/>
          <w:i/>
          <w:sz w:val="28"/>
          <w:szCs w:val="28"/>
        </w:rPr>
        <w:t>Ребята зачитывают свои предложения</w:t>
      </w:r>
      <w:r w:rsidR="002A0DB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C9" w:rsidRDefault="002672C9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библиотеке есть книги о профессиях. Читая, вы больше узнаете об интересующих вас профессиях.</w:t>
      </w:r>
    </w:p>
    <w:p w:rsidR="00B35EB6" w:rsidRDefault="00B35EB6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ap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8000"/>
          <w:sz w:val="28"/>
          <w:szCs w:val="28"/>
        </w:rPr>
        <w:lastRenderedPageBreak/>
        <w:t>Литература</w:t>
      </w:r>
    </w:p>
    <w:p w:rsidR="00B35EB6" w:rsidRDefault="00B35EB6" w:rsidP="002A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EB6">
        <w:rPr>
          <w:rFonts w:ascii="Times New Roman" w:hAnsi="Times New Roman" w:cs="Times New Roman"/>
          <w:b/>
          <w:sz w:val="28"/>
          <w:szCs w:val="28"/>
        </w:rPr>
        <w:t>Газарян</w:t>
      </w:r>
      <w:proofErr w:type="spellEnd"/>
      <w:r w:rsidRPr="00B35EB6">
        <w:rPr>
          <w:rFonts w:ascii="Times New Roman" w:hAnsi="Times New Roman" w:cs="Times New Roman"/>
          <w:b/>
          <w:sz w:val="28"/>
          <w:szCs w:val="28"/>
        </w:rPr>
        <w:t>, С. С.</w:t>
      </w:r>
      <w:r w:rsidRPr="00B35EB6">
        <w:rPr>
          <w:rFonts w:ascii="Times New Roman" w:hAnsi="Times New Roman" w:cs="Times New Roman"/>
          <w:sz w:val="28"/>
          <w:szCs w:val="28"/>
        </w:rPr>
        <w:t xml:space="preserve"> Ты выбираешь профессию [Текст] / Спартак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Молодая гвардия, 1985.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175 с.</w:t>
      </w: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EB6">
        <w:rPr>
          <w:rFonts w:ascii="Times New Roman" w:hAnsi="Times New Roman" w:cs="Times New Roman"/>
          <w:b/>
          <w:sz w:val="28"/>
          <w:szCs w:val="28"/>
        </w:rPr>
        <w:t>Гнатюк,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B35EB6">
        <w:rPr>
          <w:rFonts w:ascii="Times New Roman" w:hAnsi="Times New Roman" w:cs="Times New Roman"/>
          <w:sz w:val="28"/>
          <w:szCs w:val="28"/>
        </w:rPr>
        <w:t>Сизиф и музы [Текст]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заметки о призвании : кн. для уч-ся / Наталья Павловна</w:t>
      </w:r>
      <w:r w:rsidRPr="00B35EB6">
        <w:rPr>
          <w:rFonts w:ascii="Times New Roman" w:hAnsi="Times New Roman" w:cs="Times New Roman"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sz w:val="28"/>
          <w:szCs w:val="28"/>
        </w:rPr>
        <w:t xml:space="preserve">Гнатюк.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Просвещение, 1992.</w:t>
      </w: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EB6">
        <w:rPr>
          <w:rFonts w:ascii="Times New Roman" w:hAnsi="Times New Roman" w:cs="Times New Roman"/>
          <w:b/>
          <w:sz w:val="28"/>
          <w:szCs w:val="28"/>
        </w:rPr>
        <w:t>Горбунова, М.</w:t>
      </w:r>
      <w:r w:rsidRPr="00B3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B35EB6">
        <w:rPr>
          <w:rFonts w:ascii="Times New Roman" w:hAnsi="Times New Roman" w:cs="Times New Roman"/>
          <w:sz w:val="28"/>
          <w:szCs w:val="28"/>
        </w:rPr>
        <w:t>333 современные профессии и специальности [Текст]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111 информационных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 / Марина Викторовна</w:t>
      </w:r>
      <w:r w:rsidRPr="00B35EB6">
        <w:rPr>
          <w:rFonts w:ascii="Times New Roman" w:hAnsi="Times New Roman" w:cs="Times New Roman"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sz w:val="28"/>
          <w:szCs w:val="28"/>
        </w:rPr>
        <w:t>Горбунова, Елена Викторовна</w:t>
      </w:r>
      <w:r w:rsidRPr="00B35EB6">
        <w:rPr>
          <w:rFonts w:ascii="Times New Roman" w:hAnsi="Times New Roman" w:cs="Times New Roman"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sz w:val="28"/>
          <w:szCs w:val="28"/>
        </w:rPr>
        <w:t xml:space="preserve">Кирилюк.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Феникс, 2010.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441 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(Справочники). </w:t>
      </w: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EB6">
        <w:rPr>
          <w:rFonts w:ascii="Times New Roman" w:hAnsi="Times New Roman" w:cs="Times New Roman"/>
          <w:b/>
          <w:sz w:val="28"/>
          <w:szCs w:val="28"/>
        </w:rPr>
        <w:t>Грецов</w:t>
      </w:r>
      <w:proofErr w:type="spellEnd"/>
      <w:r w:rsidRPr="00B35EB6">
        <w:rPr>
          <w:rFonts w:ascii="Times New Roman" w:hAnsi="Times New Roman" w:cs="Times New Roman"/>
          <w:b/>
          <w:sz w:val="28"/>
          <w:szCs w:val="28"/>
        </w:rPr>
        <w:t>, А.</w:t>
      </w:r>
      <w:r w:rsidRPr="00B35E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sz w:val="28"/>
          <w:szCs w:val="28"/>
        </w:rPr>
        <w:t>Сто популярных профессий [Текст]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психология успешной карьеры для старшеклассников и студентов / Андрей</w:t>
      </w:r>
      <w:r w:rsidRPr="00B3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>, Татьяна</w:t>
      </w:r>
      <w:r w:rsidRPr="00B3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Питер,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272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EB6">
        <w:rPr>
          <w:rFonts w:ascii="Times New Roman" w:hAnsi="Times New Roman" w:cs="Times New Roman"/>
          <w:b/>
          <w:sz w:val="28"/>
          <w:szCs w:val="28"/>
        </w:rPr>
        <w:t xml:space="preserve">Романова, Е. С. </w:t>
      </w:r>
      <w:r w:rsidRPr="00B35EB6">
        <w:rPr>
          <w:rFonts w:ascii="Times New Roman" w:hAnsi="Times New Roman" w:cs="Times New Roman"/>
          <w:sz w:val="28"/>
          <w:szCs w:val="28"/>
        </w:rPr>
        <w:t xml:space="preserve">99 популярных профессий [Текст] : психологический анализ и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 / Романова Евгения Сергеевна.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2-е изд.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Питер, 2008.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464 с. </w:t>
      </w: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EB6">
        <w:rPr>
          <w:rFonts w:ascii="Times New Roman" w:hAnsi="Times New Roman" w:cs="Times New Roman"/>
          <w:b/>
          <w:sz w:val="28"/>
          <w:szCs w:val="28"/>
        </w:rPr>
        <w:t>Тесты по профориентации для учащихся</w:t>
      </w:r>
      <w:r w:rsidRPr="00B35EB6">
        <w:rPr>
          <w:rFonts w:ascii="Times New Roman" w:hAnsi="Times New Roman" w:cs="Times New Roman"/>
          <w:sz w:val="28"/>
          <w:szCs w:val="28"/>
        </w:rPr>
        <w:t> [Текст]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самый полный сборник тестов [Текст] / [сост. </w:t>
      </w:r>
      <w:proofErr w:type="spellStart"/>
      <w:r w:rsidRPr="00B35EB6">
        <w:rPr>
          <w:rFonts w:ascii="Times New Roman" w:hAnsi="Times New Roman" w:cs="Times New Roman"/>
          <w:sz w:val="28"/>
          <w:szCs w:val="28"/>
        </w:rPr>
        <w:t>А.Аркадьев</w:t>
      </w:r>
      <w:proofErr w:type="spellEnd"/>
      <w:r w:rsidRPr="00B35EB6">
        <w:rPr>
          <w:rFonts w:ascii="Times New Roman" w:hAnsi="Times New Roman" w:cs="Times New Roman"/>
          <w:sz w:val="28"/>
          <w:szCs w:val="28"/>
        </w:rPr>
        <w:t xml:space="preserve">].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Современная школа, 2008. </w:t>
      </w:r>
      <w:r w:rsidRPr="00B35EB6"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272 с. </w:t>
      </w:r>
    </w:p>
    <w:p w:rsidR="00B35EB6" w:rsidRDefault="00B35EB6" w:rsidP="00B35EB6">
      <w:pPr>
        <w:widowControl w:val="0"/>
        <w:numPr>
          <w:ilvl w:val="0"/>
          <w:numId w:val="13"/>
        </w:numPr>
        <w:suppressAutoHyphens/>
        <w:spacing w:after="12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5EB6">
        <w:rPr>
          <w:rFonts w:ascii="Times New Roman" w:hAnsi="Times New Roman" w:cs="Times New Roman"/>
          <w:b/>
          <w:sz w:val="28"/>
          <w:szCs w:val="28"/>
        </w:rPr>
        <w:t xml:space="preserve">Энциклопедия профессий Кирилла и </w:t>
      </w:r>
      <w:proofErr w:type="spellStart"/>
      <w:r w:rsidRPr="00B35EB6"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 w:rsidRPr="00B3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EB6">
        <w:rPr>
          <w:rFonts w:ascii="Times New Roman" w:hAnsi="Times New Roman" w:cs="Times New Roman"/>
          <w:sz w:val="28"/>
          <w:szCs w:val="28"/>
        </w:rPr>
        <w:t xml:space="preserve">[Электронный документ].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B35E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B6">
        <w:rPr>
          <w:rFonts w:ascii="Times New Roman" w:hAnsi="Times New Roman" w:cs="Times New Roman"/>
          <w:sz w:val="28"/>
          <w:szCs w:val="28"/>
        </w:rPr>
        <w:t xml:space="preserve"> Кирилл и Мефодий,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EB6">
        <w:rPr>
          <w:rFonts w:ascii="Times New Roman" w:hAnsi="Times New Roman" w:cs="Times New Roman"/>
          <w:sz w:val="28"/>
          <w:szCs w:val="28"/>
        </w:rPr>
        <w:t xml:space="preserve"> (Знания обо всем).</w:t>
      </w:r>
    </w:p>
    <w:p w:rsidR="00B35EB6" w:rsidRDefault="00B35EB6" w:rsidP="00B35EB6">
      <w:pPr>
        <w:widowControl w:val="0"/>
        <w:suppressAutoHyphens/>
        <w:spacing w:after="12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5EB6">
        <w:rPr>
          <w:rFonts w:ascii="Times New Roman" w:hAnsi="Times New Roman" w:cs="Times New Roman"/>
          <w:sz w:val="28"/>
          <w:szCs w:val="28"/>
        </w:rPr>
        <w:br/>
      </w:r>
      <w:r w:rsidRPr="00B35EB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25C505" wp14:editId="4D0424A9">
            <wp:extent cx="5952832" cy="2494868"/>
            <wp:effectExtent l="0" t="0" r="0" b="0"/>
            <wp:docPr id="21508" name="Picture 4" descr="D:\Users\User\Documents\Мамаева Т\gf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D:\Users\User\Documents\Мамаева Т\gfg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68" cy="25023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459E" w:rsidRDefault="00C04A3F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459E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B42C4A" w:rsidRDefault="00B42C4A" w:rsidP="008122BE">
      <w:pPr>
        <w:tabs>
          <w:tab w:val="left" w:pos="1185"/>
        </w:tabs>
        <w:spacing w:before="240" w:after="120" w:line="360" w:lineRule="auto"/>
        <w:jc w:val="center"/>
        <w:rPr>
          <w:rFonts w:ascii="Times New Roman" w:hAnsi="Times New Roman" w:cs="Times New Roman"/>
          <w:b/>
          <w:caps/>
          <w:color w:val="008000"/>
          <w:sz w:val="32"/>
          <w:szCs w:val="32"/>
        </w:rPr>
      </w:pPr>
      <w:r w:rsidRPr="008122BE">
        <w:rPr>
          <w:rFonts w:ascii="Times New Roman" w:hAnsi="Times New Roman" w:cs="Times New Roman"/>
          <w:b/>
          <w:caps/>
          <w:color w:val="008000"/>
          <w:sz w:val="32"/>
          <w:szCs w:val="32"/>
        </w:rPr>
        <w:t>схема описания профессии</w:t>
      </w:r>
    </w:p>
    <w:p w:rsidR="008122BE" w:rsidRPr="008122BE" w:rsidRDefault="008122BE" w:rsidP="008122BE">
      <w:pPr>
        <w:tabs>
          <w:tab w:val="left" w:pos="1185"/>
        </w:tabs>
        <w:spacing w:before="240" w:after="120" w:line="360" w:lineRule="auto"/>
        <w:jc w:val="center"/>
        <w:rPr>
          <w:rFonts w:ascii="Times New Roman" w:hAnsi="Times New Roman" w:cs="Times New Roman"/>
          <w:b/>
          <w:caps/>
          <w:color w:val="008000"/>
          <w:sz w:val="32"/>
          <w:szCs w:val="32"/>
        </w:rPr>
      </w:pPr>
    </w:p>
    <w:p w:rsidR="008122BE" w:rsidRPr="008122BE" w:rsidRDefault="00B42C4A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Что такое движение. Общая характеристика профессии. Темы.</w:t>
      </w:r>
    </w:p>
    <w:p w:rsidR="008122BE" w:rsidRPr="008122BE" w:rsidRDefault="008122BE" w:rsidP="008122BE">
      <w:pPr>
        <w:pStyle w:val="a7"/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122BE" w:rsidRPr="008122BE" w:rsidRDefault="00B42C4A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5" w:hanging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Для чего это нужно.</w:t>
      </w:r>
      <w:r w:rsidR="008122BE" w:rsidRPr="008122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22BE">
        <w:rPr>
          <w:rFonts w:ascii="Times New Roman" w:hAnsi="Times New Roman" w:cs="Times New Roman"/>
          <w:b/>
          <w:sz w:val="32"/>
          <w:szCs w:val="32"/>
        </w:rPr>
        <w:t>Чем специалист работает – инструменты и аппараты, нужные специали</w:t>
      </w:r>
      <w:r w:rsidR="008122BE" w:rsidRPr="008122BE">
        <w:rPr>
          <w:rFonts w:ascii="Times New Roman" w:hAnsi="Times New Roman" w:cs="Times New Roman"/>
          <w:b/>
          <w:sz w:val="32"/>
          <w:szCs w:val="32"/>
        </w:rPr>
        <w:t>с</w:t>
      </w:r>
      <w:r w:rsidRPr="008122BE">
        <w:rPr>
          <w:rFonts w:ascii="Times New Roman" w:hAnsi="Times New Roman" w:cs="Times New Roman"/>
          <w:b/>
          <w:sz w:val="32"/>
          <w:szCs w:val="32"/>
        </w:rPr>
        <w:t>ту</w:t>
      </w:r>
      <w:r w:rsidR="008122BE" w:rsidRPr="008122BE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122BE" w:rsidRPr="008122BE" w:rsidRDefault="008122BE" w:rsidP="008122BE">
      <w:pPr>
        <w:pStyle w:val="a7"/>
        <w:tabs>
          <w:tab w:val="left" w:pos="1185"/>
        </w:tabs>
        <w:spacing w:before="240" w:after="120" w:line="360" w:lineRule="auto"/>
        <w:ind w:left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42C4A" w:rsidRPr="008122BE" w:rsidRDefault="008122BE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Мы предлагаем. Где и в каких условиях специалист трудится?</w:t>
      </w:r>
    </w:p>
    <w:p w:rsidR="008122BE" w:rsidRPr="008122BE" w:rsidRDefault="008122BE" w:rsidP="008122BE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p w:rsidR="008122BE" w:rsidRPr="008122BE" w:rsidRDefault="008122BE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Медицинские противопоказания.</w:t>
      </w:r>
    </w:p>
    <w:p w:rsidR="008122BE" w:rsidRPr="008122BE" w:rsidRDefault="008122BE" w:rsidP="008122BE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p w:rsidR="008122BE" w:rsidRPr="008122BE" w:rsidRDefault="008122BE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Как долго, где и на каком уровне должен учиться человек, чтобы работать… – требования к образованию.</w:t>
      </w:r>
    </w:p>
    <w:p w:rsidR="008122BE" w:rsidRDefault="008122BE" w:rsidP="008122BE">
      <w:pPr>
        <w:pStyle w:val="a7"/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122BE" w:rsidRPr="008122BE" w:rsidRDefault="008122BE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На какие другие профессии  похожа профессия… (ответ пояснить).</w:t>
      </w:r>
    </w:p>
    <w:p w:rsidR="008122BE" w:rsidRPr="008122BE" w:rsidRDefault="008122BE" w:rsidP="008122BE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p w:rsidR="008122BE" w:rsidRPr="008122BE" w:rsidRDefault="008122BE" w:rsidP="008122BE">
      <w:pPr>
        <w:pStyle w:val="a7"/>
        <w:numPr>
          <w:ilvl w:val="0"/>
          <w:numId w:val="10"/>
        </w:numPr>
        <w:tabs>
          <w:tab w:val="left" w:pos="1185"/>
        </w:tabs>
        <w:spacing w:before="240" w:after="120" w:line="360" w:lineRule="auto"/>
        <w:ind w:left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22BE">
        <w:rPr>
          <w:rFonts w:ascii="Times New Roman" w:hAnsi="Times New Roman" w:cs="Times New Roman"/>
          <w:b/>
          <w:sz w:val="32"/>
          <w:szCs w:val="32"/>
        </w:rPr>
        <w:t>Какие способности нужны человеку, чтобы стать…</w:t>
      </w: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22BE" w:rsidRDefault="008122BE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2C4A" w:rsidRDefault="00B42C4A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2.</w:t>
      </w:r>
    </w:p>
    <w:p w:rsidR="00BE0CAD" w:rsidRDefault="00BE0CAD" w:rsidP="00BE0CAD">
      <w:pPr>
        <w:tabs>
          <w:tab w:val="left" w:pos="1185"/>
        </w:tabs>
        <w:spacing w:after="120" w:line="360" w:lineRule="auto"/>
        <w:jc w:val="center"/>
        <w:rPr>
          <w:rFonts w:ascii="Times New Roman" w:hAnsi="Times New Roman" w:cs="Times New Roman"/>
          <w:b/>
          <w:caps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8000"/>
          <w:sz w:val="32"/>
          <w:szCs w:val="32"/>
        </w:rPr>
        <w:t>формула выбора профессии</w:t>
      </w:r>
    </w:p>
    <w:p w:rsidR="00BE0CAD" w:rsidRPr="004B5A40" w:rsidRDefault="00BE0CAD" w:rsidP="004B5A40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B5A40">
        <w:rPr>
          <w:rFonts w:ascii="Courier New" w:hAnsi="Courier New" w:cs="Courier New"/>
          <w:sz w:val="28"/>
          <w:szCs w:val="28"/>
        </w:rPr>
        <w:t>Каждый человек хотя бы раз в жизни выбирал себе профе</w:t>
      </w:r>
      <w:r w:rsidRPr="004B5A40">
        <w:rPr>
          <w:rFonts w:ascii="Courier New" w:hAnsi="Courier New" w:cs="Courier New"/>
          <w:sz w:val="28"/>
          <w:szCs w:val="28"/>
        </w:rPr>
        <w:t>с</w:t>
      </w:r>
      <w:r w:rsidRPr="004B5A40">
        <w:rPr>
          <w:rFonts w:ascii="Courier New" w:hAnsi="Courier New" w:cs="Courier New"/>
          <w:sz w:val="28"/>
          <w:szCs w:val="28"/>
        </w:rPr>
        <w:t>сию. Чтобы принять правильное решение, необходимо учесть множество факторов – свои желания, психологические особенн</w:t>
      </w:r>
      <w:r w:rsidRPr="004B5A40">
        <w:rPr>
          <w:rFonts w:ascii="Courier New" w:hAnsi="Courier New" w:cs="Courier New"/>
          <w:sz w:val="28"/>
          <w:szCs w:val="28"/>
        </w:rPr>
        <w:t>о</w:t>
      </w:r>
      <w:r w:rsidRPr="004B5A40">
        <w:rPr>
          <w:rFonts w:ascii="Courier New" w:hAnsi="Courier New" w:cs="Courier New"/>
          <w:sz w:val="28"/>
          <w:szCs w:val="28"/>
        </w:rPr>
        <w:t>сти и возможности, а также потребности общества.</w:t>
      </w:r>
    </w:p>
    <w:p w:rsidR="00BE0CAD" w:rsidRDefault="00BE0CAD" w:rsidP="004B5A40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B5A40">
        <w:rPr>
          <w:rFonts w:ascii="Courier New" w:hAnsi="Courier New" w:cs="Courier New"/>
          <w:sz w:val="28"/>
          <w:szCs w:val="28"/>
        </w:rPr>
        <w:tab/>
        <w:t xml:space="preserve">Существует </w:t>
      </w:r>
      <w:r w:rsidRPr="004B5A40">
        <w:rPr>
          <w:rFonts w:ascii="Courier New" w:hAnsi="Courier New" w:cs="Courier New"/>
          <w:sz w:val="28"/>
          <w:szCs w:val="28"/>
          <w:u w:val="single"/>
        </w:rPr>
        <w:t>формула выбора профессии</w:t>
      </w:r>
      <w:r w:rsidRPr="004B5A40">
        <w:rPr>
          <w:rFonts w:ascii="Courier New" w:hAnsi="Courier New" w:cs="Courier New"/>
          <w:sz w:val="28"/>
          <w:szCs w:val="28"/>
        </w:rPr>
        <w:t>, которая в</w:t>
      </w:r>
      <w:r w:rsidR="004B5A40">
        <w:rPr>
          <w:rFonts w:ascii="Courier New" w:hAnsi="Courier New" w:cs="Courier New"/>
          <w:sz w:val="28"/>
          <w:szCs w:val="28"/>
        </w:rPr>
        <w:t xml:space="preserve"> </w:t>
      </w:r>
      <w:r w:rsidRPr="004B5A40">
        <w:rPr>
          <w:rFonts w:ascii="Courier New" w:hAnsi="Courier New" w:cs="Courier New"/>
          <w:sz w:val="28"/>
          <w:szCs w:val="28"/>
        </w:rPr>
        <w:t>общем в</w:t>
      </w:r>
      <w:r w:rsidRPr="004B5A40">
        <w:rPr>
          <w:rFonts w:ascii="Courier New" w:hAnsi="Courier New" w:cs="Courier New"/>
          <w:sz w:val="28"/>
          <w:szCs w:val="28"/>
        </w:rPr>
        <w:t>и</w:t>
      </w:r>
      <w:r w:rsidRPr="004B5A40">
        <w:rPr>
          <w:rFonts w:ascii="Courier New" w:hAnsi="Courier New" w:cs="Courier New"/>
          <w:sz w:val="28"/>
          <w:szCs w:val="28"/>
        </w:rPr>
        <w:t>де показывает, как сделать оптимальный выбор.</w:t>
      </w:r>
    </w:p>
    <w:p w:rsidR="004B5A40" w:rsidRPr="004B5A40" w:rsidRDefault="004B5A40" w:rsidP="004B5A40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BE0CAD" w:rsidRPr="00BE0CAD" w:rsidRDefault="00C91CAB" w:rsidP="00BE0CAD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9.7pt;margin-top:1.25pt;width:213.5pt;height:199.0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E0CAD" w:rsidRPr="004B5A40" w:rsidRDefault="00BE0CAD" w:rsidP="004B5A40">
                  <w:pPr>
                    <w:spacing w:before="480"/>
                    <w:jc w:val="center"/>
                    <w:rPr>
                      <w:rFonts w:ascii="Courier New" w:eastAsia="Batang" w:hAnsi="Courier New" w:cs="Courier New"/>
                      <w:b/>
                      <w:color w:val="943634" w:themeColor="accent2" w:themeShade="BF"/>
                      <w:sz w:val="96"/>
                      <w:szCs w:val="96"/>
                    </w:rPr>
                  </w:pPr>
                  <w:r w:rsidRPr="004B5A40">
                    <w:rPr>
                      <w:rFonts w:ascii="Courier New" w:eastAsia="Batang" w:hAnsi="Courier New" w:cs="Courier New"/>
                      <w:b/>
                      <w:color w:val="943634" w:themeColor="accent2" w:themeShade="BF"/>
                      <w:sz w:val="96"/>
                      <w:szCs w:val="96"/>
                    </w:rPr>
                    <w:t>ХОЧУ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8" style="position:absolute;left:0;text-align:left;margin-left:223.25pt;margin-top:5pt;width:216.05pt;height:195.3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B5A40" w:rsidRPr="004B5A40" w:rsidRDefault="004B5A40" w:rsidP="004B5A40">
                  <w:pPr>
                    <w:spacing w:before="480"/>
                    <w:jc w:val="center"/>
                    <w:rPr>
                      <w:rFonts w:ascii="Courier New" w:eastAsia="Batang" w:hAnsi="Courier New" w:cs="Courier New"/>
                      <w:b/>
                      <w:color w:val="5F497A" w:themeColor="accent4" w:themeShade="BF"/>
                      <w:sz w:val="96"/>
                      <w:szCs w:val="96"/>
                    </w:rPr>
                  </w:pPr>
                  <w:r w:rsidRPr="004B5A40">
                    <w:rPr>
                      <w:rFonts w:ascii="Courier New" w:eastAsia="Batang" w:hAnsi="Courier New" w:cs="Courier New"/>
                      <w:b/>
                      <w:color w:val="5F497A" w:themeColor="accent4" w:themeShade="BF"/>
                      <w:sz w:val="96"/>
                      <w:szCs w:val="96"/>
                    </w:rPr>
                    <w:t>МОГУ</w:t>
                  </w:r>
                </w:p>
                <w:p w:rsidR="00BE0CAD" w:rsidRPr="00BE0CAD" w:rsidRDefault="00BE0CAD" w:rsidP="00BE0CAD">
                  <w:pPr>
                    <w:spacing w:before="240"/>
                    <w:jc w:val="center"/>
                    <w:rPr>
                      <w:color w:val="943634" w:themeColor="accent2" w:themeShade="BF"/>
                      <w:sz w:val="96"/>
                      <w:szCs w:val="96"/>
                    </w:rPr>
                  </w:pPr>
                </w:p>
              </w:txbxContent>
            </v:textbox>
          </v:oval>
        </w:pict>
      </w:r>
    </w:p>
    <w:p w:rsidR="00DB2A45" w:rsidRDefault="00DB2A45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2A45" w:rsidRDefault="00C91CAB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0" style="position:absolute;left:0;text-align:left;margin-left:179.7pt;margin-top:15.6pt;width:90.3pt;height:91.35pt;z-index:25167155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</w:p>
    <w:p w:rsidR="00DB2A45" w:rsidRDefault="00DB2A45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2A45" w:rsidRDefault="00C91CAB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9" style="position:absolute;left:0;text-align:left;margin-left:113.95pt;margin-top:12.3pt;width:212.75pt;height:200.95pt;z-index:2516705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B5A40" w:rsidRPr="004B5A40" w:rsidRDefault="004B5A40" w:rsidP="004B5A40">
                  <w:pPr>
                    <w:spacing w:before="600"/>
                    <w:jc w:val="center"/>
                    <w:rPr>
                      <w:rFonts w:ascii="Courier New" w:eastAsia="Batang" w:hAnsi="Courier New" w:cs="Courier New"/>
                      <w:b/>
                      <w:color w:val="76923C" w:themeColor="accent3" w:themeShade="BF"/>
                      <w:sz w:val="96"/>
                      <w:szCs w:val="96"/>
                    </w:rPr>
                  </w:pPr>
                  <w:r w:rsidRPr="004B5A40">
                    <w:rPr>
                      <w:rFonts w:ascii="Courier New" w:eastAsia="Batang" w:hAnsi="Courier New" w:cs="Courier New"/>
                      <w:b/>
                      <w:color w:val="76923C" w:themeColor="accent3" w:themeShade="BF"/>
                      <w:sz w:val="96"/>
                      <w:szCs w:val="96"/>
                    </w:rPr>
                    <w:t>НАДО</w:t>
                  </w:r>
                </w:p>
                <w:p w:rsidR="00BE0CAD" w:rsidRPr="00BE0CAD" w:rsidRDefault="00BE0CAD" w:rsidP="00BE0CAD">
                  <w:pPr>
                    <w:spacing w:before="240"/>
                    <w:jc w:val="center"/>
                    <w:rPr>
                      <w:color w:val="943634" w:themeColor="accent2" w:themeShade="BF"/>
                      <w:sz w:val="96"/>
                      <w:szCs w:val="96"/>
                    </w:rPr>
                  </w:pPr>
                </w:p>
              </w:txbxContent>
            </v:textbox>
          </v:oval>
        </w:pict>
      </w:r>
    </w:p>
    <w:p w:rsidR="00DB2A45" w:rsidRDefault="00DB2A45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Default="004B5A40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A40" w:rsidRPr="004B5A40" w:rsidRDefault="004B5A40" w:rsidP="004B5A40">
      <w:pPr>
        <w:tabs>
          <w:tab w:val="left" w:pos="1185"/>
        </w:tabs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4B5A40">
        <w:rPr>
          <w:rFonts w:ascii="Courier New" w:hAnsi="Courier New" w:cs="Courier New"/>
          <w:b/>
          <w:color w:val="943634" w:themeColor="accent2" w:themeShade="BF"/>
          <w:sz w:val="28"/>
          <w:szCs w:val="28"/>
        </w:rPr>
        <w:t>ХОЧУ</w:t>
      </w:r>
      <w:r w:rsidRPr="004B5A40">
        <w:rPr>
          <w:rFonts w:ascii="Courier New" w:hAnsi="Courier New" w:cs="Courier New"/>
          <w:b/>
          <w:sz w:val="28"/>
          <w:szCs w:val="28"/>
        </w:rPr>
        <w:t xml:space="preserve"> – желания, интересы, стремления.</w:t>
      </w:r>
    </w:p>
    <w:p w:rsidR="004B5A40" w:rsidRPr="004B5A40" w:rsidRDefault="004B5A40" w:rsidP="004B5A40">
      <w:pPr>
        <w:tabs>
          <w:tab w:val="left" w:pos="1185"/>
        </w:tabs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4B5A40">
        <w:rPr>
          <w:rFonts w:ascii="Courier New" w:hAnsi="Courier New" w:cs="Courier New"/>
          <w:b/>
          <w:color w:val="5F497A" w:themeColor="accent4" w:themeShade="BF"/>
          <w:sz w:val="28"/>
          <w:szCs w:val="28"/>
        </w:rPr>
        <w:t>МОГУ</w:t>
      </w:r>
      <w:r w:rsidRPr="004B5A40">
        <w:rPr>
          <w:rFonts w:ascii="Courier New" w:hAnsi="Courier New" w:cs="Courier New"/>
          <w:b/>
          <w:sz w:val="28"/>
          <w:szCs w:val="28"/>
        </w:rPr>
        <w:t xml:space="preserve"> – способности, таланты, состояние здоровья.</w:t>
      </w:r>
    </w:p>
    <w:p w:rsidR="004B5A40" w:rsidRDefault="00C91CAB" w:rsidP="004B5A40">
      <w:pPr>
        <w:tabs>
          <w:tab w:val="left" w:pos="1185"/>
        </w:tabs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pict>
          <v:oval id="_x0000_s1031" style="position:absolute;left:0;text-align:left;margin-left:.65pt;margin-top:41.65pt;width:37.3pt;height:36.4pt;z-index:2516725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="004B5A40" w:rsidRPr="004B5A40">
        <w:rPr>
          <w:rFonts w:ascii="Courier New" w:hAnsi="Courier New" w:cs="Courier New"/>
          <w:b/>
          <w:color w:val="76923C" w:themeColor="accent3" w:themeShade="BF"/>
          <w:sz w:val="28"/>
          <w:szCs w:val="28"/>
        </w:rPr>
        <w:t>НАДО</w:t>
      </w:r>
      <w:r w:rsidR="004B5A40" w:rsidRPr="004B5A40">
        <w:rPr>
          <w:rFonts w:ascii="Courier New" w:hAnsi="Courier New" w:cs="Courier New"/>
          <w:color w:val="76923C" w:themeColor="accent3" w:themeShade="BF"/>
          <w:sz w:val="28"/>
          <w:szCs w:val="28"/>
        </w:rPr>
        <w:t xml:space="preserve"> </w:t>
      </w:r>
      <w:r w:rsidR="004B5A40" w:rsidRPr="004B5A40">
        <w:rPr>
          <w:rFonts w:ascii="Courier New" w:hAnsi="Courier New" w:cs="Courier New"/>
          <w:b/>
          <w:sz w:val="28"/>
          <w:szCs w:val="28"/>
        </w:rPr>
        <w:t>–</w:t>
      </w:r>
      <w:r w:rsidR="004B5A40" w:rsidRPr="004B5A40">
        <w:rPr>
          <w:rFonts w:ascii="Courier New" w:hAnsi="Courier New" w:cs="Courier New"/>
          <w:sz w:val="28"/>
          <w:szCs w:val="28"/>
        </w:rPr>
        <w:t xml:space="preserve"> </w:t>
      </w:r>
      <w:r w:rsidR="004B5A40" w:rsidRPr="004B5A40">
        <w:rPr>
          <w:rFonts w:ascii="Courier New" w:hAnsi="Courier New" w:cs="Courier New"/>
          <w:b/>
          <w:sz w:val="28"/>
          <w:szCs w:val="28"/>
        </w:rPr>
        <w:t>состояние рынка труда, социально-экономические пр</w:t>
      </w:r>
      <w:r w:rsidR="004B5A40" w:rsidRPr="004B5A40">
        <w:rPr>
          <w:rFonts w:ascii="Courier New" w:hAnsi="Courier New" w:cs="Courier New"/>
          <w:b/>
          <w:sz w:val="28"/>
          <w:szCs w:val="28"/>
        </w:rPr>
        <w:t>о</w:t>
      </w:r>
      <w:r w:rsidR="004B5A40" w:rsidRPr="004B5A40">
        <w:rPr>
          <w:rFonts w:ascii="Courier New" w:hAnsi="Courier New" w:cs="Courier New"/>
          <w:b/>
          <w:sz w:val="28"/>
          <w:szCs w:val="28"/>
        </w:rPr>
        <w:t>блемы в регионе</w:t>
      </w:r>
      <w:r w:rsidR="004B5A40">
        <w:rPr>
          <w:rFonts w:ascii="Courier New" w:hAnsi="Courier New" w:cs="Courier New"/>
          <w:b/>
          <w:sz w:val="28"/>
          <w:szCs w:val="28"/>
        </w:rPr>
        <w:t>.</w:t>
      </w:r>
    </w:p>
    <w:p w:rsidR="004B5A40" w:rsidRPr="004B5A40" w:rsidRDefault="004B5A40" w:rsidP="004B5A40">
      <w:pPr>
        <w:tabs>
          <w:tab w:val="left" w:pos="1185"/>
        </w:tabs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– зона оптимального</w:t>
      </w:r>
      <w:r w:rsidR="00FD5B31">
        <w:rPr>
          <w:rFonts w:ascii="Courier New" w:hAnsi="Courier New" w:cs="Courier New"/>
          <w:b/>
          <w:sz w:val="28"/>
          <w:szCs w:val="28"/>
        </w:rPr>
        <w:t xml:space="preserve"> выбора профессии.</w:t>
      </w:r>
    </w:p>
    <w:p w:rsidR="00FD5B31" w:rsidRDefault="00FD5B31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2A45" w:rsidRDefault="00DB2A45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3.</w:t>
      </w:r>
    </w:p>
    <w:tbl>
      <w:tblPr>
        <w:tblStyle w:val="ad"/>
        <w:tblpPr w:leftFromText="180" w:rightFromText="180" w:vertAnchor="text" w:horzAnchor="margin" w:tblpX="-318" w:tblpY="43"/>
        <w:tblW w:w="10491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EB0CDF" w:rsidTr="00EB0CDF">
        <w:tc>
          <w:tcPr>
            <w:tcW w:w="5388" w:type="dxa"/>
            <w:shd w:val="clear" w:color="auto" w:fill="EEECE1" w:themeFill="background2"/>
          </w:tcPr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Pr="00184084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8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</w:t>
            </w: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084">
              <w:rPr>
                <w:rFonts w:ascii="Times New Roman" w:hAnsi="Times New Roman" w:cs="Times New Roman"/>
                <w:sz w:val="18"/>
                <w:szCs w:val="18"/>
              </w:rPr>
              <w:t>ГСУВУ «Кемеровская специальная общеобразовательная школа»</w:t>
            </w: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CDF" w:rsidRPr="00184084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</w:pPr>
            <w:r w:rsidRPr="00184084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40"/>
              </w:rPr>
              <w:t>ПАМЯТКА</w:t>
            </w:r>
          </w:p>
          <w:p w:rsidR="00EB0CDF" w:rsidRPr="00184084" w:rsidRDefault="00EB0CDF" w:rsidP="00EB0CD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84084">
              <w:rPr>
                <w:rFonts w:ascii="Times New Roman" w:hAnsi="Times New Roman" w:cs="Times New Roman"/>
                <w:i/>
                <w:sz w:val="32"/>
                <w:szCs w:val="32"/>
              </w:rPr>
              <w:t>для воспитанников</w:t>
            </w:r>
          </w:p>
          <w:p w:rsidR="00EB0CDF" w:rsidRDefault="006A735D" w:rsidP="00EB0CDF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73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0F583" wp14:editId="60A7898A">
                  <wp:extent cx="2817870" cy="1371600"/>
                  <wp:effectExtent l="0" t="0" r="0" b="0"/>
                  <wp:docPr id="9" name="Picture 2" descr="D:\Users\User\Documents\Мамаева Т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D:\Users\User\Documents\Мамаева Т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3" t="6850" r="66919" b="69177"/>
                          <a:stretch/>
                        </pic:blipFill>
                        <pic:spPr bwMode="auto">
                          <a:xfrm>
                            <a:off x="0" y="0"/>
                            <a:ext cx="2826028" cy="13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0CDF" w:rsidRDefault="00EB0CDF" w:rsidP="00EB0CDF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0CDF" w:rsidRDefault="00EB0CDF" w:rsidP="00EB0CDF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EEECE1" w:themeFill="background2"/>
          </w:tcPr>
          <w:p w:rsidR="00EB0CDF" w:rsidRDefault="00EB0CDF" w:rsidP="00EB0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</w:rPr>
            </w:pPr>
          </w:p>
          <w:p w:rsidR="00EB0CDF" w:rsidRPr="00184084" w:rsidRDefault="00EB0CDF" w:rsidP="00EB0CDF">
            <w:pPr>
              <w:spacing w:line="360" w:lineRule="auto"/>
              <w:jc w:val="center"/>
              <w:rPr>
                <w:rFonts w:cs="Times New Roman"/>
                <w:b/>
                <w:caps/>
                <w:color w:val="943634" w:themeColor="accent2" w:themeShade="BF"/>
                <w:sz w:val="24"/>
                <w:szCs w:val="24"/>
              </w:rPr>
            </w:pPr>
            <w:r w:rsidRPr="00184084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</w:rPr>
              <w:t>Что</w:t>
            </w:r>
            <w:r w:rsidRPr="00184084">
              <w:rPr>
                <w:rFonts w:ascii="Algerian" w:hAnsi="Algerian" w:cs="Times New Roman"/>
                <w:b/>
                <w:caps/>
                <w:color w:val="943634" w:themeColor="accent2" w:themeShade="BF"/>
                <w:sz w:val="24"/>
                <w:szCs w:val="24"/>
              </w:rPr>
              <w:t xml:space="preserve"> </w:t>
            </w:r>
            <w:r w:rsidRPr="00184084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</w:rPr>
              <w:t>влияет</w:t>
            </w:r>
            <w:r w:rsidRPr="00184084">
              <w:rPr>
                <w:rFonts w:ascii="Algerian" w:hAnsi="Algerian" w:cs="Times New Roman"/>
                <w:b/>
                <w:caps/>
                <w:color w:val="943634" w:themeColor="accent2" w:themeShade="BF"/>
                <w:sz w:val="24"/>
                <w:szCs w:val="24"/>
              </w:rPr>
              <w:t xml:space="preserve"> </w:t>
            </w:r>
            <w:r w:rsidRPr="00184084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</w:rPr>
              <w:t>на</w:t>
            </w:r>
            <w:r w:rsidRPr="00184084">
              <w:rPr>
                <w:rFonts w:ascii="Algerian" w:hAnsi="Algerian" w:cs="Times New Roman"/>
                <w:b/>
                <w:caps/>
                <w:color w:val="943634" w:themeColor="accent2" w:themeShade="BF"/>
                <w:sz w:val="24"/>
                <w:szCs w:val="24"/>
              </w:rPr>
              <w:t xml:space="preserve"> </w:t>
            </w:r>
            <w:r w:rsidRPr="00184084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</w:rPr>
              <w:t>выбор</w:t>
            </w:r>
            <w:r w:rsidRPr="00184084">
              <w:rPr>
                <w:rFonts w:ascii="Algerian" w:hAnsi="Algerian" w:cs="Times New Roman"/>
                <w:b/>
                <w:caps/>
                <w:color w:val="943634" w:themeColor="accent2" w:themeShade="BF"/>
                <w:sz w:val="24"/>
                <w:szCs w:val="24"/>
              </w:rPr>
              <w:t xml:space="preserve"> </w:t>
            </w:r>
            <w:r w:rsidRPr="00184084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</w:rPr>
              <w:t>профессии</w:t>
            </w:r>
            <w:r w:rsidRPr="00184084">
              <w:rPr>
                <w:rFonts w:ascii="Algerian" w:hAnsi="Algerian" w:cs="Times New Roman"/>
                <w:b/>
                <w:caps/>
                <w:color w:val="943634" w:themeColor="accent2" w:themeShade="BF"/>
                <w:sz w:val="24"/>
                <w:szCs w:val="24"/>
              </w:rPr>
              <w:t>?</w:t>
            </w:r>
          </w:p>
          <w:p w:rsidR="00EB0CDF" w:rsidRDefault="00EB0CDF" w:rsidP="00EB0CD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B0CDF" w:rsidRPr="00184084" w:rsidRDefault="00EB0CDF" w:rsidP="00EB0CDF">
            <w:pPr>
              <w:pStyle w:val="a7"/>
              <w:numPr>
                <w:ilvl w:val="0"/>
                <w:numId w:val="12"/>
              </w:numPr>
              <w:spacing w:line="360" w:lineRule="auto"/>
              <w:ind w:left="317"/>
              <w:jc w:val="both"/>
              <w:rPr>
                <w:rFonts w:ascii="Algerian" w:hAnsi="Algerian" w:cs="Times New Roman"/>
                <w:sz w:val="28"/>
                <w:szCs w:val="28"/>
              </w:rPr>
            </w:pP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EB0CDF" w:rsidRPr="00184084" w:rsidRDefault="00EB0CDF" w:rsidP="00EB0CDF">
            <w:pPr>
              <w:pStyle w:val="a7"/>
              <w:numPr>
                <w:ilvl w:val="0"/>
                <w:numId w:val="12"/>
              </w:numPr>
              <w:spacing w:line="360" w:lineRule="auto"/>
              <w:ind w:left="317"/>
              <w:jc w:val="both"/>
              <w:rPr>
                <w:rFonts w:ascii="Algerian" w:hAnsi="Algerian" w:cs="Times New Roman"/>
                <w:sz w:val="28"/>
                <w:szCs w:val="28"/>
              </w:rPr>
            </w:pP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сверстников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EB0CDF" w:rsidRPr="00184084" w:rsidRDefault="00EB0CDF" w:rsidP="00EB0CDF">
            <w:pPr>
              <w:pStyle w:val="a7"/>
              <w:numPr>
                <w:ilvl w:val="0"/>
                <w:numId w:val="12"/>
              </w:numPr>
              <w:spacing w:line="360" w:lineRule="auto"/>
              <w:ind w:left="317"/>
              <w:jc w:val="both"/>
              <w:rPr>
                <w:rFonts w:ascii="Algerian" w:hAnsi="Algerian" w:cs="Times New Roman"/>
                <w:sz w:val="28"/>
                <w:szCs w:val="28"/>
              </w:rPr>
            </w:pP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Доходность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EB0CDF" w:rsidRPr="00184084" w:rsidRDefault="00EB0CDF" w:rsidP="00EB0CDF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rFonts w:ascii="Algerian" w:hAnsi="Algerian" w:cs="Times New Roman"/>
                <w:sz w:val="28"/>
                <w:szCs w:val="28"/>
              </w:rPr>
            </w:pP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EB0CDF" w:rsidRPr="00184084" w:rsidRDefault="00EB0CDF" w:rsidP="00EB0CDF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rFonts w:ascii="Algerian" w:hAnsi="Algerian" w:cs="Times New Roman"/>
                <w:sz w:val="28"/>
                <w:szCs w:val="28"/>
              </w:rPr>
            </w:pP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Умственные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способн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EB0CDF" w:rsidRPr="00184084" w:rsidRDefault="00EB0CDF" w:rsidP="00EB0CDF">
            <w:pPr>
              <w:pStyle w:val="a7"/>
              <w:numPr>
                <w:ilvl w:val="0"/>
                <w:numId w:val="12"/>
              </w:numPr>
              <w:tabs>
                <w:tab w:val="left" w:pos="317"/>
              </w:tabs>
              <w:spacing w:line="360" w:lineRule="auto"/>
              <w:ind w:left="0" w:firstLine="0"/>
              <w:jc w:val="both"/>
              <w:rPr>
                <w:rFonts w:ascii="Algerian" w:hAnsi="Algerian" w:cs="Times New Roman"/>
                <w:sz w:val="28"/>
                <w:szCs w:val="28"/>
              </w:rPr>
            </w:pPr>
            <w:r w:rsidRPr="00184084">
              <w:rPr>
                <w:rFonts w:ascii="Times New Roman" w:hAnsi="Times New Roman" w:cs="Times New Roman"/>
                <w:sz w:val="28"/>
                <w:szCs w:val="28"/>
              </w:rPr>
              <w:t>Образованность</w:t>
            </w:r>
            <w:r w:rsidRPr="00184084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EB0CDF" w:rsidRDefault="00EB0CDF" w:rsidP="00EB0CDF">
            <w:pPr>
              <w:tabs>
                <w:tab w:val="left" w:pos="1185"/>
              </w:tabs>
              <w:spacing w:after="120" w:line="36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55C74" w:rsidRPr="008122BE" w:rsidRDefault="00C55C74" w:rsidP="008122BE">
      <w:pPr>
        <w:tabs>
          <w:tab w:val="left" w:pos="118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C74" w:rsidRDefault="00C55C74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5C74" w:rsidRDefault="00C55C74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5C74" w:rsidRDefault="00C55C74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5C74" w:rsidRDefault="00C55C74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5C74" w:rsidRDefault="00C55C74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CDF" w:rsidRDefault="00EB0CDF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CDF" w:rsidRDefault="00EB0CDF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CDF" w:rsidRDefault="00EB0CDF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2C4A" w:rsidRDefault="00B42C4A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DB2A4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4084" w:rsidRDefault="00184084" w:rsidP="00D6459E">
      <w:pPr>
        <w:tabs>
          <w:tab w:val="left" w:pos="1185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CDF" w:rsidRDefault="00EB0CDF" w:rsidP="00EB0CDF">
      <w:pPr>
        <w:tabs>
          <w:tab w:val="left" w:pos="1185"/>
        </w:tabs>
        <w:spacing w:after="120" w:line="360" w:lineRule="auto"/>
        <w:jc w:val="center"/>
        <w:rPr>
          <w:rFonts w:ascii="Times New Roman" w:hAnsi="Times New Roman" w:cs="Times New Roman"/>
          <w:b/>
          <w:caps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8000"/>
          <w:sz w:val="32"/>
          <w:szCs w:val="32"/>
        </w:rPr>
        <w:t>оценивание проекта</w:t>
      </w:r>
    </w:p>
    <w:p w:rsidR="00EB0CDF" w:rsidRDefault="00EB0CDF" w:rsidP="00EB0CDF">
      <w:pPr>
        <w:tabs>
          <w:tab w:val="left" w:pos="118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карта воспитанника, защищающего проект)</w:t>
      </w:r>
    </w:p>
    <w:tbl>
      <w:tblPr>
        <w:tblStyle w:val="ad"/>
        <w:tblW w:w="0" w:type="auto"/>
        <w:tblInd w:w="-176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</w:tblBorders>
        <w:tblLook w:val="04A0" w:firstRow="1" w:lastRow="0" w:firstColumn="1" w:lastColumn="0" w:noHBand="0" w:noVBand="1"/>
      </w:tblPr>
      <w:tblGrid>
        <w:gridCol w:w="2144"/>
        <w:gridCol w:w="2577"/>
        <w:gridCol w:w="1870"/>
        <w:gridCol w:w="1917"/>
        <w:gridCol w:w="1913"/>
      </w:tblGrid>
      <w:tr w:rsidR="00EB0CDF" w:rsidTr="00B41B5B">
        <w:tc>
          <w:tcPr>
            <w:tcW w:w="2144" w:type="dxa"/>
            <w:tcBorders>
              <w:top w:val="threeDEngrave" w:sz="6" w:space="0" w:color="00B050"/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Pr="003336B7" w:rsidRDefault="00EB0CDF" w:rsidP="00FD5B31">
            <w:pPr>
              <w:tabs>
                <w:tab w:val="left" w:pos="1185"/>
              </w:tabs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B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577" w:type="dxa"/>
            <w:tcBorders>
              <w:top w:val="threeDEngrave" w:sz="6" w:space="0" w:color="00B050"/>
            </w:tcBorders>
            <w:shd w:val="clear" w:color="auto" w:fill="D6E3BC" w:themeFill="accent3" w:themeFillTint="66"/>
          </w:tcPr>
          <w:p w:rsidR="00EB0CDF" w:rsidRPr="003336B7" w:rsidRDefault="00EB0CDF" w:rsidP="00FD5B31">
            <w:pPr>
              <w:tabs>
                <w:tab w:val="left" w:pos="1185"/>
              </w:tabs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B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70" w:type="dxa"/>
            <w:tcBorders>
              <w:top w:val="threeDEngrave" w:sz="6" w:space="0" w:color="00B050"/>
            </w:tcBorders>
            <w:shd w:val="clear" w:color="auto" w:fill="DDD9C3" w:themeFill="background2" w:themeFillShade="E6"/>
          </w:tcPr>
          <w:p w:rsidR="00EB0CDF" w:rsidRPr="003336B7" w:rsidRDefault="00EB0CDF" w:rsidP="00FD5B31">
            <w:pPr>
              <w:tabs>
                <w:tab w:val="left" w:pos="1185"/>
              </w:tabs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B7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1917" w:type="dxa"/>
            <w:tcBorders>
              <w:top w:val="threeDEngrave" w:sz="6" w:space="0" w:color="00B050"/>
              <w:right w:val="threeDEngrave" w:sz="6" w:space="0" w:color="00B050"/>
            </w:tcBorders>
            <w:shd w:val="clear" w:color="auto" w:fill="F2DBDB" w:themeFill="accent2" w:themeFillTint="33"/>
          </w:tcPr>
          <w:p w:rsidR="00EB0CDF" w:rsidRPr="003336B7" w:rsidRDefault="00EB0CDF" w:rsidP="00FD5B31">
            <w:pPr>
              <w:tabs>
                <w:tab w:val="left" w:pos="1185"/>
              </w:tabs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B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913" w:type="dxa"/>
            <w:tcBorders>
              <w:top w:val="threeDEngrave" w:sz="6" w:space="0" w:color="00B050"/>
              <w:left w:val="threeDEngrave" w:sz="6" w:space="0" w:color="00B050"/>
              <w:right w:val="threeDEngrave" w:sz="6" w:space="0" w:color="00B050"/>
            </w:tcBorders>
            <w:shd w:val="clear" w:color="auto" w:fill="FFFF66"/>
          </w:tcPr>
          <w:p w:rsidR="00EB0CDF" w:rsidRPr="003336B7" w:rsidRDefault="00EB0CDF" w:rsidP="00FD5B31">
            <w:pPr>
              <w:tabs>
                <w:tab w:val="left" w:pos="1185"/>
              </w:tabs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6B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</w:t>
            </w:r>
          </w:p>
        </w:tc>
      </w:tr>
      <w:tr w:rsidR="00EB0CDF" w:rsidTr="00B41B5B">
        <w:tc>
          <w:tcPr>
            <w:tcW w:w="2144" w:type="dxa"/>
            <w:vMerge w:val="restart"/>
            <w:tcBorders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2577" w:type="dxa"/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DF" w:rsidTr="00B41B5B">
        <w:tc>
          <w:tcPr>
            <w:tcW w:w="2144" w:type="dxa"/>
            <w:vMerge/>
            <w:tcBorders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DF" w:rsidTr="00B41B5B">
        <w:tc>
          <w:tcPr>
            <w:tcW w:w="2144" w:type="dxa"/>
            <w:vMerge w:val="restart"/>
            <w:tcBorders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CDF" w:rsidRDefault="00EB0CDF" w:rsidP="00B41B5B">
            <w:pPr>
              <w:tabs>
                <w:tab w:val="left" w:pos="11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  <w:p w:rsidR="00EB0CDF" w:rsidRDefault="00EB0CDF" w:rsidP="00B41B5B">
            <w:pPr>
              <w:tabs>
                <w:tab w:val="left" w:pos="11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</w:p>
          <w:p w:rsidR="00EB0CDF" w:rsidRDefault="00EB0CDF" w:rsidP="00B41B5B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активность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DF" w:rsidTr="00B41B5B">
        <w:tc>
          <w:tcPr>
            <w:tcW w:w="2144" w:type="dxa"/>
            <w:vMerge/>
            <w:tcBorders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DF" w:rsidTr="00B41B5B">
        <w:tc>
          <w:tcPr>
            <w:tcW w:w="2144" w:type="dxa"/>
            <w:vMerge/>
            <w:tcBorders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команде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DF" w:rsidTr="00B41B5B">
        <w:tc>
          <w:tcPr>
            <w:tcW w:w="2144" w:type="dxa"/>
            <w:vMerge w:val="restart"/>
            <w:tcBorders>
              <w:left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before="48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577" w:type="dxa"/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DF" w:rsidTr="00B41B5B">
        <w:tc>
          <w:tcPr>
            <w:tcW w:w="2144" w:type="dxa"/>
            <w:vMerge/>
            <w:tcBorders>
              <w:left w:val="threeDEngrave" w:sz="6" w:space="0" w:color="00B050"/>
              <w:bottom w:val="threeDEngrave" w:sz="6" w:space="0" w:color="00B050"/>
            </w:tcBorders>
            <w:shd w:val="clear" w:color="auto" w:fill="FBD4B4" w:themeFill="accent6" w:themeFillTint="66"/>
          </w:tcPr>
          <w:p w:rsidR="00EB0CDF" w:rsidRDefault="00EB0CDF" w:rsidP="00B41B5B">
            <w:pPr>
              <w:tabs>
                <w:tab w:val="left" w:pos="1185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bottom w:val="threeDEngrave" w:sz="6" w:space="0" w:color="00B050"/>
            </w:tcBorders>
            <w:shd w:val="clear" w:color="auto" w:fill="D6E3BC" w:themeFill="accent3" w:themeFillTint="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870" w:type="dxa"/>
            <w:tcBorders>
              <w:bottom w:val="threeDEngrave" w:sz="6" w:space="0" w:color="00B050"/>
            </w:tcBorders>
            <w:shd w:val="clear" w:color="auto" w:fill="DDD9C3" w:themeFill="background2" w:themeFillShade="E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threeDEngrave" w:sz="6" w:space="0" w:color="00B050"/>
            </w:tcBorders>
            <w:shd w:val="clear" w:color="auto" w:fill="F2DBDB" w:themeFill="accent2" w:themeFillTint="33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threeDEngrave" w:sz="6" w:space="0" w:color="00B050"/>
              <w:right w:val="threeDEngrave" w:sz="6" w:space="0" w:color="00B050"/>
            </w:tcBorders>
            <w:shd w:val="clear" w:color="auto" w:fill="FFFF66"/>
          </w:tcPr>
          <w:p w:rsidR="00EB0CDF" w:rsidRDefault="00EB0CDF" w:rsidP="00B41B5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CDF" w:rsidRDefault="00EB0CDF" w:rsidP="00EB0CDF">
      <w:pPr>
        <w:tabs>
          <w:tab w:val="left" w:pos="118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CDF" w:rsidRDefault="00EB0CDF" w:rsidP="00EB0CDF">
      <w:pPr>
        <w:tabs>
          <w:tab w:val="left" w:pos="118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85-100 баллов – «отлично»</w:t>
      </w:r>
    </w:p>
    <w:p w:rsidR="00EB0CDF" w:rsidRDefault="00EB0CDF" w:rsidP="00EB0CDF">
      <w:pPr>
        <w:tabs>
          <w:tab w:val="left" w:pos="118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70-85 баллов – «хорошо»</w:t>
      </w:r>
    </w:p>
    <w:p w:rsidR="00EB0CDF" w:rsidRDefault="00EB0CDF" w:rsidP="00EB0CDF">
      <w:pPr>
        <w:tabs>
          <w:tab w:val="left" w:pos="118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50-70 баллов – «удовлетворительно»</w:t>
      </w:r>
    </w:p>
    <w:p w:rsidR="00EB0CDF" w:rsidRDefault="00EB0CDF" w:rsidP="00EB0CDF">
      <w:pPr>
        <w:tabs>
          <w:tab w:val="left" w:pos="118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50 баллов – «неудовлетворительно»</w:t>
      </w:r>
    </w:p>
    <w:p w:rsidR="00C234AB" w:rsidRPr="0034697B" w:rsidRDefault="00C234AB" w:rsidP="00FD5B31">
      <w:pPr>
        <w:tabs>
          <w:tab w:val="left" w:pos="1185"/>
        </w:tabs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4AB" w:rsidRPr="0034697B" w:rsidRDefault="00C234AB" w:rsidP="0034697B">
      <w:pPr>
        <w:pStyle w:val="a7"/>
        <w:tabs>
          <w:tab w:val="left" w:pos="118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34AB" w:rsidRPr="0034697B" w:rsidSect="008C7BC9">
      <w:footerReference w:type="default" r:id="rId11"/>
      <w:pgSz w:w="11906" w:h="16838"/>
      <w:pgMar w:top="1134" w:right="567" w:bottom="1134" w:left="1134" w:header="709" w:footer="709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AB" w:rsidRDefault="00C91CAB" w:rsidP="00D71388">
      <w:pPr>
        <w:spacing w:after="0" w:line="240" w:lineRule="auto"/>
      </w:pPr>
      <w:r>
        <w:separator/>
      </w:r>
    </w:p>
  </w:endnote>
  <w:endnote w:type="continuationSeparator" w:id="0">
    <w:p w:rsidR="00C91CAB" w:rsidRDefault="00C91CAB" w:rsidP="00D7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0B050"/>
        <w:sz w:val="28"/>
        <w:szCs w:val="28"/>
      </w:rPr>
      <w:id w:val="1648160483"/>
      <w:docPartObj>
        <w:docPartGallery w:val="Page Numbers (Bottom of Page)"/>
        <w:docPartUnique/>
      </w:docPartObj>
    </w:sdtPr>
    <w:sdtEndPr>
      <w:rPr>
        <w:b/>
        <w:color w:val="008000"/>
        <w:sz w:val="22"/>
        <w:szCs w:val="22"/>
      </w:rPr>
    </w:sdtEndPr>
    <w:sdtContent>
      <w:p w:rsidR="008122BE" w:rsidRPr="00B42C4A" w:rsidRDefault="008122BE">
        <w:pPr>
          <w:pStyle w:val="a5"/>
          <w:jc w:val="center"/>
          <w:rPr>
            <w:rFonts w:asciiTheme="majorHAnsi" w:eastAsiaTheme="majorEastAsia" w:hAnsiTheme="majorHAnsi" w:cstheme="majorBidi"/>
            <w:b/>
            <w:color w:val="008000"/>
          </w:rPr>
        </w:pPr>
        <w:r w:rsidRPr="00B42C4A">
          <w:rPr>
            <w:rFonts w:asciiTheme="majorHAnsi" w:eastAsiaTheme="majorEastAsia" w:hAnsiTheme="majorHAnsi" w:cstheme="majorBidi"/>
            <w:b/>
            <w:color w:val="008000"/>
          </w:rPr>
          <w:t xml:space="preserve">~ </w:t>
        </w:r>
        <w:r w:rsidRPr="00B42C4A">
          <w:rPr>
            <w:rFonts w:eastAsiaTheme="minorEastAsia"/>
            <w:b/>
            <w:color w:val="008000"/>
          </w:rPr>
          <w:fldChar w:fldCharType="begin"/>
        </w:r>
        <w:r w:rsidRPr="00B42C4A">
          <w:rPr>
            <w:b/>
            <w:color w:val="008000"/>
          </w:rPr>
          <w:instrText>PAGE    \* MERGEFORMAT</w:instrText>
        </w:r>
        <w:r w:rsidRPr="00B42C4A">
          <w:rPr>
            <w:rFonts w:eastAsiaTheme="minorEastAsia"/>
            <w:b/>
            <w:color w:val="008000"/>
          </w:rPr>
          <w:fldChar w:fldCharType="separate"/>
        </w:r>
        <w:r w:rsidR="00B35EB6" w:rsidRPr="00B35EB6">
          <w:rPr>
            <w:rFonts w:asciiTheme="majorHAnsi" w:eastAsiaTheme="majorEastAsia" w:hAnsiTheme="majorHAnsi" w:cstheme="majorBidi"/>
            <w:b/>
            <w:noProof/>
            <w:color w:val="008000"/>
          </w:rPr>
          <w:t>9</w:t>
        </w:r>
        <w:r w:rsidRPr="00B42C4A">
          <w:rPr>
            <w:rFonts w:asciiTheme="majorHAnsi" w:eastAsiaTheme="majorEastAsia" w:hAnsiTheme="majorHAnsi" w:cstheme="majorBidi"/>
            <w:b/>
            <w:color w:val="008000"/>
          </w:rPr>
          <w:fldChar w:fldCharType="end"/>
        </w:r>
        <w:r w:rsidRPr="00B42C4A">
          <w:rPr>
            <w:rFonts w:asciiTheme="majorHAnsi" w:eastAsiaTheme="majorEastAsia" w:hAnsiTheme="majorHAnsi" w:cstheme="majorBidi"/>
            <w:b/>
            <w:color w:val="008000"/>
          </w:rPr>
          <w:t xml:space="preserve"> ~</w:t>
        </w:r>
      </w:p>
    </w:sdtContent>
  </w:sdt>
  <w:p w:rsidR="008122BE" w:rsidRPr="00E1787D" w:rsidRDefault="008122BE">
    <w:pPr>
      <w:pStyle w:val="a5"/>
      <w:rPr>
        <w:color w:val="00B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AB" w:rsidRDefault="00C91CAB" w:rsidP="00D71388">
      <w:pPr>
        <w:spacing w:after="0" w:line="240" w:lineRule="auto"/>
      </w:pPr>
      <w:r>
        <w:separator/>
      </w:r>
    </w:p>
  </w:footnote>
  <w:footnote w:type="continuationSeparator" w:id="0">
    <w:p w:rsidR="00C91CAB" w:rsidRDefault="00C91CAB" w:rsidP="00D7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74" type="#_x0000_t75" style="width:9pt;height:9pt" o:bullet="t">
        <v:imagedata r:id="rId1" o:title="BD10254_"/>
      </v:shape>
    </w:pict>
  </w:numPicBullet>
  <w:numPicBullet w:numPicBulletId="1">
    <w:pict>
      <v:shape id="_x0000_i2575" type="#_x0000_t75" style="width:9pt;height:9pt" o:bullet="t">
        <v:imagedata r:id="rId2" o:title="BD21296_"/>
      </v:shape>
    </w:pict>
  </w:numPicBullet>
  <w:numPicBullet w:numPicBulletId="2">
    <w:pict>
      <v:shape id="_x0000_i2576" type="#_x0000_t75" style="width:9pt;height:9pt" o:bullet="t">
        <v:imagedata r:id="rId3" o:title="BD10299_"/>
      </v:shape>
    </w:pict>
  </w:numPicBullet>
  <w:numPicBullet w:numPicBulletId="3">
    <w:pict>
      <v:shape id="_x0000_i2577" type="#_x0000_t75" style="width:9pt;height:9pt" o:bullet="t">
        <v:imagedata r:id="rId4" o:title="BD14793_"/>
      </v:shape>
    </w:pict>
  </w:numPicBullet>
  <w:numPicBullet w:numPicBulletId="4">
    <w:pict>
      <v:shape id="_x0000_i2578" type="#_x0000_t75" style="width:12pt;height:6pt" o:bullet="t">
        <v:imagedata r:id="rId5" o:title="BD21314_"/>
      </v:shape>
    </w:pict>
  </w:numPicBullet>
  <w:abstractNum w:abstractNumId="0">
    <w:nsid w:val="00C35857"/>
    <w:multiLevelType w:val="hybridMultilevel"/>
    <w:tmpl w:val="A6B04372"/>
    <w:lvl w:ilvl="0" w:tplc="B9E416A4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12AC"/>
    <w:multiLevelType w:val="hybridMultilevel"/>
    <w:tmpl w:val="813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942"/>
    <w:multiLevelType w:val="hybridMultilevel"/>
    <w:tmpl w:val="345E8C24"/>
    <w:lvl w:ilvl="0" w:tplc="E1225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145"/>
    <w:multiLevelType w:val="hybridMultilevel"/>
    <w:tmpl w:val="C07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5C0"/>
    <w:multiLevelType w:val="hybridMultilevel"/>
    <w:tmpl w:val="370878F0"/>
    <w:lvl w:ilvl="0" w:tplc="0F22D56A">
      <w:start w:val="1"/>
      <w:numFmt w:val="decimal"/>
      <w:lvlText w:val="%1."/>
      <w:lvlJc w:val="left"/>
      <w:pPr>
        <w:ind w:left="1068" w:hanging="360"/>
      </w:pPr>
      <w:rPr>
        <w:rFonts w:ascii="Algerian" w:hAnsi="Algerian" w:hint="default"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C14EB"/>
    <w:multiLevelType w:val="hybridMultilevel"/>
    <w:tmpl w:val="9844D018"/>
    <w:lvl w:ilvl="0" w:tplc="BEC2C68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9D0689"/>
    <w:multiLevelType w:val="hybridMultilevel"/>
    <w:tmpl w:val="E6B2FB00"/>
    <w:lvl w:ilvl="0" w:tplc="B9E416A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7884EE3"/>
    <w:multiLevelType w:val="hybridMultilevel"/>
    <w:tmpl w:val="D12ACC58"/>
    <w:lvl w:ilvl="0" w:tplc="5B24F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B03B22"/>
    <w:multiLevelType w:val="hybridMultilevel"/>
    <w:tmpl w:val="E3B8A584"/>
    <w:lvl w:ilvl="0" w:tplc="5490B15C">
      <w:start w:val="1"/>
      <w:numFmt w:val="bullet"/>
      <w:lvlText w:val=""/>
      <w:lvlPicBulletId w:val="2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2D8C"/>
    <w:multiLevelType w:val="hybridMultilevel"/>
    <w:tmpl w:val="295C314A"/>
    <w:lvl w:ilvl="0" w:tplc="B9E416A4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78072C1"/>
    <w:multiLevelType w:val="hybridMultilevel"/>
    <w:tmpl w:val="7834E6F8"/>
    <w:lvl w:ilvl="0" w:tplc="623C09D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11706"/>
    <w:multiLevelType w:val="hybridMultilevel"/>
    <w:tmpl w:val="51883AF0"/>
    <w:lvl w:ilvl="0" w:tplc="9482B3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527BC"/>
    <w:multiLevelType w:val="hybridMultilevel"/>
    <w:tmpl w:val="0842318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56"/>
    <w:rsid w:val="000011C9"/>
    <w:rsid w:val="00004CF8"/>
    <w:rsid w:val="00006243"/>
    <w:rsid w:val="00010896"/>
    <w:rsid w:val="000109A2"/>
    <w:rsid w:val="00023664"/>
    <w:rsid w:val="00024B16"/>
    <w:rsid w:val="00027074"/>
    <w:rsid w:val="00030014"/>
    <w:rsid w:val="00031594"/>
    <w:rsid w:val="00037C11"/>
    <w:rsid w:val="0004799F"/>
    <w:rsid w:val="0005268C"/>
    <w:rsid w:val="00053156"/>
    <w:rsid w:val="000538CE"/>
    <w:rsid w:val="00057795"/>
    <w:rsid w:val="00074D22"/>
    <w:rsid w:val="000812BE"/>
    <w:rsid w:val="000841F8"/>
    <w:rsid w:val="00086832"/>
    <w:rsid w:val="000872C6"/>
    <w:rsid w:val="000A67CC"/>
    <w:rsid w:val="000B3D58"/>
    <w:rsid w:val="000B4579"/>
    <w:rsid w:val="000C5D30"/>
    <w:rsid w:val="000C7E33"/>
    <w:rsid w:val="000D0553"/>
    <w:rsid w:val="000D2CB1"/>
    <w:rsid w:val="000D5A6C"/>
    <w:rsid w:val="000E1C2E"/>
    <w:rsid w:val="000F5D01"/>
    <w:rsid w:val="000F72AF"/>
    <w:rsid w:val="00101520"/>
    <w:rsid w:val="00105FFC"/>
    <w:rsid w:val="001118FE"/>
    <w:rsid w:val="00116EBF"/>
    <w:rsid w:val="001175E2"/>
    <w:rsid w:val="00121447"/>
    <w:rsid w:val="00121C02"/>
    <w:rsid w:val="00123517"/>
    <w:rsid w:val="00125E12"/>
    <w:rsid w:val="001261D3"/>
    <w:rsid w:val="00131807"/>
    <w:rsid w:val="00131999"/>
    <w:rsid w:val="00135D4C"/>
    <w:rsid w:val="00141D8A"/>
    <w:rsid w:val="00150394"/>
    <w:rsid w:val="00152891"/>
    <w:rsid w:val="00160AE1"/>
    <w:rsid w:val="00165491"/>
    <w:rsid w:val="00172F13"/>
    <w:rsid w:val="0018031B"/>
    <w:rsid w:val="00182BD2"/>
    <w:rsid w:val="00184084"/>
    <w:rsid w:val="001843F7"/>
    <w:rsid w:val="001866A2"/>
    <w:rsid w:val="00191436"/>
    <w:rsid w:val="00196D75"/>
    <w:rsid w:val="001A20EB"/>
    <w:rsid w:val="001A4DB8"/>
    <w:rsid w:val="001A5AC5"/>
    <w:rsid w:val="001B15E5"/>
    <w:rsid w:val="001C3638"/>
    <w:rsid w:val="001C47F0"/>
    <w:rsid w:val="001D4068"/>
    <w:rsid w:val="001D452C"/>
    <w:rsid w:val="001D47D0"/>
    <w:rsid w:val="001D60C9"/>
    <w:rsid w:val="001F2D11"/>
    <w:rsid w:val="00216237"/>
    <w:rsid w:val="00216AEA"/>
    <w:rsid w:val="002179F9"/>
    <w:rsid w:val="00220D69"/>
    <w:rsid w:val="00224970"/>
    <w:rsid w:val="002270A9"/>
    <w:rsid w:val="002279DA"/>
    <w:rsid w:val="00241AA2"/>
    <w:rsid w:val="00243D40"/>
    <w:rsid w:val="00256DC9"/>
    <w:rsid w:val="002572F2"/>
    <w:rsid w:val="002672C9"/>
    <w:rsid w:val="00273E39"/>
    <w:rsid w:val="002846EB"/>
    <w:rsid w:val="002868A1"/>
    <w:rsid w:val="00287C6D"/>
    <w:rsid w:val="00292875"/>
    <w:rsid w:val="002978B8"/>
    <w:rsid w:val="002A0DB5"/>
    <w:rsid w:val="002A2468"/>
    <w:rsid w:val="002A4199"/>
    <w:rsid w:val="002A6395"/>
    <w:rsid w:val="002B0AD1"/>
    <w:rsid w:val="002B3989"/>
    <w:rsid w:val="002B72D3"/>
    <w:rsid w:val="002C3D34"/>
    <w:rsid w:val="002D1392"/>
    <w:rsid w:val="002D19F8"/>
    <w:rsid w:val="002D3706"/>
    <w:rsid w:val="002D5383"/>
    <w:rsid w:val="002E1038"/>
    <w:rsid w:val="002E42EB"/>
    <w:rsid w:val="002E73CC"/>
    <w:rsid w:val="002E77FA"/>
    <w:rsid w:val="00303A7F"/>
    <w:rsid w:val="00303DA4"/>
    <w:rsid w:val="0030406E"/>
    <w:rsid w:val="0032522C"/>
    <w:rsid w:val="0032733B"/>
    <w:rsid w:val="00327665"/>
    <w:rsid w:val="003336B7"/>
    <w:rsid w:val="0033597C"/>
    <w:rsid w:val="00342D5E"/>
    <w:rsid w:val="0034697B"/>
    <w:rsid w:val="00355523"/>
    <w:rsid w:val="003756D7"/>
    <w:rsid w:val="00386A03"/>
    <w:rsid w:val="003915EF"/>
    <w:rsid w:val="00392B3F"/>
    <w:rsid w:val="00396173"/>
    <w:rsid w:val="003A1277"/>
    <w:rsid w:val="003A42CD"/>
    <w:rsid w:val="003A6463"/>
    <w:rsid w:val="003B0DF7"/>
    <w:rsid w:val="003B2488"/>
    <w:rsid w:val="003C09CA"/>
    <w:rsid w:val="003C2436"/>
    <w:rsid w:val="003C2448"/>
    <w:rsid w:val="003E0D7A"/>
    <w:rsid w:val="003F2E09"/>
    <w:rsid w:val="00404D4F"/>
    <w:rsid w:val="004134C8"/>
    <w:rsid w:val="00420E47"/>
    <w:rsid w:val="00434EC9"/>
    <w:rsid w:val="00442A7E"/>
    <w:rsid w:val="00444746"/>
    <w:rsid w:val="004465B0"/>
    <w:rsid w:val="00446F81"/>
    <w:rsid w:val="00465BCC"/>
    <w:rsid w:val="00466296"/>
    <w:rsid w:val="00467286"/>
    <w:rsid w:val="00471512"/>
    <w:rsid w:val="004717E6"/>
    <w:rsid w:val="00474EFD"/>
    <w:rsid w:val="0047563F"/>
    <w:rsid w:val="004813AB"/>
    <w:rsid w:val="00483367"/>
    <w:rsid w:val="004928BD"/>
    <w:rsid w:val="00492A36"/>
    <w:rsid w:val="004A15EC"/>
    <w:rsid w:val="004A4409"/>
    <w:rsid w:val="004A7D4E"/>
    <w:rsid w:val="004B200D"/>
    <w:rsid w:val="004B5A40"/>
    <w:rsid w:val="004C65EB"/>
    <w:rsid w:val="004D3789"/>
    <w:rsid w:val="004D52BE"/>
    <w:rsid w:val="004D790E"/>
    <w:rsid w:val="004F1BBC"/>
    <w:rsid w:val="004F3B19"/>
    <w:rsid w:val="00501438"/>
    <w:rsid w:val="005020E7"/>
    <w:rsid w:val="0050771D"/>
    <w:rsid w:val="005100CA"/>
    <w:rsid w:val="00511FD7"/>
    <w:rsid w:val="005121FF"/>
    <w:rsid w:val="0051622B"/>
    <w:rsid w:val="005217D2"/>
    <w:rsid w:val="00523A31"/>
    <w:rsid w:val="00524B84"/>
    <w:rsid w:val="00527029"/>
    <w:rsid w:val="00527242"/>
    <w:rsid w:val="00534000"/>
    <w:rsid w:val="00536C7B"/>
    <w:rsid w:val="005430EE"/>
    <w:rsid w:val="00553D77"/>
    <w:rsid w:val="005555C4"/>
    <w:rsid w:val="00555616"/>
    <w:rsid w:val="00560691"/>
    <w:rsid w:val="005622C8"/>
    <w:rsid w:val="00571A36"/>
    <w:rsid w:val="00572509"/>
    <w:rsid w:val="00573C3F"/>
    <w:rsid w:val="00584A7E"/>
    <w:rsid w:val="0058711D"/>
    <w:rsid w:val="005924F4"/>
    <w:rsid w:val="0059618D"/>
    <w:rsid w:val="005967CA"/>
    <w:rsid w:val="005A31EB"/>
    <w:rsid w:val="005C38B2"/>
    <w:rsid w:val="005C584D"/>
    <w:rsid w:val="005D0FFA"/>
    <w:rsid w:val="005F2B51"/>
    <w:rsid w:val="005F34EF"/>
    <w:rsid w:val="006070B5"/>
    <w:rsid w:val="00610822"/>
    <w:rsid w:val="00612B37"/>
    <w:rsid w:val="00616679"/>
    <w:rsid w:val="00630915"/>
    <w:rsid w:val="00630B01"/>
    <w:rsid w:val="00632C09"/>
    <w:rsid w:val="00637BCD"/>
    <w:rsid w:val="00643543"/>
    <w:rsid w:val="00647DE1"/>
    <w:rsid w:val="00653E90"/>
    <w:rsid w:val="00670275"/>
    <w:rsid w:val="00671524"/>
    <w:rsid w:val="006A4588"/>
    <w:rsid w:val="006A735D"/>
    <w:rsid w:val="006A7594"/>
    <w:rsid w:val="006B0006"/>
    <w:rsid w:val="006B1E6F"/>
    <w:rsid w:val="006B6751"/>
    <w:rsid w:val="006C2E32"/>
    <w:rsid w:val="006C32D0"/>
    <w:rsid w:val="006C3DCB"/>
    <w:rsid w:val="006C50B1"/>
    <w:rsid w:val="006D26D8"/>
    <w:rsid w:val="006D3654"/>
    <w:rsid w:val="006D7FE8"/>
    <w:rsid w:val="006E39F6"/>
    <w:rsid w:val="006E40B4"/>
    <w:rsid w:val="006E5AA4"/>
    <w:rsid w:val="00713F68"/>
    <w:rsid w:val="00715131"/>
    <w:rsid w:val="007167AB"/>
    <w:rsid w:val="00717AF2"/>
    <w:rsid w:val="00745ACA"/>
    <w:rsid w:val="00746727"/>
    <w:rsid w:val="00752023"/>
    <w:rsid w:val="0075254E"/>
    <w:rsid w:val="00755919"/>
    <w:rsid w:val="007574ED"/>
    <w:rsid w:val="007602DD"/>
    <w:rsid w:val="007630CE"/>
    <w:rsid w:val="007635F5"/>
    <w:rsid w:val="00763F88"/>
    <w:rsid w:val="00764D01"/>
    <w:rsid w:val="007651B8"/>
    <w:rsid w:val="00771FD2"/>
    <w:rsid w:val="00792386"/>
    <w:rsid w:val="00792439"/>
    <w:rsid w:val="00792B56"/>
    <w:rsid w:val="007A7158"/>
    <w:rsid w:val="007B530D"/>
    <w:rsid w:val="007B6222"/>
    <w:rsid w:val="007B786B"/>
    <w:rsid w:val="007C053D"/>
    <w:rsid w:val="007C460E"/>
    <w:rsid w:val="007C6962"/>
    <w:rsid w:val="007D3F92"/>
    <w:rsid w:val="007D4D55"/>
    <w:rsid w:val="007D640F"/>
    <w:rsid w:val="007D7559"/>
    <w:rsid w:val="007E571E"/>
    <w:rsid w:val="007F0109"/>
    <w:rsid w:val="007F23DF"/>
    <w:rsid w:val="007F4597"/>
    <w:rsid w:val="007F55B2"/>
    <w:rsid w:val="007F670B"/>
    <w:rsid w:val="00803D43"/>
    <w:rsid w:val="008122BE"/>
    <w:rsid w:val="0081658D"/>
    <w:rsid w:val="00820B0F"/>
    <w:rsid w:val="00825017"/>
    <w:rsid w:val="00825261"/>
    <w:rsid w:val="008306F7"/>
    <w:rsid w:val="00837057"/>
    <w:rsid w:val="0084232A"/>
    <w:rsid w:val="0085224F"/>
    <w:rsid w:val="00854742"/>
    <w:rsid w:val="00855B8A"/>
    <w:rsid w:val="00856117"/>
    <w:rsid w:val="00856CA9"/>
    <w:rsid w:val="00862F0B"/>
    <w:rsid w:val="0086493E"/>
    <w:rsid w:val="00866907"/>
    <w:rsid w:val="008673B5"/>
    <w:rsid w:val="00870D02"/>
    <w:rsid w:val="00874E39"/>
    <w:rsid w:val="008809CD"/>
    <w:rsid w:val="00882F6E"/>
    <w:rsid w:val="008856BF"/>
    <w:rsid w:val="00891EB5"/>
    <w:rsid w:val="008931C8"/>
    <w:rsid w:val="0089423F"/>
    <w:rsid w:val="008A3928"/>
    <w:rsid w:val="008A4057"/>
    <w:rsid w:val="008A4AEA"/>
    <w:rsid w:val="008A7F72"/>
    <w:rsid w:val="008B1ADE"/>
    <w:rsid w:val="008B283C"/>
    <w:rsid w:val="008C41B7"/>
    <w:rsid w:val="008C7BC9"/>
    <w:rsid w:val="008D334E"/>
    <w:rsid w:val="008E1E8C"/>
    <w:rsid w:val="008E3AE1"/>
    <w:rsid w:val="008E4594"/>
    <w:rsid w:val="008F2D63"/>
    <w:rsid w:val="008F34A8"/>
    <w:rsid w:val="008F45ED"/>
    <w:rsid w:val="0090174B"/>
    <w:rsid w:val="00914FBD"/>
    <w:rsid w:val="00915293"/>
    <w:rsid w:val="00916333"/>
    <w:rsid w:val="00916B83"/>
    <w:rsid w:val="009179DD"/>
    <w:rsid w:val="00920EB6"/>
    <w:rsid w:val="009227F9"/>
    <w:rsid w:val="009238E9"/>
    <w:rsid w:val="00933D02"/>
    <w:rsid w:val="00944F12"/>
    <w:rsid w:val="00947179"/>
    <w:rsid w:val="00952DE4"/>
    <w:rsid w:val="009553F8"/>
    <w:rsid w:val="00955A93"/>
    <w:rsid w:val="0095649C"/>
    <w:rsid w:val="009615FB"/>
    <w:rsid w:val="0096395C"/>
    <w:rsid w:val="00972222"/>
    <w:rsid w:val="00974292"/>
    <w:rsid w:val="009749EF"/>
    <w:rsid w:val="00977E8E"/>
    <w:rsid w:val="009849B0"/>
    <w:rsid w:val="00992839"/>
    <w:rsid w:val="009C2245"/>
    <w:rsid w:val="009C4E54"/>
    <w:rsid w:val="009C7346"/>
    <w:rsid w:val="009D5BAC"/>
    <w:rsid w:val="009E13EB"/>
    <w:rsid w:val="009E56FE"/>
    <w:rsid w:val="009E6D83"/>
    <w:rsid w:val="009F2F5A"/>
    <w:rsid w:val="009F4990"/>
    <w:rsid w:val="009F6AF6"/>
    <w:rsid w:val="00A01EBA"/>
    <w:rsid w:val="00A02449"/>
    <w:rsid w:val="00A07DCA"/>
    <w:rsid w:val="00A124C1"/>
    <w:rsid w:val="00A16E8F"/>
    <w:rsid w:val="00A228D0"/>
    <w:rsid w:val="00A40846"/>
    <w:rsid w:val="00A42806"/>
    <w:rsid w:val="00A42CD1"/>
    <w:rsid w:val="00A42E67"/>
    <w:rsid w:val="00A50695"/>
    <w:rsid w:val="00A53B5A"/>
    <w:rsid w:val="00A55161"/>
    <w:rsid w:val="00A55E60"/>
    <w:rsid w:val="00A5712F"/>
    <w:rsid w:val="00A57DA2"/>
    <w:rsid w:val="00A66C94"/>
    <w:rsid w:val="00A67652"/>
    <w:rsid w:val="00A80F05"/>
    <w:rsid w:val="00A82BB6"/>
    <w:rsid w:val="00A85A64"/>
    <w:rsid w:val="00A90DAA"/>
    <w:rsid w:val="00A968EF"/>
    <w:rsid w:val="00A971AE"/>
    <w:rsid w:val="00A977FF"/>
    <w:rsid w:val="00AA0E8C"/>
    <w:rsid w:val="00AA514D"/>
    <w:rsid w:val="00AA5169"/>
    <w:rsid w:val="00AA6C1B"/>
    <w:rsid w:val="00AB1493"/>
    <w:rsid w:val="00AB29BB"/>
    <w:rsid w:val="00AB4890"/>
    <w:rsid w:val="00AB5C15"/>
    <w:rsid w:val="00AB7E5E"/>
    <w:rsid w:val="00AC5EF3"/>
    <w:rsid w:val="00AD0AD1"/>
    <w:rsid w:val="00AD3EAD"/>
    <w:rsid w:val="00AD52A4"/>
    <w:rsid w:val="00AD7550"/>
    <w:rsid w:val="00AE5268"/>
    <w:rsid w:val="00AF6BAD"/>
    <w:rsid w:val="00B07E90"/>
    <w:rsid w:val="00B1311B"/>
    <w:rsid w:val="00B13BE2"/>
    <w:rsid w:val="00B13E2A"/>
    <w:rsid w:val="00B167BE"/>
    <w:rsid w:val="00B17A39"/>
    <w:rsid w:val="00B208B0"/>
    <w:rsid w:val="00B22240"/>
    <w:rsid w:val="00B23352"/>
    <w:rsid w:val="00B25063"/>
    <w:rsid w:val="00B3489E"/>
    <w:rsid w:val="00B355D8"/>
    <w:rsid w:val="00B35EB6"/>
    <w:rsid w:val="00B40866"/>
    <w:rsid w:val="00B41975"/>
    <w:rsid w:val="00B42C4A"/>
    <w:rsid w:val="00B4399D"/>
    <w:rsid w:val="00B53D9D"/>
    <w:rsid w:val="00B54A65"/>
    <w:rsid w:val="00B567C1"/>
    <w:rsid w:val="00B706A8"/>
    <w:rsid w:val="00B7088C"/>
    <w:rsid w:val="00B726C6"/>
    <w:rsid w:val="00B80DDA"/>
    <w:rsid w:val="00B92B14"/>
    <w:rsid w:val="00BA0856"/>
    <w:rsid w:val="00BB5FD0"/>
    <w:rsid w:val="00BB6E46"/>
    <w:rsid w:val="00BC1A99"/>
    <w:rsid w:val="00BD0E93"/>
    <w:rsid w:val="00BD3083"/>
    <w:rsid w:val="00BD59F6"/>
    <w:rsid w:val="00BE0B63"/>
    <w:rsid w:val="00BE0CAD"/>
    <w:rsid w:val="00BF2293"/>
    <w:rsid w:val="00BF6A1D"/>
    <w:rsid w:val="00BF6B47"/>
    <w:rsid w:val="00BF7AA0"/>
    <w:rsid w:val="00C007C0"/>
    <w:rsid w:val="00C02716"/>
    <w:rsid w:val="00C02C26"/>
    <w:rsid w:val="00C04A3F"/>
    <w:rsid w:val="00C10BB3"/>
    <w:rsid w:val="00C1458F"/>
    <w:rsid w:val="00C2025A"/>
    <w:rsid w:val="00C234AB"/>
    <w:rsid w:val="00C262A8"/>
    <w:rsid w:val="00C276CF"/>
    <w:rsid w:val="00C311C1"/>
    <w:rsid w:val="00C33D78"/>
    <w:rsid w:val="00C35174"/>
    <w:rsid w:val="00C4084F"/>
    <w:rsid w:val="00C41489"/>
    <w:rsid w:val="00C417C2"/>
    <w:rsid w:val="00C42B37"/>
    <w:rsid w:val="00C475CA"/>
    <w:rsid w:val="00C53396"/>
    <w:rsid w:val="00C53572"/>
    <w:rsid w:val="00C55C74"/>
    <w:rsid w:val="00C577CE"/>
    <w:rsid w:val="00C57CAE"/>
    <w:rsid w:val="00C84311"/>
    <w:rsid w:val="00C90758"/>
    <w:rsid w:val="00C9077E"/>
    <w:rsid w:val="00C91CAB"/>
    <w:rsid w:val="00C923E9"/>
    <w:rsid w:val="00CA2FED"/>
    <w:rsid w:val="00CB2BEC"/>
    <w:rsid w:val="00CB3CD7"/>
    <w:rsid w:val="00CC2F69"/>
    <w:rsid w:val="00CC3A4B"/>
    <w:rsid w:val="00CC4419"/>
    <w:rsid w:val="00CD25DE"/>
    <w:rsid w:val="00CE2743"/>
    <w:rsid w:val="00D059E6"/>
    <w:rsid w:val="00D0617F"/>
    <w:rsid w:val="00D14AF4"/>
    <w:rsid w:val="00D26EAA"/>
    <w:rsid w:val="00D27FED"/>
    <w:rsid w:val="00D30B10"/>
    <w:rsid w:val="00D35877"/>
    <w:rsid w:val="00D363AB"/>
    <w:rsid w:val="00D416A3"/>
    <w:rsid w:val="00D4611D"/>
    <w:rsid w:val="00D54596"/>
    <w:rsid w:val="00D61781"/>
    <w:rsid w:val="00D62AEE"/>
    <w:rsid w:val="00D6459E"/>
    <w:rsid w:val="00D66145"/>
    <w:rsid w:val="00D71388"/>
    <w:rsid w:val="00D81B55"/>
    <w:rsid w:val="00D83676"/>
    <w:rsid w:val="00D979DF"/>
    <w:rsid w:val="00DA18EA"/>
    <w:rsid w:val="00DB048D"/>
    <w:rsid w:val="00DB2A45"/>
    <w:rsid w:val="00DB6243"/>
    <w:rsid w:val="00DD06EB"/>
    <w:rsid w:val="00DD09E2"/>
    <w:rsid w:val="00DE42FA"/>
    <w:rsid w:val="00DE538D"/>
    <w:rsid w:val="00DF260B"/>
    <w:rsid w:val="00DF6CFC"/>
    <w:rsid w:val="00E06524"/>
    <w:rsid w:val="00E11CD7"/>
    <w:rsid w:val="00E14CDF"/>
    <w:rsid w:val="00E1787D"/>
    <w:rsid w:val="00E26B88"/>
    <w:rsid w:val="00E278F6"/>
    <w:rsid w:val="00E3347B"/>
    <w:rsid w:val="00E41048"/>
    <w:rsid w:val="00E43F09"/>
    <w:rsid w:val="00E44143"/>
    <w:rsid w:val="00E4479F"/>
    <w:rsid w:val="00E466F0"/>
    <w:rsid w:val="00E4716B"/>
    <w:rsid w:val="00E5449A"/>
    <w:rsid w:val="00E60BBA"/>
    <w:rsid w:val="00E64A08"/>
    <w:rsid w:val="00E72F6A"/>
    <w:rsid w:val="00E750FE"/>
    <w:rsid w:val="00E7647C"/>
    <w:rsid w:val="00E83080"/>
    <w:rsid w:val="00E932C7"/>
    <w:rsid w:val="00EA2D00"/>
    <w:rsid w:val="00EA6705"/>
    <w:rsid w:val="00EB0CDF"/>
    <w:rsid w:val="00EB756E"/>
    <w:rsid w:val="00EC02EB"/>
    <w:rsid w:val="00EC21F1"/>
    <w:rsid w:val="00EC7B4A"/>
    <w:rsid w:val="00ED303D"/>
    <w:rsid w:val="00ED4079"/>
    <w:rsid w:val="00ED43D5"/>
    <w:rsid w:val="00EE51D4"/>
    <w:rsid w:val="00EF29FD"/>
    <w:rsid w:val="00EF33C3"/>
    <w:rsid w:val="00EF6436"/>
    <w:rsid w:val="00F030A0"/>
    <w:rsid w:val="00F113BA"/>
    <w:rsid w:val="00F11837"/>
    <w:rsid w:val="00F11D52"/>
    <w:rsid w:val="00F16531"/>
    <w:rsid w:val="00F21938"/>
    <w:rsid w:val="00F2338F"/>
    <w:rsid w:val="00F24016"/>
    <w:rsid w:val="00F26655"/>
    <w:rsid w:val="00F37560"/>
    <w:rsid w:val="00F404B6"/>
    <w:rsid w:val="00F439B0"/>
    <w:rsid w:val="00F47C9A"/>
    <w:rsid w:val="00F500C9"/>
    <w:rsid w:val="00F51DB5"/>
    <w:rsid w:val="00F52279"/>
    <w:rsid w:val="00F64A85"/>
    <w:rsid w:val="00F65484"/>
    <w:rsid w:val="00F77A5C"/>
    <w:rsid w:val="00F83D60"/>
    <w:rsid w:val="00F91AAD"/>
    <w:rsid w:val="00FB59FE"/>
    <w:rsid w:val="00FB7F09"/>
    <w:rsid w:val="00FC192F"/>
    <w:rsid w:val="00FC32DE"/>
    <w:rsid w:val="00FD1006"/>
    <w:rsid w:val="00FD3C86"/>
    <w:rsid w:val="00FD55A4"/>
    <w:rsid w:val="00FD5B31"/>
    <w:rsid w:val="00FD5D61"/>
    <w:rsid w:val="00FD7F5D"/>
    <w:rsid w:val="00FE306E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388"/>
  </w:style>
  <w:style w:type="paragraph" w:styleId="a5">
    <w:name w:val="footer"/>
    <w:basedOn w:val="a"/>
    <w:link w:val="a6"/>
    <w:uiPriority w:val="99"/>
    <w:unhideWhenUsed/>
    <w:rsid w:val="00D7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388"/>
  </w:style>
  <w:style w:type="paragraph" w:styleId="a7">
    <w:name w:val="List Paragraph"/>
    <w:basedOn w:val="a"/>
    <w:uiPriority w:val="34"/>
    <w:qFormat/>
    <w:rsid w:val="00FE3B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F6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72F13"/>
    <w:rPr>
      <w:b/>
      <w:bCs/>
    </w:rPr>
  </w:style>
  <w:style w:type="character" w:styleId="ac">
    <w:name w:val="Hyperlink"/>
    <w:basedOn w:val="a0"/>
    <w:uiPriority w:val="99"/>
    <w:semiHidden/>
    <w:unhideWhenUsed/>
    <w:rsid w:val="003915EF"/>
    <w:rPr>
      <w:color w:val="0000FF"/>
      <w:u w:val="single"/>
    </w:rPr>
  </w:style>
  <w:style w:type="table" w:styleId="ad">
    <w:name w:val="Table Grid"/>
    <w:basedOn w:val="a1"/>
    <w:uiPriority w:val="59"/>
    <w:rsid w:val="0081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4A33-1F06-4F5E-A925-15E6BC7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33</cp:revision>
  <dcterms:created xsi:type="dcterms:W3CDTF">2015-12-10T08:21:00Z</dcterms:created>
  <dcterms:modified xsi:type="dcterms:W3CDTF">2016-01-10T07:33:00Z</dcterms:modified>
</cp:coreProperties>
</file>