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DC" w:rsidRPr="00E10D51" w:rsidRDefault="008B6CDC" w:rsidP="008B6CDC">
      <w:pPr>
        <w:pStyle w:val="Style1"/>
        <w:spacing w:line="240" w:lineRule="auto"/>
        <w:ind w:firstLine="0"/>
        <w:rPr>
          <w:b/>
          <w:sz w:val="28"/>
          <w:szCs w:val="28"/>
        </w:rPr>
      </w:pPr>
      <w:r w:rsidRPr="00E10D51">
        <w:rPr>
          <w:b/>
          <w:sz w:val="28"/>
          <w:szCs w:val="28"/>
        </w:rPr>
        <w:t>Программа  «   Развитие  предметной одарённости  обучающихся  по физике  на основе современных педагогических технологий»</w:t>
      </w:r>
    </w:p>
    <w:p w:rsidR="008B6CDC" w:rsidRDefault="008B6CDC" w:rsidP="008B6CDC">
      <w:pPr>
        <w:pStyle w:val="Style1"/>
        <w:spacing w:line="240" w:lineRule="auto"/>
        <w:ind w:firstLine="0"/>
        <w:rPr>
          <w:b/>
        </w:rPr>
      </w:pPr>
    </w:p>
    <w:p w:rsidR="008B6CDC" w:rsidRPr="008B6CDC" w:rsidRDefault="008B6CDC" w:rsidP="008B6CDC">
      <w:pPr>
        <w:pStyle w:val="Style1"/>
        <w:spacing w:line="240" w:lineRule="auto"/>
        <w:ind w:firstLine="0"/>
        <w:rPr>
          <w:b/>
        </w:rPr>
      </w:pPr>
      <w:r w:rsidRPr="008B6CDC">
        <w:rPr>
          <w:b/>
        </w:rPr>
        <w:t xml:space="preserve"> ФИО разработчика –  Рыбина Лилия  Николаевна</w:t>
      </w:r>
      <w:bookmarkStart w:id="0" w:name="_GoBack"/>
      <w:bookmarkEnd w:id="0"/>
    </w:p>
    <w:p w:rsidR="00AE4BB1" w:rsidRDefault="00AE4BB1" w:rsidP="00E85DD7">
      <w:pPr>
        <w:pStyle w:val="Style1"/>
        <w:spacing w:line="240" w:lineRule="auto"/>
        <w:ind w:firstLine="0"/>
        <w:rPr>
          <w:b/>
        </w:rPr>
      </w:pPr>
    </w:p>
    <w:p w:rsidR="008B6CDC" w:rsidRDefault="008B6CDC" w:rsidP="00E85DD7">
      <w:pPr>
        <w:pStyle w:val="Style1"/>
        <w:spacing w:line="240" w:lineRule="auto"/>
        <w:ind w:firstLine="0"/>
        <w:rPr>
          <w:b/>
        </w:rPr>
      </w:pPr>
      <w:r>
        <w:rPr>
          <w:b/>
        </w:rPr>
        <w:t xml:space="preserve">1. Введение </w:t>
      </w:r>
    </w:p>
    <w:p w:rsidR="007B4EBF" w:rsidRPr="007B4EBF" w:rsidRDefault="009A767B" w:rsidP="00E85DD7">
      <w:pPr>
        <w:pStyle w:val="Style1"/>
        <w:spacing w:line="240" w:lineRule="auto"/>
        <w:ind w:firstLine="0"/>
      </w:pPr>
      <w:r>
        <w:t xml:space="preserve">      Внедрение </w:t>
      </w:r>
      <w:r w:rsidR="00B859A4">
        <w:t>новых федеральных образовательных стандартов (ФГОС)</w:t>
      </w:r>
      <w:r w:rsidR="007B4EBF" w:rsidRPr="007B4EBF">
        <w:t xml:space="preserve"> — это переход от освоения обязательного минимума содержания образования к достижению индивидуального максимума результатов. Сформированные как социальный заказ цели образования трансформируются в требования к результатам, а после их конкретизации и операционализации — в планируемые результаты.</w:t>
      </w:r>
    </w:p>
    <w:p w:rsidR="00930629" w:rsidRPr="00042ED0" w:rsidRDefault="007B4EBF" w:rsidP="007B4EBF">
      <w:pPr>
        <w:pStyle w:val="Style1"/>
        <w:spacing w:line="240" w:lineRule="auto"/>
        <w:ind w:firstLine="0"/>
        <w:rPr>
          <w:b/>
        </w:rPr>
      </w:pPr>
      <w:r>
        <w:t xml:space="preserve">    </w:t>
      </w:r>
      <w:r w:rsidR="00011976">
        <w:t xml:space="preserve">    </w:t>
      </w:r>
      <w:r w:rsidR="00930629" w:rsidRPr="00930629">
        <w:t xml:space="preserve"> Реформирование российской системы образования обусловило необходимость формирования и развития интеллектуального и духовного потенциала нации, без которых невозможен процесс модернизации и переход к наукоёмким  технологиям. Новые задачи и социально-экономические     преобразования    выявили потребность в  творческих, активных неординарно мыслящих людях,   способных   нестандартно   решать   поставленные   задачи, анализировать  ситуацию и  формулировать перспективные цели.     </w:t>
      </w:r>
      <w:r w:rsidR="009E47C5">
        <w:rPr>
          <w:b/>
        </w:rPr>
        <w:t xml:space="preserve">Поэтому </w:t>
      </w:r>
      <w:r w:rsidR="00930629" w:rsidRPr="00042ED0">
        <w:rPr>
          <w:b/>
        </w:rPr>
        <w:t xml:space="preserve"> проблема раннего выявления и обучения </w:t>
      </w:r>
      <w:r w:rsidR="009E47C5">
        <w:rPr>
          <w:b/>
        </w:rPr>
        <w:t xml:space="preserve">одарённой и талантливой </w:t>
      </w:r>
      <w:r w:rsidR="00930629" w:rsidRPr="00042ED0">
        <w:rPr>
          <w:b/>
        </w:rPr>
        <w:t xml:space="preserve"> одна из самых  важных  государственных задач.      </w:t>
      </w:r>
    </w:p>
    <w:p w:rsidR="007B4EBF" w:rsidRDefault="00B859A4" w:rsidP="007B4EBF">
      <w:pPr>
        <w:pStyle w:val="Style1"/>
        <w:spacing w:line="240" w:lineRule="auto"/>
        <w:ind w:firstLine="0"/>
      </w:pPr>
      <w:r>
        <w:t xml:space="preserve">    </w:t>
      </w:r>
      <w:r w:rsidR="00011976">
        <w:t xml:space="preserve">      </w:t>
      </w:r>
      <w:r>
        <w:t xml:space="preserve">В контексте </w:t>
      </w:r>
      <w:r w:rsidR="00B31BEF">
        <w:t>новой образовательной парадигмы  на первое место выходят понятия «одарённость», « предметная одарённость»</w:t>
      </w:r>
      <w:r w:rsidR="00D4186F">
        <w:t xml:space="preserve">, а  </w:t>
      </w:r>
      <w:r w:rsidR="00B31BEF">
        <w:t xml:space="preserve">проблема </w:t>
      </w:r>
      <w:r>
        <w:t xml:space="preserve"> </w:t>
      </w:r>
      <w:r w:rsidR="00B31BEF">
        <w:t>с</w:t>
      </w:r>
      <w:r w:rsidRPr="00B859A4">
        <w:t>оздани</w:t>
      </w:r>
      <w:r w:rsidR="00D4186F">
        <w:t>я</w:t>
      </w:r>
      <w:r w:rsidRPr="00B859A4">
        <w:t xml:space="preserve"> условий, обеспечивающих выявление и развитие одаренных детей, реализацию их поте</w:t>
      </w:r>
      <w:r w:rsidR="00CA1C8D">
        <w:t xml:space="preserve">нциальных возможностей, становится </w:t>
      </w:r>
      <w:r w:rsidRPr="00B859A4">
        <w:t xml:space="preserve"> одной из приоритетных задач современного общества. Наличие социального заказа способствует интенсив</w:t>
      </w:r>
      <w:r w:rsidR="00F17C03">
        <w:t xml:space="preserve">ному росту исследований  в этой области, включая </w:t>
      </w:r>
      <w:r w:rsidRPr="00B859A4">
        <w:t xml:space="preserve"> выбор психодиагностических процедур и методов работы с одаренными детьми</w:t>
      </w:r>
      <w:r w:rsidR="005E212A">
        <w:t>.</w:t>
      </w:r>
      <w:r w:rsidRPr="00B859A4">
        <w:t xml:space="preserve"> </w:t>
      </w:r>
      <w:r w:rsidRPr="00B859A4">
        <w:br/>
      </w:r>
      <w:r w:rsidR="00042ED0">
        <w:t xml:space="preserve">      Особенно </w:t>
      </w:r>
      <w:r w:rsidRPr="00B859A4">
        <w:t xml:space="preserve"> актуальной </w:t>
      </w:r>
      <w:r w:rsidR="00042ED0">
        <w:t xml:space="preserve">становится </w:t>
      </w:r>
      <w:r w:rsidRPr="00B859A4">
        <w:t>разработ</w:t>
      </w:r>
      <w:r w:rsidR="00F17C03">
        <w:t xml:space="preserve">ка </w:t>
      </w:r>
      <w:r w:rsidR="005E212A">
        <w:t xml:space="preserve"> </w:t>
      </w:r>
      <w:r w:rsidR="00F17C03">
        <w:t>рабочей  программы</w:t>
      </w:r>
      <w:r w:rsidRPr="00B859A4">
        <w:t xml:space="preserve">, которая выступала бы в качестве теоретического и методического основания для практической работы. </w:t>
      </w:r>
      <w:r w:rsidRPr="00B859A4">
        <w:br/>
      </w:r>
      <w:r w:rsidR="00930629" w:rsidRPr="00930629">
        <w:t xml:space="preserve">     В соответствии с современной концепцией развития образования, предусматривающей  в том числе, возможность углублённого изучения различных образовательных областей, педагогический коллектив</w:t>
      </w:r>
      <w:r w:rsidR="002326A5">
        <w:t xml:space="preserve">  нашей </w:t>
      </w:r>
      <w:r w:rsidR="005E212A">
        <w:t xml:space="preserve">школы </w:t>
      </w:r>
      <w:r w:rsidR="00930629" w:rsidRPr="00930629">
        <w:t xml:space="preserve"> встал перед необходимостью разр</w:t>
      </w:r>
      <w:r w:rsidR="002326A5">
        <w:t>аботки программы «Развития  предметной  одарённости по физике</w:t>
      </w:r>
      <w:r w:rsidR="00930629" w:rsidRPr="00930629">
        <w:t>» для создания развивающей образовательной среды, построенной на принципах интеграции  потенциалов   основного    и дополнительного  образования</w:t>
      </w:r>
      <w:r w:rsidR="002326A5">
        <w:t xml:space="preserve"> в системе «Школа-В</w:t>
      </w:r>
      <w:r w:rsidR="00930629" w:rsidRPr="00930629">
        <w:t xml:space="preserve">уз».  </w:t>
      </w:r>
      <w:r w:rsidR="007B4EBF">
        <w:t xml:space="preserve"> </w:t>
      </w:r>
    </w:p>
    <w:p w:rsidR="006D7578" w:rsidRDefault="00D4186F" w:rsidP="007B4EBF">
      <w:pPr>
        <w:pStyle w:val="Style1"/>
        <w:spacing w:line="240" w:lineRule="auto"/>
        <w:ind w:firstLine="0"/>
      </w:pPr>
      <w:r>
        <w:t xml:space="preserve">   </w:t>
      </w:r>
      <w:r w:rsidR="006C0754">
        <w:t xml:space="preserve"> </w:t>
      </w:r>
      <w:r w:rsidR="006D7578">
        <w:t xml:space="preserve">  Сочетание вышеперечисленных факторов  привело  к разработке   программы,  которая позволяет:</w:t>
      </w:r>
    </w:p>
    <w:p w:rsidR="006D7578" w:rsidRDefault="006D7578" w:rsidP="007B4EBF">
      <w:pPr>
        <w:pStyle w:val="Style1"/>
        <w:spacing w:line="240" w:lineRule="auto"/>
        <w:ind w:firstLine="0"/>
      </w:pPr>
      <w:r>
        <w:t>-  провести раннюю диагностику предметной одарённости по физике;</w:t>
      </w:r>
    </w:p>
    <w:p w:rsidR="00FA6C57" w:rsidRDefault="006D7578" w:rsidP="00FA6C57">
      <w:pPr>
        <w:pStyle w:val="Style7"/>
        <w:widowControl/>
        <w:tabs>
          <w:tab w:val="left" w:pos="677"/>
        </w:tabs>
        <w:spacing w:line="240" w:lineRule="auto"/>
        <w:ind w:firstLine="0"/>
        <w:jc w:val="both"/>
        <w:rPr>
          <w:rStyle w:val="FontStyle11"/>
          <w:sz w:val="24"/>
          <w:szCs w:val="24"/>
        </w:rPr>
      </w:pPr>
      <w:r>
        <w:t>- развить предметную одарённость  поэтапно,  с использованием четырёх инновационных технологий</w:t>
      </w:r>
      <w:r w:rsidR="00FA6C57">
        <w:t xml:space="preserve">: </w:t>
      </w:r>
      <w:r w:rsidR="00FA6C57" w:rsidRPr="00930629">
        <w:rPr>
          <w:rStyle w:val="FontStyle11"/>
          <w:sz w:val="24"/>
          <w:szCs w:val="24"/>
        </w:rPr>
        <w:t>технологии проблемного обучения</w:t>
      </w:r>
      <w:r w:rsidR="00FA6C57">
        <w:rPr>
          <w:rStyle w:val="FontStyle11"/>
          <w:sz w:val="24"/>
          <w:szCs w:val="24"/>
        </w:rPr>
        <w:t>;</w:t>
      </w:r>
      <w:r w:rsidR="00FA6C57" w:rsidRPr="00930629">
        <w:rPr>
          <w:rStyle w:val="FontStyle11"/>
          <w:sz w:val="24"/>
          <w:szCs w:val="24"/>
        </w:rPr>
        <w:t xml:space="preserve"> технологии исследовательских методов обучения;</w:t>
      </w:r>
      <w:r w:rsidR="00FA6C57">
        <w:rPr>
          <w:rStyle w:val="FontStyle11"/>
          <w:sz w:val="24"/>
          <w:szCs w:val="24"/>
        </w:rPr>
        <w:t xml:space="preserve"> </w:t>
      </w:r>
      <w:r w:rsidR="00FA6C57" w:rsidRPr="00930629">
        <w:rPr>
          <w:rStyle w:val="FontStyle11"/>
          <w:sz w:val="24"/>
          <w:szCs w:val="24"/>
        </w:rPr>
        <w:t>технологии «Метод проектов»;</w:t>
      </w:r>
      <w:r w:rsidR="00FA6C57">
        <w:rPr>
          <w:rStyle w:val="FontStyle11"/>
          <w:sz w:val="24"/>
          <w:szCs w:val="24"/>
        </w:rPr>
        <w:t xml:space="preserve"> </w:t>
      </w:r>
      <w:r w:rsidR="00FA6C57" w:rsidRPr="00930629">
        <w:rPr>
          <w:rStyle w:val="FontStyle11"/>
          <w:sz w:val="24"/>
          <w:szCs w:val="24"/>
        </w:rPr>
        <w:t>технологии «Дебаты»;</w:t>
      </w:r>
    </w:p>
    <w:p w:rsidR="00AA5123" w:rsidRDefault="00AA5123" w:rsidP="00FA6C57">
      <w:pPr>
        <w:pStyle w:val="Style7"/>
        <w:widowControl/>
        <w:tabs>
          <w:tab w:val="left" w:pos="677"/>
        </w:tabs>
        <w:spacing w:line="240" w:lineRule="auto"/>
        <w:ind w:firstLine="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- провести мониторинг развития предметной  одарённости на каждом этапе и в конце работы программы:</w:t>
      </w:r>
    </w:p>
    <w:p w:rsidR="00011976" w:rsidRDefault="00AA5123" w:rsidP="00AA5123">
      <w:pPr>
        <w:pStyle w:val="Style7"/>
        <w:widowControl/>
        <w:tabs>
          <w:tab w:val="left" w:pos="677"/>
        </w:tabs>
        <w:spacing w:line="240" w:lineRule="auto"/>
        <w:ind w:firstLine="0"/>
        <w:jc w:val="both"/>
      </w:pPr>
      <w:r>
        <w:rPr>
          <w:rStyle w:val="FontStyle11"/>
          <w:sz w:val="24"/>
          <w:szCs w:val="24"/>
        </w:rPr>
        <w:t>- провести  итоговую диагностику уровня предметной одарённости по итогам работы программы;</w:t>
      </w:r>
      <w:r w:rsidR="007B4EBF">
        <w:t xml:space="preserve">  </w:t>
      </w:r>
      <w:r w:rsidR="00930629" w:rsidRPr="00930629">
        <w:t xml:space="preserve"> </w:t>
      </w:r>
    </w:p>
    <w:p w:rsidR="00930629" w:rsidRPr="007B4EBF" w:rsidRDefault="00011976" w:rsidP="007B4EBF">
      <w:pPr>
        <w:pStyle w:val="Style1"/>
        <w:spacing w:line="240" w:lineRule="auto"/>
        <w:ind w:firstLine="0"/>
      </w:pPr>
      <w:r>
        <w:t xml:space="preserve">     </w:t>
      </w:r>
      <w:r w:rsidR="00930629" w:rsidRPr="00930629">
        <w:t xml:space="preserve">Настоящая программа является частью программы развития школы и предусматривает возможность проведения  специальной  работы с </w:t>
      </w:r>
      <w:r w:rsidR="002326A5">
        <w:t xml:space="preserve">предметно </w:t>
      </w:r>
      <w:proofErr w:type="gramStart"/>
      <w:r w:rsidR="002326A5">
        <w:t>-</w:t>
      </w:r>
      <w:r w:rsidR="00930629" w:rsidRPr="00930629">
        <w:t>о</w:t>
      </w:r>
      <w:proofErr w:type="gramEnd"/>
      <w:r w:rsidR="00930629" w:rsidRPr="00930629">
        <w:t>даренными  школьниками по их дальнейшему развитию,  расширению  базы познавательных интересов и интеллектуальных умений.</w:t>
      </w:r>
    </w:p>
    <w:p w:rsidR="008B6CDC" w:rsidRDefault="008B6CDC" w:rsidP="00046F2A">
      <w:pPr>
        <w:pStyle w:val="Style1"/>
        <w:spacing w:line="240" w:lineRule="auto"/>
        <w:ind w:firstLine="0"/>
        <w:rPr>
          <w:b/>
        </w:rPr>
      </w:pPr>
    </w:p>
    <w:p w:rsidR="00371C3D" w:rsidRPr="00930629" w:rsidRDefault="008B6CDC" w:rsidP="00046F2A">
      <w:pPr>
        <w:pStyle w:val="Style1"/>
        <w:spacing w:line="240" w:lineRule="auto"/>
        <w:ind w:firstLine="0"/>
        <w:rPr>
          <w:b/>
        </w:rPr>
      </w:pPr>
      <w:r>
        <w:rPr>
          <w:b/>
        </w:rPr>
        <w:t>2.</w:t>
      </w:r>
      <w:r w:rsidR="00371C3D" w:rsidRPr="00930629">
        <w:rPr>
          <w:b/>
        </w:rPr>
        <w:t xml:space="preserve"> Цель программы</w:t>
      </w:r>
      <w:r w:rsidR="00046F2A" w:rsidRPr="00930629">
        <w:rPr>
          <w:b/>
        </w:rPr>
        <w:t>:</w:t>
      </w:r>
    </w:p>
    <w:p w:rsidR="00371C3D" w:rsidRPr="00930629" w:rsidRDefault="00371C3D" w:rsidP="00E85DD7">
      <w:pPr>
        <w:pStyle w:val="Style1"/>
        <w:spacing w:line="240" w:lineRule="auto"/>
        <w:ind w:firstLine="0"/>
      </w:pPr>
      <w:r w:rsidRPr="00930629">
        <w:t>-создание обогащенной образовательной среды для выявления, развития и поддержки предметно одаренных детей;</w:t>
      </w:r>
    </w:p>
    <w:p w:rsidR="00371C3D" w:rsidRPr="00930629" w:rsidRDefault="00371C3D" w:rsidP="00E85DD7">
      <w:pPr>
        <w:pStyle w:val="Style1"/>
        <w:spacing w:line="240" w:lineRule="auto"/>
        <w:ind w:firstLine="0"/>
      </w:pPr>
      <w:r w:rsidRPr="00930629">
        <w:t>-обеспечение их личностной, социальной самореализации и профессионального самоопределения через учебно-исследовательскую и проектную деятельность по предмету;</w:t>
      </w:r>
    </w:p>
    <w:p w:rsidR="00371C3D" w:rsidRPr="00930629" w:rsidRDefault="00371C3D" w:rsidP="0004123A">
      <w:pPr>
        <w:pStyle w:val="Style1"/>
        <w:spacing w:line="240" w:lineRule="auto"/>
        <w:ind w:firstLine="0"/>
      </w:pPr>
      <w:r w:rsidRPr="00930629">
        <w:t xml:space="preserve">- анализ имеющегося педагогического опыта для определения стратегии и тактических </w:t>
      </w:r>
      <w:r w:rsidRPr="00930629">
        <w:lastRenderedPageBreak/>
        <w:t>шагов в выявлении и поддержке детской предметной одаренности.</w:t>
      </w:r>
    </w:p>
    <w:p w:rsidR="00371C3D" w:rsidRPr="00930629" w:rsidRDefault="008B6CDC" w:rsidP="00AF0E7B">
      <w:pPr>
        <w:pStyle w:val="Style1"/>
        <w:spacing w:line="240" w:lineRule="auto"/>
        <w:ind w:firstLine="0"/>
        <w:rPr>
          <w:b/>
        </w:rPr>
      </w:pPr>
      <w:r>
        <w:rPr>
          <w:b/>
        </w:rPr>
        <w:t xml:space="preserve">3. </w:t>
      </w:r>
      <w:r w:rsidR="00371C3D" w:rsidRPr="00930629">
        <w:rPr>
          <w:b/>
        </w:rPr>
        <w:t>Задач</w:t>
      </w:r>
      <w:r w:rsidR="00930629">
        <w:rPr>
          <w:b/>
        </w:rPr>
        <w:t xml:space="preserve">и </w:t>
      </w:r>
      <w:r w:rsidR="00371C3D" w:rsidRPr="00930629">
        <w:rPr>
          <w:b/>
        </w:rPr>
        <w:t xml:space="preserve"> программы</w:t>
      </w:r>
    </w:p>
    <w:p w:rsidR="00371C3D" w:rsidRPr="00930629" w:rsidRDefault="00371C3D" w:rsidP="00E85DD7">
      <w:pPr>
        <w:pStyle w:val="Style1"/>
        <w:spacing w:line="240" w:lineRule="auto"/>
        <w:ind w:firstLine="0"/>
      </w:pPr>
      <w:r w:rsidRPr="00930629">
        <w:t xml:space="preserve">- создать систему целенаправленного выявления и отбора </w:t>
      </w:r>
      <w:r w:rsidR="00FF1CEC" w:rsidRPr="00930629">
        <w:t>предметно-</w:t>
      </w:r>
      <w:r w:rsidRPr="00930629">
        <w:t>одаренных детей,</w:t>
      </w:r>
    </w:p>
    <w:p w:rsidR="00371C3D" w:rsidRPr="00930629" w:rsidRDefault="00371C3D" w:rsidP="00E85DD7">
      <w:pPr>
        <w:pStyle w:val="Style1"/>
        <w:spacing w:line="240" w:lineRule="auto"/>
        <w:ind w:firstLine="0"/>
      </w:pPr>
      <w:r w:rsidRPr="00930629">
        <w:t>- создать максимально благоприятные условия для интеллектуального, морально-физического развития одаренных детей,</w:t>
      </w:r>
    </w:p>
    <w:p w:rsidR="00371C3D" w:rsidRPr="00930629" w:rsidRDefault="00371C3D" w:rsidP="00E85DD7">
      <w:pPr>
        <w:pStyle w:val="Style1"/>
        <w:spacing w:line="240" w:lineRule="auto"/>
        <w:ind w:firstLine="0"/>
      </w:pPr>
      <w:r w:rsidRPr="00930629">
        <w:t>- стимулировать творческую деятельность одаренных детей,</w:t>
      </w:r>
    </w:p>
    <w:p w:rsidR="00371C3D" w:rsidRPr="00930629" w:rsidRDefault="00371C3D" w:rsidP="00E85DD7">
      <w:pPr>
        <w:pStyle w:val="Style1"/>
        <w:spacing w:line="240" w:lineRule="auto"/>
        <w:ind w:firstLine="0"/>
      </w:pPr>
      <w:r w:rsidRPr="00930629">
        <w:t>- разрабатывать и поэтапно внедрять новое содерж</w:t>
      </w:r>
      <w:r w:rsidR="00F27D47">
        <w:t xml:space="preserve">ание образования,  инновационные </w:t>
      </w:r>
      <w:r w:rsidRPr="00930629">
        <w:t>технологии в работе с одаренными детьми,</w:t>
      </w:r>
    </w:p>
    <w:p w:rsidR="00371C3D" w:rsidRPr="00930629" w:rsidRDefault="00371C3D" w:rsidP="00AF0E7B">
      <w:pPr>
        <w:pStyle w:val="Style1"/>
        <w:spacing w:line="240" w:lineRule="auto"/>
        <w:ind w:firstLine="0"/>
      </w:pPr>
      <w:r w:rsidRPr="00930629">
        <w:t>- создать условия одаренным детям для реализации их личных творческих способностей в процессе научно-исследовательской и поисковой деятельности.</w:t>
      </w:r>
    </w:p>
    <w:p w:rsidR="00371C3D" w:rsidRPr="00930629" w:rsidRDefault="00371C3D" w:rsidP="00AF0E7B">
      <w:pPr>
        <w:pStyle w:val="Style1"/>
        <w:spacing w:line="240" w:lineRule="auto"/>
        <w:ind w:firstLine="0"/>
      </w:pPr>
      <w:r w:rsidRPr="00930629">
        <w:t>- воспитание устойчивого интереса к самообразованию, самосовершенствованию</w:t>
      </w:r>
    </w:p>
    <w:p w:rsidR="00735FDA" w:rsidRPr="00930629" w:rsidRDefault="008B6CDC" w:rsidP="00735FDA">
      <w:pPr>
        <w:pStyle w:val="Style7"/>
        <w:widowControl/>
        <w:tabs>
          <w:tab w:val="left" w:pos="677"/>
        </w:tabs>
        <w:spacing w:line="240" w:lineRule="auto"/>
        <w:ind w:firstLine="0"/>
        <w:jc w:val="both"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 xml:space="preserve">4. </w:t>
      </w:r>
      <w:r w:rsidR="00735FDA" w:rsidRPr="00930629">
        <w:rPr>
          <w:rStyle w:val="FontStyle11"/>
          <w:b/>
          <w:sz w:val="24"/>
          <w:szCs w:val="24"/>
        </w:rPr>
        <w:t>Ключевые идеи опыта (краткое описание эффективных методик и технологий работы учителя)</w:t>
      </w:r>
    </w:p>
    <w:p w:rsidR="00C757C5" w:rsidRPr="006F650B" w:rsidRDefault="008B6CDC" w:rsidP="00735FDA">
      <w:pPr>
        <w:pStyle w:val="Style7"/>
        <w:widowControl/>
        <w:tabs>
          <w:tab w:val="left" w:pos="677"/>
        </w:tabs>
        <w:spacing w:line="240" w:lineRule="auto"/>
        <w:ind w:firstLine="0"/>
        <w:jc w:val="both"/>
        <w:rPr>
          <w:rStyle w:val="FontStyle11"/>
          <w:b/>
          <w:sz w:val="24"/>
          <w:szCs w:val="24"/>
        </w:rPr>
      </w:pPr>
      <w:r>
        <w:rPr>
          <w:rStyle w:val="FontStyle11"/>
          <w:sz w:val="24"/>
          <w:szCs w:val="24"/>
        </w:rPr>
        <w:t xml:space="preserve">  </w:t>
      </w:r>
    </w:p>
    <w:p w:rsidR="00C757C5" w:rsidRPr="006F650B" w:rsidRDefault="005348F3" w:rsidP="00735FDA">
      <w:pPr>
        <w:pStyle w:val="Style7"/>
        <w:widowControl/>
        <w:tabs>
          <w:tab w:val="left" w:pos="677"/>
        </w:tabs>
        <w:spacing w:line="240" w:lineRule="auto"/>
        <w:ind w:firstLine="0"/>
        <w:jc w:val="both"/>
        <w:rPr>
          <w:rStyle w:val="FontStyle11"/>
          <w:sz w:val="24"/>
          <w:szCs w:val="24"/>
        </w:rPr>
      </w:pPr>
      <w:r w:rsidRPr="006F650B">
        <w:rPr>
          <w:rStyle w:val="FontStyle11"/>
          <w:sz w:val="24"/>
          <w:szCs w:val="24"/>
        </w:rPr>
        <w:t>- диагностики  раннего выявления  предметной одаренности по физике;</w:t>
      </w:r>
    </w:p>
    <w:p w:rsidR="00C757C5" w:rsidRPr="006F650B" w:rsidRDefault="005348F3" w:rsidP="00735FDA">
      <w:pPr>
        <w:pStyle w:val="Style7"/>
        <w:widowControl/>
        <w:tabs>
          <w:tab w:val="left" w:pos="677"/>
        </w:tabs>
        <w:spacing w:line="240" w:lineRule="auto"/>
        <w:ind w:firstLine="0"/>
        <w:jc w:val="both"/>
        <w:rPr>
          <w:rStyle w:val="FontStyle11"/>
          <w:sz w:val="24"/>
          <w:szCs w:val="24"/>
        </w:rPr>
      </w:pPr>
      <w:r w:rsidRPr="006F650B">
        <w:rPr>
          <w:rStyle w:val="FontStyle11"/>
          <w:sz w:val="24"/>
          <w:szCs w:val="24"/>
        </w:rPr>
        <w:t>- диагностики  степени готовности педагога к работе с одарёнными детьми:</w:t>
      </w:r>
    </w:p>
    <w:p w:rsidR="00735FDA" w:rsidRDefault="005348F3" w:rsidP="00735FDA">
      <w:pPr>
        <w:pStyle w:val="Style7"/>
        <w:widowControl/>
        <w:tabs>
          <w:tab w:val="left" w:pos="677"/>
        </w:tabs>
        <w:spacing w:line="240" w:lineRule="auto"/>
        <w:ind w:firstLine="0"/>
        <w:jc w:val="both"/>
        <w:rPr>
          <w:rStyle w:val="FontStyle11"/>
          <w:sz w:val="24"/>
          <w:szCs w:val="24"/>
        </w:rPr>
      </w:pPr>
      <w:r w:rsidRPr="006F650B">
        <w:rPr>
          <w:rStyle w:val="FontStyle11"/>
          <w:sz w:val="24"/>
          <w:szCs w:val="24"/>
        </w:rPr>
        <w:t xml:space="preserve">-система </w:t>
      </w:r>
      <w:r w:rsidR="00735FDA" w:rsidRPr="006F650B">
        <w:rPr>
          <w:rStyle w:val="FontStyle11"/>
          <w:sz w:val="24"/>
          <w:szCs w:val="24"/>
        </w:rPr>
        <w:t xml:space="preserve"> развития и поддержки  предметно-одарённых детей по </w:t>
      </w:r>
      <w:r w:rsidR="00837B69" w:rsidRPr="006F650B">
        <w:rPr>
          <w:rStyle w:val="FontStyle11"/>
          <w:sz w:val="24"/>
          <w:szCs w:val="24"/>
        </w:rPr>
        <w:t>физике на основе четырёх этапов с применением инновационных педагогических технологий</w:t>
      </w:r>
      <w:r w:rsidR="00735FDA" w:rsidRPr="006F650B">
        <w:rPr>
          <w:rStyle w:val="FontStyle11"/>
          <w:sz w:val="24"/>
          <w:szCs w:val="24"/>
        </w:rPr>
        <w:t>:</w:t>
      </w:r>
    </w:p>
    <w:p w:rsidR="008B6CDC" w:rsidRPr="006F650B" w:rsidRDefault="008B6CDC" w:rsidP="00735FDA">
      <w:pPr>
        <w:pStyle w:val="Style7"/>
        <w:widowControl/>
        <w:tabs>
          <w:tab w:val="left" w:pos="677"/>
        </w:tabs>
        <w:spacing w:line="240" w:lineRule="auto"/>
        <w:ind w:firstLine="0"/>
        <w:jc w:val="both"/>
        <w:rPr>
          <w:rStyle w:val="FontStyle11"/>
          <w:sz w:val="24"/>
          <w:szCs w:val="24"/>
        </w:rPr>
      </w:pPr>
    </w:p>
    <w:p w:rsidR="00735FDA" w:rsidRPr="006F650B" w:rsidRDefault="00BF084B" w:rsidP="008B6CDC">
      <w:pPr>
        <w:pStyle w:val="Style7"/>
        <w:widowControl/>
        <w:tabs>
          <w:tab w:val="left" w:pos="677"/>
        </w:tabs>
        <w:spacing w:line="240" w:lineRule="auto"/>
        <w:ind w:firstLine="0"/>
        <w:jc w:val="both"/>
        <w:rPr>
          <w:rStyle w:val="FontStyle11"/>
          <w:sz w:val="24"/>
          <w:szCs w:val="24"/>
        </w:rPr>
      </w:pPr>
      <w:r w:rsidRPr="006F650B">
        <w:rPr>
          <w:rStyle w:val="FontStyle11"/>
          <w:sz w:val="24"/>
          <w:szCs w:val="24"/>
        </w:rPr>
        <w:t>-технологии</w:t>
      </w:r>
      <w:r w:rsidR="00735FDA" w:rsidRPr="006F650B">
        <w:rPr>
          <w:rStyle w:val="FontStyle11"/>
          <w:sz w:val="24"/>
          <w:szCs w:val="24"/>
        </w:rPr>
        <w:t xml:space="preserve"> проблемного обучения</w:t>
      </w:r>
      <w:r w:rsidR="00083EC5" w:rsidRPr="006F650B">
        <w:rPr>
          <w:rStyle w:val="FontStyle11"/>
          <w:sz w:val="24"/>
          <w:szCs w:val="24"/>
        </w:rPr>
        <w:t>;</w:t>
      </w:r>
    </w:p>
    <w:p w:rsidR="00735FDA" w:rsidRPr="006F650B" w:rsidRDefault="00BF084B" w:rsidP="008B6CDC">
      <w:pPr>
        <w:pStyle w:val="Style7"/>
        <w:widowControl/>
        <w:tabs>
          <w:tab w:val="left" w:pos="677"/>
        </w:tabs>
        <w:spacing w:line="240" w:lineRule="auto"/>
        <w:ind w:firstLine="0"/>
        <w:jc w:val="both"/>
        <w:rPr>
          <w:rStyle w:val="FontStyle11"/>
          <w:sz w:val="24"/>
          <w:szCs w:val="24"/>
        </w:rPr>
      </w:pPr>
      <w:r w:rsidRPr="006F650B">
        <w:rPr>
          <w:rStyle w:val="FontStyle11"/>
          <w:sz w:val="24"/>
          <w:szCs w:val="24"/>
        </w:rPr>
        <w:t>- технологии</w:t>
      </w:r>
      <w:r w:rsidR="00735FDA" w:rsidRPr="006F650B">
        <w:rPr>
          <w:rStyle w:val="FontStyle11"/>
          <w:sz w:val="24"/>
          <w:szCs w:val="24"/>
        </w:rPr>
        <w:t xml:space="preserve"> исследовательских методов обучения</w:t>
      </w:r>
      <w:r w:rsidR="00083EC5" w:rsidRPr="006F650B">
        <w:rPr>
          <w:rStyle w:val="FontStyle11"/>
          <w:sz w:val="24"/>
          <w:szCs w:val="24"/>
        </w:rPr>
        <w:t>;</w:t>
      </w:r>
    </w:p>
    <w:p w:rsidR="00735FDA" w:rsidRPr="006F650B" w:rsidRDefault="00735FDA" w:rsidP="008B6CDC">
      <w:pPr>
        <w:pStyle w:val="Style7"/>
        <w:widowControl/>
        <w:tabs>
          <w:tab w:val="left" w:pos="677"/>
        </w:tabs>
        <w:spacing w:line="240" w:lineRule="auto"/>
        <w:ind w:firstLine="0"/>
        <w:jc w:val="both"/>
        <w:rPr>
          <w:rStyle w:val="FontStyle11"/>
          <w:sz w:val="24"/>
          <w:szCs w:val="24"/>
        </w:rPr>
      </w:pPr>
      <w:r w:rsidRPr="006F650B">
        <w:rPr>
          <w:rStyle w:val="FontStyle11"/>
          <w:sz w:val="24"/>
          <w:szCs w:val="24"/>
        </w:rPr>
        <w:t>- технолог</w:t>
      </w:r>
      <w:r w:rsidR="00BF084B" w:rsidRPr="006F650B">
        <w:rPr>
          <w:rStyle w:val="FontStyle11"/>
          <w:sz w:val="24"/>
          <w:szCs w:val="24"/>
        </w:rPr>
        <w:t>ии</w:t>
      </w:r>
      <w:r w:rsidRPr="006F650B">
        <w:rPr>
          <w:rStyle w:val="FontStyle11"/>
          <w:sz w:val="24"/>
          <w:szCs w:val="24"/>
        </w:rPr>
        <w:t xml:space="preserve"> «Метод проектов»</w:t>
      </w:r>
      <w:r w:rsidR="00083EC5" w:rsidRPr="006F650B">
        <w:rPr>
          <w:rStyle w:val="FontStyle11"/>
          <w:sz w:val="24"/>
          <w:szCs w:val="24"/>
        </w:rPr>
        <w:t>;</w:t>
      </w:r>
    </w:p>
    <w:p w:rsidR="00735FDA" w:rsidRDefault="00BF084B" w:rsidP="008B6CDC">
      <w:pPr>
        <w:pStyle w:val="Style7"/>
        <w:widowControl/>
        <w:tabs>
          <w:tab w:val="left" w:pos="677"/>
        </w:tabs>
        <w:spacing w:line="240" w:lineRule="auto"/>
        <w:ind w:firstLine="0"/>
        <w:jc w:val="both"/>
        <w:rPr>
          <w:rStyle w:val="FontStyle11"/>
          <w:sz w:val="24"/>
          <w:szCs w:val="24"/>
        </w:rPr>
      </w:pPr>
      <w:r w:rsidRPr="006F650B">
        <w:rPr>
          <w:rStyle w:val="FontStyle11"/>
          <w:sz w:val="24"/>
          <w:szCs w:val="24"/>
        </w:rPr>
        <w:t>-технологии</w:t>
      </w:r>
      <w:r w:rsidR="00735FDA" w:rsidRPr="006F650B">
        <w:rPr>
          <w:rStyle w:val="FontStyle11"/>
          <w:sz w:val="24"/>
          <w:szCs w:val="24"/>
        </w:rPr>
        <w:t xml:space="preserve"> «Дебаты»</w:t>
      </w:r>
      <w:r w:rsidR="00083EC5" w:rsidRPr="006F650B">
        <w:rPr>
          <w:rStyle w:val="FontStyle11"/>
          <w:sz w:val="24"/>
          <w:szCs w:val="24"/>
        </w:rPr>
        <w:t>;</w:t>
      </w:r>
    </w:p>
    <w:p w:rsidR="008B6CDC" w:rsidRPr="006F650B" w:rsidRDefault="008B6CDC" w:rsidP="008B6CDC">
      <w:pPr>
        <w:pStyle w:val="Style7"/>
        <w:widowControl/>
        <w:tabs>
          <w:tab w:val="left" w:pos="677"/>
        </w:tabs>
        <w:spacing w:line="240" w:lineRule="auto"/>
        <w:ind w:firstLine="0"/>
        <w:jc w:val="both"/>
        <w:rPr>
          <w:rStyle w:val="FontStyle11"/>
          <w:sz w:val="24"/>
          <w:szCs w:val="24"/>
        </w:rPr>
      </w:pPr>
    </w:p>
    <w:p w:rsidR="00C757C5" w:rsidRPr="006F650B" w:rsidRDefault="00BB35C6" w:rsidP="00735FDA">
      <w:pPr>
        <w:pStyle w:val="Style7"/>
        <w:widowControl/>
        <w:tabs>
          <w:tab w:val="left" w:pos="677"/>
        </w:tabs>
        <w:spacing w:line="240" w:lineRule="auto"/>
        <w:ind w:firstLine="0"/>
        <w:jc w:val="both"/>
        <w:rPr>
          <w:rStyle w:val="FontStyle11"/>
          <w:sz w:val="24"/>
          <w:szCs w:val="24"/>
        </w:rPr>
      </w:pPr>
      <w:r w:rsidRPr="006F650B">
        <w:rPr>
          <w:rStyle w:val="FontStyle11"/>
          <w:sz w:val="24"/>
          <w:szCs w:val="24"/>
        </w:rPr>
        <w:t xml:space="preserve">-система </w:t>
      </w:r>
      <w:r w:rsidR="005348F3" w:rsidRPr="006F650B">
        <w:rPr>
          <w:rStyle w:val="FontStyle11"/>
          <w:sz w:val="24"/>
          <w:szCs w:val="24"/>
        </w:rPr>
        <w:t xml:space="preserve"> мониторинга развития предметной одарённости</w:t>
      </w:r>
      <w:r w:rsidRPr="006F650B">
        <w:rPr>
          <w:rStyle w:val="FontStyle11"/>
          <w:sz w:val="24"/>
          <w:szCs w:val="24"/>
        </w:rPr>
        <w:t xml:space="preserve"> по физике</w:t>
      </w:r>
      <w:r w:rsidR="005348F3" w:rsidRPr="006F650B">
        <w:rPr>
          <w:rStyle w:val="FontStyle11"/>
          <w:sz w:val="24"/>
          <w:szCs w:val="24"/>
        </w:rPr>
        <w:t xml:space="preserve"> на каждом из четырёх этапов  и в конце работы программы;</w:t>
      </w:r>
    </w:p>
    <w:p w:rsidR="00C757C5" w:rsidRPr="006F650B" w:rsidRDefault="00C757C5" w:rsidP="00735FDA">
      <w:pPr>
        <w:pStyle w:val="Style7"/>
        <w:widowControl/>
        <w:tabs>
          <w:tab w:val="left" w:pos="677"/>
        </w:tabs>
        <w:spacing w:line="240" w:lineRule="auto"/>
        <w:ind w:firstLine="0"/>
        <w:jc w:val="both"/>
        <w:rPr>
          <w:rStyle w:val="FontStyle11"/>
          <w:sz w:val="24"/>
          <w:szCs w:val="24"/>
        </w:rPr>
      </w:pPr>
      <w:r w:rsidRPr="006F650B">
        <w:rPr>
          <w:rStyle w:val="FontStyle11"/>
          <w:sz w:val="24"/>
          <w:szCs w:val="24"/>
        </w:rPr>
        <w:t>-итоговая диагностика уровня предметной одарённости по физике по итогам работы программы;</w:t>
      </w:r>
    </w:p>
    <w:p w:rsidR="006F650B" w:rsidRDefault="006F650B" w:rsidP="002839D2">
      <w:pPr>
        <w:widowControl/>
        <w:tabs>
          <w:tab w:val="left" w:pos="710"/>
        </w:tabs>
        <w:jc w:val="both"/>
        <w:rPr>
          <w:b/>
        </w:rPr>
      </w:pPr>
    </w:p>
    <w:p w:rsidR="00C757C5" w:rsidRPr="00C757C5" w:rsidRDefault="008B6CDC" w:rsidP="002839D2">
      <w:pPr>
        <w:widowControl/>
        <w:tabs>
          <w:tab w:val="left" w:pos="710"/>
        </w:tabs>
        <w:jc w:val="both"/>
        <w:rPr>
          <w:b/>
        </w:rPr>
      </w:pPr>
      <w:r>
        <w:rPr>
          <w:b/>
        </w:rPr>
        <w:t>5.</w:t>
      </w:r>
      <w:r w:rsidR="005A357B" w:rsidRPr="00C757C5">
        <w:rPr>
          <w:b/>
        </w:rPr>
        <w:t>. Содержательный бло</w:t>
      </w:r>
      <w:r>
        <w:rPr>
          <w:b/>
        </w:rPr>
        <w:t xml:space="preserve">к программы </w:t>
      </w:r>
    </w:p>
    <w:p w:rsidR="000E3028" w:rsidRPr="000200C7" w:rsidRDefault="000E3028" w:rsidP="009656B8">
      <w:pPr>
        <w:pStyle w:val="Style1"/>
        <w:widowControl/>
        <w:spacing w:line="360" w:lineRule="auto"/>
        <w:ind w:firstLine="0"/>
        <w:jc w:val="both"/>
        <w:rPr>
          <w:b/>
        </w:rPr>
      </w:pPr>
    </w:p>
    <w:tbl>
      <w:tblPr>
        <w:tblStyle w:val="a5"/>
        <w:tblpPr w:leftFromText="180" w:rightFromText="180" w:vertAnchor="text" w:horzAnchor="margin" w:tblpY="59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992"/>
        <w:gridCol w:w="851"/>
        <w:gridCol w:w="850"/>
        <w:gridCol w:w="1134"/>
      </w:tblGrid>
      <w:tr w:rsidR="000F6E59" w:rsidRPr="000200C7" w:rsidTr="00795D8D">
        <w:trPr>
          <w:cantSplit/>
          <w:trHeight w:val="1691"/>
        </w:trPr>
        <w:tc>
          <w:tcPr>
            <w:tcW w:w="4503" w:type="dxa"/>
          </w:tcPr>
          <w:p w:rsidR="000F6E59" w:rsidRPr="000200C7" w:rsidRDefault="000F6E59" w:rsidP="000F6E59">
            <w:pPr>
              <w:pStyle w:val="Style8"/>
              <w:widowControl/>
              <w:spacing w:line="36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0200C7">
              <w:rPr>
                <w:rStyle w:val="FontStyle14"/>
                <w:sz w:val="24"/>
                <w:szCs w:val="24"/>
              </w:rPr>
              <w:t xml:space="preserve">   Основные  темы </w:t>
            </w:r>
          </w:p>
          <w:p w:rsidR="000F6E59" w:rsidRPr="000200C7" w:rsidRDefault="000F6E59" w:rsidP="008B6CDC">
            <w:pPr>
              <w:pStyle w:val="Style8"/>
              <w:widowControl/>
              <w:spacing w:line="36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0200C7">
              <w:rPr>
                <w:rStyle w:val="FontStyle14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</w:tcPr>
          <w:p w:rsidR="000F6E59" w:rsidRPr="000200C7" w:rsidRDefault="000F6E59" w:rsidP="000F6E59">
            <w:pPr>
              <w:pStyle w:val="Style8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0200C7">
              <w:rPr>
                <w:rStyle w:val="FontStyle14"/>
                <w:sz w:val="24"/>
                <w:szCs w:val="24"/>
              </w:rPr>
              <w:t>Общее количество часов</w:t>
            </w:r>
          </w:p>
        </w:tc>
        <w:tc>
          <w:tcPr>
            <w:tcW w:w="992" w:type="dxa"/>
            <w:textDirection w:val="btLr"/>
          </w:tcPr>
          <w:p w:rsidR="000F6E59" w:rsidRPr="000200C7" w:rsidRDefault="000F6E59" w:rsidP="000F6E59">
            <w:pPr>
              <w:pStyle w:val="Style1"/>
              <w:widowControl/>
              <w:spacing w:line="36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Лекции</w:t>
            </w:r>
          </w:p>
        </w:tc>
        <w:tc>
          <w:tcPr>
            <w:tcW w:w="851" w:type="dxa"/>
            <w:textDirection w:val="btLr"/>
          </w:tcPr>
          <w:p w:rsidR="000F6E59" w:rsidRPr="000200C7" w:rsidRDefault="000F6E59" w:rsidP="000F6E59">
            <w:pPr>
              <w:pStyle w:val="Style1"/>
              <w:widowControl/>
              <w:spacing w:line="36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Семинары</w:t>
            </w:r>
          </w:p>
        </w:tc>
        <w:tc>
          <w:tcPr>
            <w:tcW w:w="850" w:type="dxa"/>
            <w:textDirection w:val="btLr"/>
          </w:tcPr>
          <w:p w:rsidR="000F6E59" w:rsidRPr="000200C7" w:rsidRDefault="000F6E59" w:rsidP="000F6E59">
            <w:pPr>
              <w:pStyle w:val="Style1"/>
              <w:widowControl/>
              <w:spacing w:line="36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Стажёрская проба</w:t>
            </w:r>
          </w:p>
        </w:tc>
        <w:tc>
          <w:tcPr>
            <w:tcW w:w="1134" w:type="dxa"/>
            <w:textDirection w:val="btLr"/>
          </w:tcPr>
          <w:p w:rsidR="000F6E59" w:rsidRPr="000200C7" w:rsidRDefault="000F6E59" w:rsidP="000F6E59">
            <w:pPr>
              <w:pStyle w:val="Style1"/>
              <w:widowControl/>
              <w:spacing w:line="36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Он-лайн-занятие</w:t>
            </w:r>
          </w:p>
        </w:tc>
      </w:tr>
      <w:tr w:rsidR="000F6E59" w:rsidRPr="00E96BCF" w:rsidTr="00795D8D">
        <w:tc>
          <w:tcPr>
            <w:tcW w:w="4503" w:type="dxa"/>
          </w:tcPr>
          <w:p w:rsidR="000F6E59" w:rsidRPr="000200C7" w:rsidRDefault="000F6E59" w:rsidP="000F6E59">
            <w:pPr>
              <w:pStyle w:val="Style8"/>
              <w:widowControl/>
              <w:spacing w:line="360" w:lineRule="auto"/>
              <w:ind w:firstLine="709"/>
              <w:jc w:val="center"/>
              <w:rPr>
                <w:rStyle w:val="FontStyle14"/>
                <w:sz w:val="24"/>
                <w:szCs w:val="24"/>
                <w:u w:val="single"/>
              </w:rPr>
            </w:pPr>
            <w:r w:rsidRPr="000200C7">
              <w:rPr>
                <w:rStyle w:val="FontStyle14"/>
                <w:sz w:val="24"/>
                <w:szCs w:val="24"/>
                <w:u w:val="single"/>
              </w:rPr>
              <w:t>Тема 1:</w:t>
            </w:r>
          </w:p>
          <w:p w:rsidR="000F6E59" w:rsidRPr="000200C7" w:rsidRDefault="000F6E59" w:rsidP="000F6E59">
            <w:pPr>
              <w:pStyle w:val="Style8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0200C7">
              <w:rPr>
                <w:rStyle w:val="FontStyle14"/>
                <w:sz w:val="24"/>
                <w:szCs w:val="24"/>
              </w:rPr>
              <w:t>«Одарённость, технологии выявления одарённых  учащихся.</w:t>
            </w:r>
          </w:p>
          <w:p w:rsidR="000F6E59" w:rsidRPr="000200C7" w:rsidRDefault="000F6E59" w:rsidP="000F6E59">
            <w:pPr>
              <w:pStyle w:val="Style8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0200C7">
              <w:rPr>
                <w:rStyle w:val="FontStyle14"/>
                <w:sz w:val="24"/>
                <w:szCs w:val="24"/>
              </w:rPr>
              <w:t>Модель программы развития предметной одарённости по физике</w:t>
            </w:r>
          </w:p>
          <w:p w:rsidR="000F6E59" w:rsidRPr="000200C7" w:rsidRDefault="000F6E59" w:rsidP="000F6E59">
            <w:pPr>
              <w:pStyle w:val="Style8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0200C7">
              <w:rPr>
                <w:rStyle w:val="FontStyle14"/>
                <w:sz w:val="24"/>
                <w:szCs w:val="24"/>
              </w:rPr>
              <w:t>на основе  применения четырёх инновационных педагогических технологий».</w:t>
            </w:r>
          </w:p>
        </w:tc>
        <w:tc>
          <w:tcPr>
            <w:tcW w:w="1559" w:type="dxa"/>
          </w:tcPr>
          <w:p w:rsidR="000F6E59" w:rsidRPr="00E96BCF" w:rsidRDefault="000F6E59" w:rsidP="00E96BCF">
            <w:pPr>
              <w:pStyle w:val="Style8"/>
              <w:widowControl/>
              <w:jc w:val="center"/>
              <w:rPr>
                <w:rStyle w:val="FontStyle14"/>
                <w:b/>
                <w:sz w:val="24"/>
                <w:szCs w:val="24"/>
              </w:rPr>
            </w:pPr>
          </w:p>
          <w:p w:rsidR="00E96BCF" w:rsidRPr="00E96BCF" w:rsidRDefault="00E96BCF" w:rsidP="00E96BCF">
            <w:pPr>
              <w:pStyle w:val="Style8"/>
              <w:widowControl/>
              <w:jc w:val="center"/>
              <w:rPr>
                <w:rStyle w:val="FontStyle14"/>
                <w:b/>
                <w:sz w:val="24"/>
                <w:szCs w:val="24"/>
              </w:rPr>
            </w:pPr>
          </w:p>
          <w:p w:rsidR="00E96BCF" w:rsidRPr="00E96BCF" w:rsidRDefault="00E96BCF" w:rsidP="00E96BCF">
            <w:pPr>
              <w:pStyle w:val="Style8"/>
              <w:widowControl/>
              <w:jc w:val="center"/>
              <w:rPr>
                <w:rStyle w:val="FontStyle14"/>
                <w:b/>
                <w:sz w:val="24"/>
                <w:szCs w:val="24"/>
              </w:rPr>
            </w:pPr>
          </w:p>
          <w:p w:rsidR="00E96BCF" w:rsidRPr="00E96BCF" w:rsidRDefault="00E96BCF" w:rsidP="00E96BCF">
            <w:pPr>
              <w:pStyle w:val="Style8"/>
              <w:widowControl/>
              <w:jc w:val="center"/>
              <w:rPr>
                <w:rStyle w:val="FontStyle14"/>
                <w:b/>
                <w:sz w:val="24"/>
                <w:szCs w:val="24"/>
              </w:rPr>
            </w:pPr>
            <w:r w:rsidRPr="00E96BCF">
              <w:rPr>
                <w:rStyle w:val="FontStyle14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F6E59" w:rsidRPr="00E96BCF" w:rsidRDefault="000F6E59" w:rsidP="00E96BCF">
            <w:pPr>
              <w:pStyle w:val="Style1"/>
              <w:widowControl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96BCF" w:rsidRPr="00E96BCF" w:rsidRDefault="00E96BCF" w:rsidP="00E96BCF">
            <w:pPr>
              <w:pStyle w:val="Style1"/>
              <w:widowControl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96BCF" w:rsidRPr="00E96BCF" w:rsidRDefault="00E96BCF" w:rsidP="00E96BCF">
            <w:pPr>
              <w:pStyle w:val="Style1"/>
              <w:widowControl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6B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F6E59" w:rsidRPr="00E96BCF" w:rsidRDefault="000F6E59" w:rsidP="00E96BCF">
            <w:pPr>
              <w:pStyle w:val="Style1"/>
              <w:widowControl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96BCF" w:rsidRPr="00E96BCF" w:rsidRDefault="00E96BCF" w:rsidP="00E96BCF">
            <w:pPr>
              <w:pStyle w:val="Style1"/>
              <w:widowControl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96BCF" w:rsidRPr="00E96BCF" w:rsidRDefault="00E96BCF" w:rsidP="00E96BCF">
            <w:pPr>
              <w:pStyle w:val="Style1"/>
              <w:widowControl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6B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6E59" w:rsidRPr="00E96BCF" w:rsidRDefault="000F6E59" w:rsidP="00E96BCF">
            <w:pPr>
              <w:pStyle w:val="Style1"/>
              <w:widowControl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96BCF" w:rsidRPr="00E96BCF" w:rsidRDefault="00E96BCF" w:rsidP="00E96BCF">
            <w:pPr>
              <w:pStyle w:val="Style1"/>
              <w:widowControl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96BCF" w:rsidRPr="00E96BCF" w:rsidRDefault="00E96BCF" w:rsidP="00E96BCF">
            <w:pPr>
              <w:pStyle w:val="Style1"/>
              <w:widowControl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6B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F6E59" w:rsidRPr="00E96BCF" w:rsidRDefault="000F6E59" w:rsidP="00E96BCF">
            <w:pPr>
              <w:pStyle w:val="Style1"/>
              <w:widowControl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96BCF" w:rsidRPr="00E96BCF" w:rsidRDefault="00E96BCF" w:rsidP="00E96BCF">
            <w:pPr>
              <w:pStyle w:val="Style1"/>
              <w:widowControl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96BCF" w:rsidRPr="00E96BCF" w:rsidRDefault="00E96BCF" w:rsidP="00E96BCF">
            <w:pPr>
              <w:pStyle w:val="Style1"/>
              <w:widowControl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6BCF">
              <w:rPr>
                <w:b/>
                <w:sz w:val="24"/>
                <w:szCs w:val="24"/>
              </w:rPr>
              <w:t>2</w:t>
            </w:r>
          </w:p>
          <w:p w:rsidR="00E96BCF" w:rsidRPr="00E96BCF" w:rsidRDefault="00E96BCF" w:rsidP="00E96BCF">
            <w:pPr>
              <w:pStyle w:val="Style1"/>
              <w:widowControl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F6E59" w:rsidRPr="000200C7" w:rsidTr="00795D8D">
        <w:tc>
          <w:tcPr>
            <w:tcW w:w="4503" w:type="dxa"/>
          </w:tcPr>
          <w:p w:rsidR="000F6E59" w:rsidRPr="000200C7" w:rsidRDefault="000F6E59" w:rsidP="000F6E59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F6E59" w:rsidRPr="000200C7" w:rsidRDefault="000F6E59" w:rsidP="000F6E59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0200C7">
              <w:rPr>
                <w:sz w:val="24"/>
                <w:szCs w:val="24"/>
                <w:u w:val="single"/>
              </w:rPr>
              <w:t>Тема 2:</w:t>
            </w:r>
          </w:p>
          <w:p w:rsidR="000F6E59" w:rsidRPr="000200C7" w:rsidRDefault="000F6E59" w:rsidP="000F6E59">
            <w:pPr>
              <w:pStyle w:val="Style1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F6E59" w:rsidRPr="000200C7" w:rsidRDefault="000F6E59" w:rsidP="000F6E59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«Начальные этапы развития одарённости.</w:t>
            </w:r>
          </w:p>
          <w:p w:rsidR="000F6E59" w:rsidRPr="000200C7" w:rsidRDefault="000F6E59" w:rsidP="000F6E59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Технология проблемного обучения.</w:t>
            </w:r>
          </w:p>
          <w:p w:rsidR="000F6E59" w:rsidRPr="000200C7" w:rsidRDefault="000F6E59" w:rsidP="000F6E59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Технология исследовательских методов обучения.</w:t>
            </w:r>
          </w:p>
          <w:p w:rsidR="000F6E59" w:rsidRPr="000200C7" w:rsidRDefault="000F6E59" w:rsidP="000F6E59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lastRenderedPageBreak/>
              <w:t>Мониторинг  развития предметной одарённости  на первом и втором этапе работы  программы».</w:t>
            </w:r>
          </w:p>
        </w:tc>
        <w:tc>
          <w:tcPr>
            <w:tcW w:w="1559" w:type="dxa"/>
          </w:tcPr>
          <w:p w:rsidR="000F6E59" w:rsidRDefault="000F6E59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0186D" w:rsidRDefault="0080186D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0186D" w:rsidRDefault="0080186D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0186D" w:rsidRDefault="0080186D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0186D" w:rsidRPr="000200C7" w:rsidRDefault="0080186D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F6E59" w:rsidRDefault="000F6E59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0186D" w:rsidRDefault="0080186D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0186D" w:rsidRDefault="0080186D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0186D" w:rsidRDefault="0080186D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0186D" w:rsidRPr="000200C7" w:rsidRDefault="0080186D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6E59" w:rsidRDefault="000F6E59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0186D" w:rsidRDefault="0080186D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0186D" w:rsidRDefault="0080186D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0186D" w:rsidRDefault="0080186D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0186D" w:rsidRPr="000200C7" w:rsidRDefault="0080186D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6E59" w:rsidRDefault="000F6E59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0186D" w:rsidRDefault="0080186D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0186D" w:rsidRDefault="0080186D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0186D" w:rsidRDefault="0080186D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0186D" w:rsidRPr="000200C7" w:rsidRDefault="0080186D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F6E59" w:rsidRDefault="000F6E59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0186D" w:rsidRDefault="0080186D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0186D" w:rsidRDefault="0080186D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0186D" w:rsidRDefault="0080186D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0186D" w:rsidRPr="000200C7" w:rsidRDefault="0080186D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F6E59" w:rsidRPr="000200C7" w:rsidTr="00795D8D">
        <w:tc>
          <w:tcPr>
            <w:tcW w:w="4503" w:type="dxa"/>
          </w:tcPr>
          <w:p w:rsidR="000F6E59" w:rsidRPr="000200C7" w:rsidRDefault="000F6E59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F6E59" w:rsidRPr="000200C7" w:rsidRDefault="000F6E59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0200C7">
              <w:rPr>
                <w:sz w:val="24"/>
                <w:szCs w:val="24"/>
                <w:u w:val="single"/>
              </w:rPr>
              <w:t>Тема 3:</w:t>
            </w:r>
          </w:p>
          <w:p w:rsidR="000F6E59" w:rsidRPr="000200C7" w:rsidRDefault="000F6E59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u w:val="single"/>
              </w:rPr>
            </w:pPr>
          </w:p>
          <w:p w:rsidR="000F6E59" w:rsidRPr="000200C7" w:rsidRDefault="000F6E59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«Основные  этапы развития одарённости:</w:t>
            </w:r>
          </w:p>
          <w:p w:rsidR="000F6E59" w:rsidRPr="000200C7" w:rsidRDefault="000F6E59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Технология «Метод проектов». Технология «Дебаты».</w:t>
            </w:r>
          </w:p>
          <w:p w:rsidR="000F6E59" w:rsidRPr="000200C7" w:rsidRDefault="000F6E59" w:rsidP="004A3784">
            <w:pPr>
              <w:pStyle w:val="Style1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Мониторинг  развития предметной одарённости по итогам работы программы</w:t>
            </w:r>
            <w:r w:rsidR="003B554E">
              <w:rPr>
                <w:sz w:val="24"/>
                <w:szCs w:val="24"/>
              </w:rPr>
              <w:t>. Итоговая диагностика  уровня предметной  одарённости</w:t>
            </w:r>
            <w:r w:rsidRPr="000200C7">
              <w:rPr>
                <w:sz w:val="24"/>
                <w:szCs w:val="24"/>
              </w:rPr>
              <w:t>».</w:t>
            </w:r>
          </w:p>
          <w:p w:rsidR="000F6E59" w:rsidRPr="000200C7" w:rsidRDefault="000F6E59" w:rsidP="004A3784">
            <w:pPr>
              <w:pStyle w:val="Style1"/>
              <w:widowControl/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0F6E59" w:rsidRPr="000200C7" w:rsidRDefault="000F6E59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6E59" w:rsidRDefault="000F6E59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A3784" w:rsidRDefault="004A3784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A3784" w:rsidRDefault="004A3784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A3784" w:rsidRDefault="004A3784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A3784" w:rsidRDefault="004A3784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A3784" w:rsidRPr="000200C7" w:rsidRDefault="004A3784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F6E59" w:rsidRDefault="000F6E59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A3784" w:rsidRDefault="004A3784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A3784" w:rsidRDefault="004A3784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A3784" w:rsidRDefault="004A3784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A3784" w:rsidRDefault="004A3784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A3784" w:rsidRPr="000200C7" w:rsidRDefault="004A3784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6E59" w:rsidRDefault="000F6E59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A3784" w:rsidRDefault="004A3784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A3784" w:rsidRDefault="004A3784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A3784" w:rsidRDefault="004A3784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A3784" w:rsidRDefault="004A3784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A3784" w:rsidRPr="000200C7" w:rsidRDefault="004A3784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F6E59" w:rsidRDefault="000F6E59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A3784" w:rsidRDefault="004A3784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A3784" w:rsidRDefault="004A3784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A3784" w:rsidRDefault="004A3784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A3784" w:rsidRDefault="004A3784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A3784" w:rsidRPr="000200C7" w:rsidRDefault="004A3784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F6E59" w:rsidRDefault="000F6E59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A3784" w:rsidRDefault="004A3784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A3784" w:rsidRDefault="004A3784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A3784" w:rsidRDefault="004A3784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A3784" w:rsidRDefault="004A3784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A3784" w:rsidRPr="000200C7" w:rsidRDefault="004A3784" w:rsidP="004A3784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2839D2" w:rsidRPr="000200C7" w:rsidRDefault="002839D2" w:rsidP="009656B8">
      <w:pPr>
        <w:pStyle w:val="Style1"/>
        <w:widowControl/>
        <w:spacing w:line="360" w:lineRule="auto"/>
        <w:ind w:firstLine="0"/>
        <w:jc w:val="both"/>
        <w:rPr>
          <w:b/>
        </w:rPr>
      </w:pPr>
    </w:p>
    <w:tbl>
      <w:tblPr>
        <w:tblpPr w:leftFromText="180" w:rightFromText="180" w:vertAnchor="page" w:horzAnchor="margin" w:tblpY="7812"/>
        <w:tblW w:w="9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14"/>
        <w:gridCol w:w="993"/>
        <w:gridCol w:w="992"/>
        <w:gridCol w:w="992"/>
        <w:gridCol w:w="932"/>
      </w:tblGrid>
      <w:tr w:rsidR="008B6CDC" w:rsidRPr="000200C7" w:rsidTr="008B6CDC">
        <w:trPr>
          <w:trHeight w:val="565"/>
        </w:trPr>
        <w:tc>
          <w:tcPr>
            <w:tcW w:w="5914" w:type="dxa"/>
            <w:vMerge w:val="restart"/>
          </w:tcPr>
          <w:p w:rsidR="008B6CDC" w:rsidRPr="00DE1259" w:rsidRDefault="008B6CDC" w:rsidP="008B6CDC">
            <w:pPr>
              <w:pStyle w:val="Style8"/>
              <w:widowControl/>
              <w:spacing w:line="360" w:lineRule="auto"/>
              <w:ind w:firstLine="709"/>
              <w:jc w:val="center"/>
              <w:rPr>
                <w:rStyle w:val="FontStyle14"/>
                <w:b/>
                <w:sz w:val="24"/>
                <w:szCs w:val="24"/>
                <w:u w:val="single"/>
              </w:rPr>
            </w:pPr>
            <w:r w:rsidRPr="00DE1259">
              <w:rPr>
                <w:rStyle w:val="FontStyle14"/>
                <w:b/>
                <w:sz w:val="24"/>
                <w:szCs w:val="24"/>
                <w:u w:val="single"/>
              </w:rPr>
              <w:t>Тема 1:</w:t>
            </w:r>
          </w:p>
          <w:p w:rsidR="008B6CDC" w:rsidRPr="000200C7" w:rsidRDefault="008B6CDC" w:rsidP="008B6CDC">
            <w:pPr>
              <w:pStyle w:val="Style8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0200C7">
              <w:rPr>
                <w:rStyle w:val="FontStyle14"/>
                <w:sz w:val="24"/>
                <w:szCs w:val="24"/>
              </w:rPr>
              <w:t>«Одарённость, технологии выявления одарённых  учащихся.  Модель программы развития предметной одарённости по физике на основе  применения четырёх инновационных педагогических технологий»</w:t>
            </w:r>
          </w:p>
          <w:p w:rsidR="008B6CDC" w:rsidRPr="000200C7" w:rsidRDefault="008B6CDC" w:rsidP="008B6CDC">
            <w:pPr>
              <w:widowControl/>
              <w:spacing w:line="360" w:lineRule="auto"/>
              <w:ind w:firstLine="709"/>
              <w:jc w:val="both"/>
              <w:rPr>
                <w:rStyle w:val="FontStyle14"/>
                <w:sz w:val="24"/>
                <w:szCs w:val="24"/>
              </w:rPr>
            </w:pPr>
          </w:p>
          <w:p w:rsidR="008B6CDC" w:rsidRPr="000200C7" w:rsidRDefault="008B6CDC" w:rsidP="008B6CDC">
            <w:pPr>
              <w:spacing w:line="360" w:lineRule="auto"/>
              <w:ind w:firstLine="709"/>
              <w:jc w:val="both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3909" w:type="dxa"/>
            <w:gridSpan w:val="4"/>
          </w:tcPr>
          <w:p w:rsidR="008B6CDC" w:rsidRPr="000200C7" w:rsidRDefault="008B6CDC" w:rsidP="008B6CDC">
            <w:pPr>
              <w:pStyle w:val="Style8"/>
              <w:widowControl/>
              <w:spacing w:line="360" w:lineRule="auto"/>
              <w:ind w:firstLine="709"/>
              <w:jc w:val="both"/>
              <w:rPr>
                <w:rStyle w:val="FontStyle14"/>
                <w:sz w:val="24"/>
                <w:szCs w:val="24"/>
              </w:rPr>
            </w:pPr>
            <w:r w:rsidRPr="000200C7">
              <w:rPr>
                <w:rStyle w:val="FontStyle14"/>
                <w:sz w:val="24"/>
                <w:szCs w:val="24"/>
              </w:rPr>
              <w:t>Количество часов</w:t>
            </w:r>
          </w:p>
        </w:tc>
      </w:tr>
      <w:tr w:rsidR="008B6CDC" w:rsidRPr="000200C7" w:rsidTr="008B6CDC">
        <w:trPr>
          <w:trHeight w:val="1352"/>
        </w:trPr>
        <w:tc>
          <w:tcPr>
            <w:tcW w:w="5914" w:type="dxa"/>
            <w:vMerge/>
          </w:tcPr>
          <w:p w:rsidR="008B6CDC" w:rsidRPr="000200C7" w:rsidRDefault="008B6CDC" w:rsidP="008B6CDC">
            <w:pPr>
              <w:widowControl/>
              <w:spacing w:line="360" w:lineRule="auto"/>
              <w:ind w:firstLine="709"/>
              <w:jc w:val="both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8B6CDC" w:rsidRPr="000200C7" w:rsidRDefault="008B6CDC" w:rsidP="008B6CDC">
            <w:pPr>
              <w:pStyle w:val="Style8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 w:rsidRPr="000200C7">
              <w:rPr>
                <w:rStyle w:val="FontStyle14"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textDirection w:val="btLr"/>
          </w:tcPr>
          <w:p w:rsidR="008B6CDC" w:rsidRPr="000200C7" w:rsidRDefault="008B6CDC" w:rsidP="008B6CDC">
            <w:pPr>
              <w:pStyle w:val="Style8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 w:rsidRPr="000200C7">
              <w:rPr>
                <w:rStyle w:val="FontStyle14"/>
                <w:sz w:val="24"/>
                <w:szCs w:val="24"/>
              </w:rPr>
              <w:t>Семинар</w:t>
            </w:r>
          </w:p>
        </w:tc>
        <w:tc>
          <w:tcPr>
            <w:tcW w:w="992" w:type="dxa"/>
            <w:textDirection w:val="btLr"/>
          </w:tcPr>
          <w:p w:rsidR="008B6CDC" w:rsidRPr="000200C7" w:rsidRDefault="008B6CDC" w:rsidP="008B6CDC">
            <w:pPr>
              <w:pStyle w:val="Style8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 w:rsidRPr="000200C7">
              <w:rPr>
                <w:rStyle w:val="FontStyle14"/>
                <w:sz w:val="24"/>
                <w:szCs w:val="24"/>
              </w:rPr>
              <w:t>Стажерская проба</w:t>
            </w:r>
          </w:p>
        </w:tc>
        <w:tc>
          <w:tcPr>
            <w:tcW w:w="932" w:type="dxa"/>
            <w:textDirection w:val="btLr"/>
          </w:tcPr>
          <w:p w:rsidR="008B6CDC" w:rsidRPr="000200C7" w:rsidRDefault="008B6CDC" w:rsidP="008B6CDC">
            <w:pPr>
              <w:pStyle w:val="Style8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 w:rsidRPr="000200C7">
              <w:rPr>
                <w:rStyle w:val="FontStyle14"/>
                <w:sz w:val="24"/>
                <w:szCs w:val="24"/>
              </w:rPr>
              <w:t>Он-лайн занятие</w:t>
            </w:r>
          </w:p>
        </w:tc>
      </w:tr>
      <w:tr w:rsidR="008B6CDC" w:rsidRPr="000200C7" w:rsidTr="008B6CDC">
        <w:tc>
          <w:tcPr>
            <w:tcW w:w="5914" w:type="dxa"/>
          </w:tcPr>
          <w:p w:rsidR="008B6CDC" w:rsidRPr="000200C7" w:rsidRDefault="008B6CDC" w:rsidP="008B6CDC">
            <w:pPr>
              <w:pStyle w:val="Style2"/>
              <w:widowControl/>
            </w:pPr>
            <w:r w:rsidRPr="000200C7">
              <w:t xml:space="preserve">Нормативно-правовое обеспечение обучения одарённых детей </w:t>
            </w:r>
          </w:p>
        </w:tc>
        <w:tc>
          <w:tcPr>
            <w:tcW w:w="993" w:type="dxa"/>
          </w:tcPr>
          <w:p w:rsidR="008B6CDC" w:rsidRPr="000200C7" w:rsidRDefault="008B6CDC" w:rsidP="008B6CDC">
            <w:pPr>
              <w:pStyle w:val="Style2"/>
              <w:widowControl/>
              <w:spacing w:line="360" w:lineRule="auto"/>
            </w:pPr>
            <w:r>
              <w:t xml:space="preserve">     </w:t>
            </w:r>
            <w:r w:rsidRPr="000200C7">
              <w:t>1</w:t>
            </w:r>
          </w:p>
        </w:tc>
        <w:tc>
          <w:tcPr>
            <w:tcW w:w="992" w:type="dxa"/>
          </w:tcPr>
          <w:p w:rsidR="008B6CDC" w:rsidRPr="000200C7" w:rsidRDefault="008B6CDC" w:rsidP="008B6CDC">
            <w:pPr>
              <w:pStyle w:val="Style2"/>
              <w:widowControl/>
              <w:spacing w:line="360" w:lineRule="auto"/>
              <w:ind w:firstLine="709"/>
              <w:jc w:val="center"/>
            </w:pPr>
          </w:p>
        </w:tc>
        <w:tc>
          <w:tcPr>
            <w:tcW w:w="992" w:type="dxa"/>
          </w:tcPr>
          <w:p w:rsidR="008B6CDC" w:rsidRPr="000200C7" w:rsidRDefault="008B6CDC" w:rsidP="008B6CDC">
            <w:pPr>
              <w:pStyle w:val="Style2"/>
              <w:widowControl/>
              <w:spacing w:line="360" w:lineRule="auto"/>
              <w:ind w:firstLine="709"/>
              <w:jc w:val="center"/>
            </w:pPr>
          </w:p>
        </w:tc>
        <w:tc>
          <w:tcPr>
            <w:tcW w:w="932" w:type="dxa"/>
          </w:tcPr>
          <w:p w:rsidR="008B6CDC" w:rsidRPr="000200C7" w:rsidRDefault="008B6CDC" w:rsidP="008B6CDC">
            <w:pPr>
              <w:pStyle w:val="Style2"/>
              <w:widowControl/>
              <w:spacing w:line="360" w:lineRule="auto"/>
              <w:ind w:firstLine="709"/>
              <w:jc w:val="center"/>
            </w:pPr>
          </w:p>
        </w:tc>
      </w:tr>
      <w:tr w:rsidR="008B6CDC" w:rsidRPr="000200C7" w:rsidTr="008B6CDC">
        <w:tc>
          <w:tcPr>
            <w:tcW w:w="5914" w:type="dxa"/>
          </w:tcPr>
          <w:p w:rsidR="008B6CDC" w:rsidRPr="000200C7" w:rsidRDefault="008B6CDC" w:rsidP="008B6CDC">
            <w:pPr>
              <w:pStyle w:val="Style2"/>
              <w:widowControl/>
            </w:pPr>
            <w:r w:rsidRPr="000200C7">
              <w:t>Образование для одарённых детей</w:t>
            </w:r>
            <w:proofErr w:type="gramStart"/>
            <w:r w:rsidRPr="000200C7">
              <w:t xml:space="preserve"> :</w:t>
            </w:r>
            <w:proofErr w:type="gramEnd"/>
            <w:r w:rsidRPr="000200C7">
              <w:t xml:space="preserve"> проблемы и концептуальные подходы</w:t>
            </w:r>
          </w:p>
        </w:tc>
        <w:tc>
          <w:tcPr>
            <w:tcW w:w="993" w:type="dxa"/>
          </w:tcPr>
          <w:p w:rsidR="008B6CDC" w:rsidRPr="000200C7" w:rsidRDefault="008B6CDC" w:rsidP="008B6CDC">
            <w:pPr>
              <w:pStyle w:val="Style2"/>
              <w:widowControl/>
              <w:spacing w:line="360" w:lineRule="auto"/>
              <w:ind w:firstLine="709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B6CDC" w:rsidRPr="000200C7" w:rsidRDefault="008B6CDC" w:rsidP="008B6CDC">
            <w:pPr>
              <w:pStyle w:val="Style2"/>
              <w:widowControl/>
              <w:spacing w:line="360" w:lineRule="auto"/>
              <w:ind w:firstLine="709"/>
              <w:jc w:val="center"/>
            </w:pPr>
          </w:p>
        </w:tc>
        <w:tc>
          <w:tcPr>
            <w:tcW w:w="992" w:type="dxa"/>
          </w:tcPr>
          <w:p w:rsidR="008B6CDC" w:rsidRPr="000200C7" w:rsidRDefault="008B6CDC" w:rsidP="008B6CDC">
            <w:pPr>
              <w:pStyle w:val="Style2"/>
              <w:widowControl/>
              <w:spacing w:line="360" w:lineRule="auto"/>
              <w:ind w:firstLine="709"/>
              <w:jc w:val="center"/>
            </w:pPr>
          </w:p>
        </w:tc>
        <w:tc>
          <w:tcPr>
            <w:tcW w:w="932" w:type="dxa"/>
          </w:tcPr>
          <w:p w:rsidR="008B6CDC" w:rsidRPr="000200C7" w:rsidRDefault="008B6CDC" w:rsidP="008B6CDC">
            <w:pPr>
              <w:pStyle w:val="Style2"/>
              <w:widowControl/>
              <w:spacing w:line="360" w:lineRule="auto"/>
              <w:ind w:firstLine="709"/>
              <w:jc w:val="center"/>
            </w:pPr>
          </w:p>
        </w:tc>
      </w:tr>
      <w:tr w:rsidR="008B6CDC" w:rsidRPr="000200C7" w:rsidTr="008B6CDC">
        <w:tc>
          <w:tcPr>
            <w:tcW w:w="5914" w:type="dxa"/>
          </w:tcPr>
          <w:p w:rsidR="008B6CDC" w:rsidRPr="000200C7" w:rsidRDefault="008B6CDC" w:rsidP="008B6CDC">
            <w:pPr>
              <w:pStyle w:val="Style2"/>
              <w:widowControl/>
            </w:pPr>
            <w:r w:rsidRPr="000200C7">
              <w:t>Диагностика  уровня одарённости  интеллектуальных  способностей учащихся</w:t>
            </w:r>
          </w:p>
        </w:tc>
        <w:tc>
          <w:tcPr>
            <w:tcW w:w="993" w:type="dxa"/>
          </w:tcPr>
          <w:p w:rsidR="008B6CDC" w:rsidRPr="000200C7" w:rsidRDefault="008B6CDC" w:rsidP="008B6CDC">
            <w:pPr>
              <w:pStyle w:val="Style2"/>
              <w:widowControl/>
              <w:spacing w:line="360" w:lineRule="auto"/>
              <w:ind w:firstLine="709"/>
              <w:jc w:val="center"/>
            </w:pPr>
          </w:p>
        </w:tc>
        <w:tc>
          <w:tcPr>
            <w:tcW w:w="992" w:type="dxa"/>
          </w:tcPr>
          <w:p w:rsidR="008B6CDC" w:rsidRPr="000200C7" w:rsidRDefault="008B6CDC" w:rsidP="008B6CDC">
            <w:pPr>
              <w:pStyle w:val="Style2"/>
              <w:widowControl/>
              <w:spacing w:line="360" w:lineRule="auto"/>
              <w:ind w:firstLine="709"/>
              <w:jc w:val="center"/>
            </w:pPr>
          </w:p>
        </w:tc>
        <w:tc>
          <w:tcPr>
            <w:tcW w:w="992" w:type="dxa"/>
          </w:tcPr>
          <w:p w:rsidR="008B6CDC" w:rsidRPr="000200C7" w:rsidRDefault="008B6CDC" w:rsidP="008B6CDC">
            <w:pPr>
              <w:pStyle w:val="Style2"/>
              <w:widowControl/>
              <w:spacing w:line="360" w:lineRule="auto"/>
              <w:ind w:firstLine="709"/>
              <w:jc w:val="center"/>
            </w:pPr>
            <w:r w:rsidRPr="000200C7">
              <w:t>1</w:t>
            </w:r>
          </w:p>
        </w:tc>
        <w:tc>
          <w:tcPr>
            <w:tcW w:w="932" w:type="dxa"/>
          </w:tcPr>
          <w:p w:rsidR="008B6CDC" w:rsidRPr="000200C7" w:rsidRDefault="008B6CDC" w:rsidP="008B6CDC">
            <w:pPr>
              <w:pStyle w:val="Style2"/>
              <w:widowControl/>
              <w:spacing w:line="360" w:lineRule="auto"/>
              <w:ind w:firstLine="709"/>
              <w:jc w:val="center"/>
            </w:pPr>
          </w:p>
        </w:tc>
      </w:tr>
      <w:tr w:rsidR="008B6CDC" w:rsidRPr="000200C7" w:rsidTr="008B6CDC">
        <w:trPr>
          <w:trHeight w:val="1104"/>
        </w:trPr>
        <w:tc>
          <w:tcPr>
            <w:tcW w:w="5914" w:type="dxa"/>
          </w:tcPr>
          <w:p w:rsidR="008B6CDC" w:rsidRPr="000200C7" w:rsidRDefault="008B6CDC" w:rsidP="008B6CDC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1"/>
            </w:pPr>
            <w:bookmarkStart w:id="1" w:name="13-2-2"/>
            <w:r w:rsidRPr="000200C7">
              <w:rPr>
                <w:rFonts w:eastAsia="Times New Roman"/>
                <w:bCs/>
                <w:iCs/>
                <w:color w:val="000000"/>
              </w:rPr>
              <w:t xml:space="preserve">Методические аспекты  построения обучения  одарённых детей, обусловленные современными  педагогическими  </w:t>
            </w:r>
            <w:bookmarkEnd w:id="1"/>
            <w:r w:rsidRPr="000200C7">
              <w:rPr>
                <w:rFonts w:eastAsia="Times New Roman"/>
                <w:bCs/>
                <w:iCs/>
                <w:color w:val="000000"/>
              </w:rPr>
              <w:t>технологиями</w:t>
            </w:r>
            <w:r>
              <w:rPr>
                <w:rFonts w:eastAsia="Times New Roman"/>
                <w:bCs/>
                <w:iCs/>
                <w:color w:val="000000"/>
              </w:rPr>
              <w:t xml:space="preserve">. </w:t>
            </w:r>
            <w:r w:rsidRPr="000200C7">
              <w:rPr>
                <w:rFonts w:eastAsia="Times New Roman"/>
                <w:bCs/>
                <w:iCs/>
                <w:color w:val="000000"/>
              </w:rPr>
              <w:t>Диагностика степени готовности педагога к работе с одарёнными детьми</w:t>
            </w:r>
          </w:p>
        </w:tc>
        <w:tc>
          <w:tcPr>
            <w:tcW w:w="993" w:type="dxa"/>
          </w:tcPr>
          <w:p w:rsidR="008B6CDC" w:rsidRPr="000200C7" w:rsidRDefault="008B6CDC" w:rsidP="008B6CDC">
            <w:pPr>
              <w:pStyle w:val="Style2"/>
              <w:widowControl/>
              <w:spacing w:line="360" w:lineRule="auto"/>
              <w:ind w:firstLine="709"/>
              <w:jc w:val="center"/>
            </w:pPr>
          </w:p>
        </w:tc>
        <w:tc>
          <w:tcPr>
            <w:tcW w:w="992" w:type="dxa"/>
          </w:tcPr>
          <w:p w:rsidR="008B6CDC" w:rsidRPr="000200C7" w:rsidRDefault="008B6CDC" w:rsidP="008B6CDC">
            <w:pPr>
              <w:pStyle w:val="Style2"/>
              <w:widowControl/>
              <w:spacing w:line="360" w:lineRule="auto"/>
              <w:ind w:firstLine="709"/>
              <w:jc w:val="center"/>
            </w:pPr>
          </w:p>
        </w:tc>
        <w:tc>
          <w:tcPr>
            <w:tcW w:w="992" w:type="dxa"/>
          </w:tcPr>
          <w:p w:rsidR="008B6CDC" w:rsidRPr="000200C7" w:rsidRDefault="008B6CDC" w:rsidP="008B6CDC">
            <w:pPr>
              <w:pStyle w:val="Style2"/>
              <w:widowControl/>
              <w:spacing w:line="360" w:lineRule="auto"/>
              <w:ind w:firstLine="709"/>
              <w:jc w:val="center"/>
            </w:pPr>
          </w:p>
        </w:tc>
        <w:tc>
          <w:tcPr>
            <w:tcW w:w="932" w:type="dxa"/>
          </w:tcPr>
          <w:p w:rsidR="008B6CDC" w:rsidRPr="000200C7" w:rsidRDefault="008B6CDC" w:rsidP="008B6CDC">
            <w:pPr>
              <w:pStyle w:val="Style2"/>
              <w:spacing w:line="360" w:lineRule="auto"/>
              <w:ind w:firstLine="709"/>
              <w:jc w:val="center"/>
            </w:pPr>
            <w:r>
              <w:t>2</w:t>
            </w:r>
          </w:p>
        </w:tc>
      </w:tr>
      <w:tr w:rsidR="008B6CDC" w:rsidRPr="000200C7" w:rsidTr="008B6CDC">
        <w:tc>
          <w:tcPr>
            <w:tcW w:w="5914" w:type="dxa"/>
          </w:tcPr>
          <w:p w:rsidR="008B6CDC" w:rsidRPr="000200C7" w:rsidRDefault="008B6CDC" w:rsidP="008B6CDC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1"/>
              <w:rPr>
                <w:rFonts w:eastAsia="Times New Roman"/>
                <w:bCs/>
                <w:iCs/>
                <w:color w:val="000000"/>
              </w:rPr>
            </w:pPr>
            <w:r w:rsidRPr="000200C7">
              <w:rPr>
                <w:rFonts w:eastAsia="Times New Roman"/>
                <w:bCs/>
                <w:iCs/>
                <w:color w:val="000000"/>
              </w:rPr>
              <w:t xml:space="preserve">Образовательные стратегии развития предметной одарённости по физике </w:t>
            </w:r>
          </w:p>
        </w:tc>
        <w:tc>
          <w:tcPr>
            <w:tcW w:w="993" w:type="dxa"/>
          </w:tcPr>
          <w:p w:rsidR="008B6CDC" w:rsidRPr="000200C7" w:rsidRDefault="008B6CDC" w:rsidP="008B6CDC">
            <w:pPr>
              <w:pStyle w:val="Style2"/>
              <w:widowControl/>
              <w:spacing w:line="360" w:lineRule="auto"/>
              <w:ind w:firstLine="709"/>
              <w:jc w:val="center"/>
            </w:pPr>
          </w:p>
        </w:tc>
        <w:tc>
          <w:tcPr>
            <w:tcW w:w="992" w:type="dxa"/>
          </w:tcPr>
          <w:p w:rsidR="008B6CDC" w:rsidRPr="000200C7" w:rsidRDefault="008B6CDC" w:rsidP="008B6CDC">
            <w:pPr>
              <w:pStyle w:val="Style2"/>
              <w:widowControl/>
              <w:spacing w:line="360" w:lineRule="auto"/>
              <w:ind w:firstLine="709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B6CDC" w:rsidRPr="000200C7" w:rsidRDefault="008B6CDC" w:rsidP="008B6CDC">
            <w:pPr>
              <w:pStyle w:val="Style2"/>
              <w:widowControl/>
              <w:spacing w:line="360" w:lineRule="auto"/>
              <w:ind w:firstLine="709"/>
              <w:jc w:val="center"/>
            </w:pPr>
          </w:p>
        </w:tc>
        <w:tc>
          <w:tcPr>
            <w:tcW w:w="932" w:type="dxa"/>
          </w:tcPr>
          <w:p w:rsidR="008B6CDC" w:rsidRPr="000200C7" w:rsidRDefault="008B6CDC" w:rsidP="008B6CDC">
            <w:pPr>
              <w:pStyle w:val="Style2"/>
              <w:widowControl/>
              <w:spacing w:line="360" w:lineRule="auto"/>
              <w:ind w:firstLine="709"/>
              <w:jc w:val="center"/>
            </w:pPr>
          </w:p>
        </w:tc>
      </w:tr>
    </w:tbl>
    <w:p w:rsidR="006F650B" w:rsidRPr="000200C7" w:rsidRDefault="006F650B" w:rsidP="006F650B">
      <w:pPr>
        <w:pStyle w:val="Style1"/>
        <w:ind w:firstLine="0"/>
      </w:pPr>
      <w:r w:rsidRPr="000200C7">
        <w:t xml:space="preserve">3.   Учебный план стажировки на 24 </w:t>
      </w:r>
      <w:proofErr w:type="gramStart"/>
      <w:r w:rsidRPr="000200C7">
        <w:t>учебных</w:t>
      </w:r>
      <w:proofErr w:type="gramEnd"/>
      <w:r w:rsidR="000B4049">
        <w:t xml:space="preserve"> часа</w:t>
      </w:r>
      <w:r w:rsidRPr="000200C7">
        <w:t>:</w:t>
      </w:r>
    </w:p>
    <w:p w:rsidR="00371C3D" w:rsidRPr="000200C7" w:rsidRDefault="00E96BCF" w:rsidP="00371C3D">
      <w:pPr>
        <w:pStyle w:val="Style1"/>
        <w:widowControl/>
        <w:spacing w:line="240" w:lineRule="auto"/>
        <w:ind w:firstLine="0"/>
        <w:jc w:val="both"/>
        <w:rPr>
          <w:b/>
          <w:u w:val="single"/>
        </w:rPr>
      </w:pPr>
      <w:r>
        <w:rPr>
          <w:b/>
          <w:u w:val="single"/>
        </w:rPr>
        <w:t>С</w:t>
      </w:r>
      <w:r w:rsidR="003E375B" w:rsidRPr="000200C7">
        <w:rPr>
          <w:b/>
          <w:u w:val="single"/>
        </w:rPr>
        <w:t>одержание</w:t>
      </w:r>
      <w:proofErr w:type="gramStart"/>
      <w:r w:rsidR="003E375B" w:rsidRPr="000200C7">
        <w:rPr>
          <w:b/>
          <w:u w:val="single"/>
        </w:rPr>
        <w:t xml:space="preserve"> :</w:t>
      </w:r>
      <w:proofErr w:type="gramEnd"/>
    </w:p>
    <w:p w:rsidR="00D04732" w:rsidRPr="000200C7" w:rsidRDefault="005E352C" w:rsidP="00371C3D">
      <w:pPr>
        <w:pStyle w:val="Style1"/>
        <w:widowControl/>
        <w:spacing w:line="240" w:lineRule="auto"/>
        <w:ind w:firstLine="0"/>
        <w:jc w:val="both"/>
        <w:rPr>
          <w:b/>
        </w:rPr>
      </w:pPr>
      <w:r w:rsidRPr="000200C7">
        <w:rPr>
          <w:b/>
        </w:rPr>
        <w:t>Нормативно-правовое обеспечение обучения одарённых детей</w:t>
      </w:r>
      <w:r w:rsidR="003E375B" w:rsidRPr="000200C7">
        <w:rPr>
          <w:b/>
        </w:rPr>
        <w:t xml:space="preserve"> (1 час)</w:t>
      </w:r>
      <w:proofErr w:type="gramStart"/>
      <w:r w:rsidR="003E375B" w:rsidRPr="000200C7">
        <w:rPr>
          <w:b/>
        </w:rPr>
        <w:t xml:space="preserve"> :</w:t>
      </w:r>
      <w:proofErr w:type="gramEnd"/>
      <w:r w:rsidR="00DE4623" w:rsidRPr="000200C7">
        <w:t xml:space="preserve"> Определение понятий «о</w:t>
      </w:r>
      <w:r w:rsidR="00F64461">
        <w:t>дарённость» и «предметная одарённость».</w:t>
      </w:r>
      <w:r w:rsidR="00D04732" w:rsidRPr="000200C7">
        <w:t xml:space="preserve"> </w:t>
      </w:r>
      <w:r w:rsidR="00F64461">
        <w:t>О</w:t>
      </w:r>
      <w:r w:rsidR="00F64461" w:rsidRPr="00F64461">
        <w:t>пределение перечня необ</w:t>
      </w:r>
      <w:r w:rsidR="00F64461">
        <w:t xml:space="preserve">ходимых </w:t>
      </w:r>
      <w:r w:rsidR="00F64461" w:rsidRPr="00F64461">
        <w:t xml:space="preserve"> нормативных правовых актов, регламентирующих работу с одаренными детьми в регионе, муниципальном образовании, образовательном учреждении</w:t>
      </w:r>
      <w:r w:rsidR="00F64461">
        <w:t>.</w:t>
      </w:r>
      <w:r w:rsidR="00F64461" w:rsidRPr="00F64461">
        <w:t xml:space="preserve"> </w:t>
      </w:r>
    </w:p>
    <w:p w:rsidR="00944111" w:rsidRPr="000200C7" w:rsidRDefault="00436581" w:rsidP="00DB1E0D">
      <w:pPr>
        <w:pStyle w:val="Style1"/>
        <w:widowControl/>
        <w:spacing w:line="240" w:lineRule="auto"/>
        <w:ind w:firstLine="0"/>
        <w:jc w:val="both"/>
      </w:pPr>
      <w:r w:rsidRPr="000200C7">
        <w:rPr>
          <w:b/>
        </w:rPr>
        <w:t>Образование для одарённых детей</w:t>
      </w:r>
      <w:proofErr w:type="gramStart"/>
      <w:r w:rsidRPr="000200C7">
        <w:rPr>
          <w:b/>
        </w:rPr>
        <w:t xml:space="preserve"> :</w:t>
      </w:r>
      <w:proofErr w:type="gramEnd"/>
      <w:r w:rsidRPr="000200C7">
        <w:rPr>
          <w:b/>
        </w:rPr>
        <w:t xml:space="preserve"> проблемы и концептуальные подходы</w:t>
      </w:r>
      <w:r w:rsidR="00182BE1" w:rsidRPr="000200C7">
        <w:rPr>
          <w:b/>
        </w:rPr>
        <w:t xml:space="preserve"> (1 час)</w:t>
      </w:r>
      <w:r w:rsidR="00DB1E0D" w:rsidRPr="000200C7">
        <w:rPr>
          <w:b/>
        </w:rPr>
        <w:t xml:space="preserve">: </w:t>
      </w:r>
      <w:r w:rsidR="004C2F85" w:rsidRPr="000200C7">
        <w:t>Педагогические основы развития продуктивного мышления одаренных детей</w:t>
      </w:r>
      <w:r w:rsidR="00DB1E0D" w:rsidRPr="000200C7">
        <w:t>.</w:t>
      </w:r>
      <w:r w:rsidR="00154BE6" w:rsidRPr="000200C7">
        <w:t xml:space="preserve"> </w:t>
      </w:r>
      <w:r w:rsidR="00DB1E0D" w:rsidRPr="000200C7">
        <w:t>Характеристика концептуального подхода к разработке системы обучения одаренных детей</w:t>
      </w:r>
      <w:r w:rsidR="00E4312B" w:rsidRPr="000200C7">
        <w:t xml:space="preserve"> в общеобразовательной  школе.</w:t>
      </w:r>
      <w:r w:rsidR="00DB1E0D" w:rsidRPr="000200C7">
        <w:t xml:space="preserve"> Закономерности развития творческой личности и принципы отбора содержания учебной деятельности одаренных детей</w:t>
      </w:r>
      <w:r w:rsidR="00E4312B" w:rsidRPr="000200C7">
        <w:t xml:space="preserve">. </w:t>
      </w:r>
      <w:r w:rsidR="008322C3" w:rsidRPr="000200C7">
        <w:t>Современные концептуальные модели одарённости.</w:t>
      </w:r>
    </w:p>
    <w:p w:rsidR="003A0600" w:rsidRPr="000200C7" w:rsidRDefault="004947B8" w:rsidP="00E52DA3">
      <w:pPr>
        <w:pStyle w:val="Style1"/>
        <w:widowControl/>
        <w:spacing w:line="240" w:lineRule="auto"/>
        <w:ind w:firstLine="0"/>
        <w:jc w:val="both"/>
        <w:rPr>
          <w:i/>
        </w:rPr>
      </w:pPr>
      <w:r w:rsidRPr="004947B8">
        <w:rPr>
          <w:b/>
        </w:rPr>
        <w:t>Диагностика  уровня одарённости  интеллектуальных  способностей учащихся</w:t>
      </w:r>
      <w:r w:rsidR="00DB1E49" w:rsidRPr="004947B8">
        <w:rPr>
          <w:b/>
        </w:rPr>
        <w:t xml:space="preserve"> </w:t>
      </w:r>
      <w:r w:rsidR="008D11D4" w:rsidRPr="004947B8">
        <w:rPr>
          <w:b/>
        </w:rPr>
        <w:t>(1 час)</w:t>
      </w:r>
      <w:r w:rsidR="001C1A32" w:rsidRPr="004947B8">
        <w:rPr>
          <w:b/>
        </w:rPr>
        <w:t>:</w:t>
      </w:r>
      <w:r w:rsidR="001C1A32" w:rsidRPr="000200C7">
        <w:rPr>
          <w:b/>
        </w:rPr>
        <w:t xml:space="preserve"> </w:t>
      </w:r>
      <w:r w:rsidR="00182BE1" w:rsidRPr="000200C7">
        <w:rPr>
          <w:i/>
        </w:rPr>
        <w:t>Форма работы групповая (парная)</w:t>
      </w:r>
      <w:r w:rsidR="00182BE1" w:rsidRPr="000200C7">
        <w:t>: Экспертный анализ и оценка представленных</w:t>
      </w:r>
      <w:r w:rsidR="00EF09A3" w:rsidRPr="000200C7">
        <w:t xml:space="preserve"> диагностик выявления предметной одарённости.</w:t>
      </w:r>
      <w:r w:rsidR="001F02C6" w:rsidRPr="000200C7">
        <w:t xml:space="preserve">  Стратегия  и тактика выявления</w:t>
      </w:r>
      <w:r w:rsidR="00C1138A" w:rsidRPr="000200C7">
        <w:t xml:space="preserve"> предметной </w:t>
      </w:r>
      <w:r w:rsidR="00C1138A" w:rsidRPr="000200C7">
        <w:lastRenderedPageBreak/>
        <w:t>одарённости на основе трёх уровней: методического, концептуального и организационного.</w:t>
      </w:r>
      <w:r w:rsidR="00BB7157" w:rsidRPr="000200C7">
        <w:t xml:space="preserve"> Моделирование </w:t>
      </w:r>
      <w:r w:rsidR="00E52DA3" w:rsidRPr="000200C7">
        <w:t>системы</w:t>
      </w:r>
      <w:r w:rsidR="001F02C6" w:rsidRPr="000200C7">
        <w:t xml:space="preserve"> выявления предметной одарённости</w:t>
      </w:r>
      <w:r w:rsidR="008D5B4D">
        <w:t xml:space="preserve"> по физике </w:t>
      </w:r>
      <w:r w:rsidR="001F02C6" w:rsidRPr="000200C7">
        <w:t xml:space="preserve"> практикующим педагогом </w:t>
      </w:r>
      <w:r w:rsidR="00BB7157" w:rsidRPr="000200C7">
        <w:t>на уроках, во внеурочной деятельности и в режиме он-лайн.</w:t>
      </w:r>
    </w:p>
    <w:p w:rsidR="002779B9" w:rsidRPr="000200C7" w:rsidRDefault="00CD37D6">
      <w:r w:rsidRPr="000200C7">
        <w:rPr>
          <w:rFonts w:eastAsia="Times New Roman"/>
          <w:b/>
          <w:bCs/>
          <w:iCs/>
          <w:color w:val="000000"/>
        </w:rPr>
        <w:t>Методические аспекты  построения обучения  одарённых детей, обусловленные современными  педагогическими  технологиям</w:t>
      </w:r>
      <w:r w:rsidR="006856B3">
        <w:rPr>
          <w:rFonts w:eastAsia="Times New Roman"/>
          <w:b/>
          <w:bCs/>
          <w:iCs/>
          <w:color w:val="000000"/>
        </w:rPr>
        <w:t>и.</w:t>
      </w:r>
      <w:r w:rsidR="006856B3" w:rsidRPr="006856B3">
        <w:rPr>
          <w:rFonts w:eastAsia="Times New Roman"/>
          <w:bCs/>
          <w:iCs/>
          <w:color w:val="000000"/>
        </w:rPr>
        <w:t xml:space="preserve"> </w:t>
      </w:r>
      <w:r w:rsidR="006856B3" w:rsidRPr="006856B3">
        <w:rPr>
          <w:rFonts w:eastAsia="Times New Roman"/>
          <w:b/>
          <w:bCs/>
          <w:iCs/>
          <w:color w:val="000000"/>
        </w:rPr>
        <w:t xml:space="preserve">Диагностика степени готовности педагога к работе с одарёнными детьми </w:t>
      </w:r>
      <w:r w:rsidR="006856B3" w:rsidRPr="006856B3">
        <w:rPr>
          <w:b/>
        </w:rPr>
        <w:t xml:space="preserve"> </w:t>
      </w:r>
      <w:r w:rsidR="006856B3">
        <w:rPr>
          <w:b/>
        </w:rPr>
        <w:t>(2</w:t>
      </w:r>
      <w:r w:rsidRPr="000200C7">
        <w:rPr>
          <w:b/>
        </w:rPr>
        <w:t xml:space="preserve"> час</w:t>
      </w:r>
      <w:r w:rsidR="006856B3">
        <w:rPr>
          <w:b/>
        </w:rPr>
        <w:t>а</w:t>
      </w:r>
      <w:r w:rsidRPr="000200C7">
        <w:rPr>
          <w:b/>
        </w:rPr>
        <w:t xml:space="preserve">): </w:t>
      </w:r>
      <w:r w:rsidRPr="000200C7">
        <w:t xml:space="preserve">Направления работы с одаренными детьми в сфере образования. Принципы, цели, </w:t>
      </w:r>
      <w:r w:rsidRPr="000200C7">
        <w:rPr>
          <w:rFonts w:eastAsia="Times New Roman"/>
          <w:bCs/>
          <w:iCs/>
          <w:color w:val="000000"/>
        </w:rPr>
        <w:t>и</w:t>
      </w:r>
      <w:r w:rsidRPr="000200C7">
        <w:t xml:space="preserve"> </w:t>
      </w:r>
      <w:r w:rsidR="00377F39" w:rsidRPr="000200C7">
        <w:t>содержание и методы обучения</w:t>
      </w:r>
      <w:r w:rsidR="009204D3" w:rsidRPr="000200C7">
        <w:t xml:space="preserve">. Формы обучения </w:t>
      </w:r>
      <w:r w:rsidR="005B3289" w:rsidRPr="000200C7">
        <w:t xml:space="preserve"> и  т</w:t>
      </w:r>
      <w:r w:rsidR="009204D3" w:rsidRPr="000200C7">
        <w:t>ипы образовательных структур для обучения одаренных</w:t>
      </w:r>
      <w:r w:rsidR="005B3289" w:rsidRPr="000200C7">
        <w:t xml:space="preserve">  детей в условиях </w:t>
      </w:r>
      <w:r w:rsidR="007D6596" w:rsidRPr="000200C7">
        <w:t xml:space="preserve"> о</w:t>
      </w:r>
      <w:r w:rsidR="005B3289" w:rsidRPr="000200C7">
        <w:t>бщеобразовательной школы  и  в системе дополнительного образования.</w:t>
      </w:r>
      <w:r w:rsidR="00ED330A" w:rsidRPr="000200C7">
        <w:t xml:space="preserve"> Профессионально-личностная квалификация педагогов для работы с одаренными детьми. Основные компоненты профессиональной квалификации педагога. </w:t>
      </w:r>
      <w:r w:rsidR="00422B31" w:rsidRPr="000200C7">
        <w:t>П</w:t>
      </w:r>
      <w:r w:rsidR="00ED330A" w:rsidRPr="000200C7">
        <w:t>рофессионально-личностная подготовка педагогов для работы с одаренными детьми</w:t>
      </w:r>
      <w:r w:rsidR="00422B31" w:rsidRPr="000200C7">
        <w:t>.</w:t>
      </w:r>
    </w:p>
    <w:p w:rsidR="002779B9" w:rsidRPr="000200C7" w:rsidRDefault="00EE353B">
      <w:r w:rsidRPr="000200C7">
        <w:rPr>
          <w:rFonts w:eastAsia="Times New Roman"/>
          <w:b/>
          <w:bCs/>
          <w:iCs/>
          <w:color w:val="000000"/>
        </w:rPr>
        <w:t>Образовательные стратегии развития предметной одарённости по физике</w:t>
      </w:r>
      <w:r w:rsidR="00DB1E49" w:rsidRPr="000200C7">
        <w:rPr>
          <w:b/>
        </w:rPr>
        <w:t xml:space="preserve"> </w:t>
      </w:r>
      <w:r w:rsidR="008D11D4" w:rsidRPr="000200C7">
        <w:rPr>
          <w:b/>
        </w:rPr>
        <w:t>(1 час)</w:t>
      </w:r>
      <w:r w:rsidR="0073736F" w:rsidRPr="000200C7">
        <w:rPr>
          <w:b/>
        </w:rPr>
        <w:t xml:space="preserve">:  </w:t>
      </w:r>
      <w:r w:rsidR="0073736F" w:rsidRPr="000200C7">
        <w:t>Цели и задачи программы, условия реализации,  перспективы примене</w:t>
      </w:r>
      <w:r w:rsidR="008D11D4" w:rsidRPr="000200C7">
        <w:t>н</w:t>
      </w:r>
      <w:r w:rsidR="0073736F" w:rsidRPr="000200C7">
        <w:t>ия.</w:t>
      </w:r>
      <w:r w:rsidR="00A61104">
        <w:tab/>
      </w:r>
      <w:r w:rsidR="00A61104">
        <w:tab/>
      </w:r>
      <w:r w:rsidR="00A61104">
        <w:tab/>
      </w:r>
    </w:p>
    <w:p w:rsidR="00461867" w:rsidRPr="000200C7" w:rsidRDefault="00461867"/>
    <w:tbl>
      <w:tblPr>
        <w:tblpPr w:leftFromText="180" w:rightFromText="180" w:vertAnchor="text" w:horzAnchor="margin" w:tblpY="-452"/>
        <w:tblW w:w="9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36"/>
        <w:gridCol w:w="992"/>
        <w:gridCol w:w="709"/>
        <w:gridCol w:w="992"/>
        <w:gridCol w:w="850"/>
      </w:tblGrid>
      <w:tr w:rsidR="00737F46" w:rsidRPr="000200C7" w:rsidTr="00434DE5">
        <w:trPr>
          <w:trHeight w:val="252"/>
        </w:trPr>
        <w:tc>
          <w:tcPr>
            <w:tcW w:w="6136" w:type="dxa"/>
            <w:vMerge w:val="restart"/>
          </w:tcPr>
          <w:p w:rsidR="00737F46" w:rsidRPr="00F72B0E" w:rsidRDefault="00737F46" w:rsidP="006C62B0">
            <w:pPr>
              <w:widowControl/>
              <w:spacing w:line="360" w:lineRule="auto"/>
              <w:ind w:firstLine="709"/>
              <w:jc w:val="center"/>
              <w:rPr>
                <w:b/>
                <w:u w:val="single"/>
              </w:rPr>
            </w:pPr>
            <w:r w:rsidRPr="00F72B0E">
              <w:rPr>
                <w:b/>
                <w:u w:val="single"/>
              </w:rPr>
              <w:t xml:space="preserve">Тема 2: </w:t>
            </w:r>
          </w:p>
          <w:p w:rsidR="00737F46" w:rsidRPr="000200C7" w:rsidRDefault="00737F46" w:rsidP="006C62B0">
            <w:pPr>
              <w:pStyle w:val="Style1"/>
              <w:widowControl/>
              <w:spacing w:line="240" w:lineRule="auto"/>
              <w:ind w:firstLine="0"/>
              <w:jc w:val="center"/>
            </w:pPr>
            <w:r w:rsidRPr="000200C7">
              <w:t>«Начальные этапы развития одарённости.</w:t>
            </w:r>
          </w:p>
          <w:p w:rsidR="00737F46" w:rsidRPr="000200C7" w:rsidRDefault="00737F46" w:rsidP="006C62B0">
            <w:pPr>
              <w:pStyle w:val="Style1"/>
              <w:widowControl/>
              <w:spacing w:line="240" w:lineRule="auto"/>
              <w:ind w:firstLine="0"/>
              <w:jc w:val="center"/>
            </w:pPr>
            <w:r w:rsidRPr="000200C7">
              <w:t>Технология проблемного обучения.</w:t>
            </w:r>
          </w:p>
          <w:p w:rsidR="00737F46" w:rsidRPr="000200C7" w:rsidRDefault="00737F46" w:rsidP="006C62B0">
            <w:pPr>
              <w:pStyle w:val="Style1"/>
              <w:widowControl/>
              <w:spacing w:line="240" w:lineRule="auto"/>
              <w:ind w:firstLine="0"/>
              <w:jc w:val="center"/>
            </w:pPr>
            <w:r w:rsidRPr="000200C7">
              <w:t>Технология исследовательских методов обучения.</w:t>
            </w:r>
          </w:p>
          <w:p w:rsidR="00737F46" w:rsidRPr="000200C7" w:rsidRDefault="00737F46" w:rsidP="006C62B0">
            <w:pPr>
              <w:widowControl/>
              <w:ind w:firstLine="709"/>
              <w:jc w:val="center"/>
            </w:pPr>
            <w:r w:rsidRPr="000200C7">
              <w:t>Мониторинг  развития предметной одарённости  на</w:t>
            </w:r>
            <w:r>
              <w:t xml:space="preserve">  </w:t>
            </w:r>
            <w:r w:rsidRPr="000200C7">
              <w:t>первом и втором этапе работы  программы».</w:t>
            </w:r>
          </w:p>
          <w:p w:rsidR="00737F46" w:rsidRPr="000200C7" w:rsidRDefault="00737F46" w:rsidP="006C425D">
            <w:pPr>
              <w:widowControl/>
              <w:spacing w:line="360" w:lineRule="auto"/>
              <w:ind w:firstLine="709"/>
              <w:jc w:val="center"/>
            </w:pPr>
          </w:p>
          <w:p w:rsidR="00737F46" w:rsidRPr="000200C7" w:rsidRDefault="00737F46" w:rsidP="00E80154">
            <w:pPr>
              <w:spacing w:line="360" w:lineRule="auto"/>
              <w:ind w:firstLine="709"/>
              <w:jc w:val="center"/>
            </w:pPr>
          </w:p>
        </w:tc>
        <w:tc>
          <w:tcPr>
            <w:tcW w:w="3543" w:type="dxa"/>
            <w:gridSpan w:val="4"/>
          </w:tcPr>
          <w:p w:rsidR="00737F46" w:rsidRPr="000200C7" w:rsidRDefault="00737F46" w:rsidP="00A96C20">
            <w:pPr>
              <w:widowControl/>
              <w:spacing w:line="360" w:lineRule="auto"/>
              <w:ind w:firstLine="709"/>
              <w:jc w:val="both"/>
            </w:pPr>
            <w:r w:rsidRPr="000200C7">
              <w:t>Количество часов</w:t>
            </w:r>
            <w:r>
              <w:t xml:space="preserve"> </w:t>
            </w:r>
          </w:p>
        </w:tc>
      </w:tr>
      <w:tr w:rsidR="00737F46" w:rsidRPr="000200C7" w:rsidTr="00434DE5">
        <w:trPr>
          <w:trHeight w:val="1930"/>
        </w:trPr>
        <w:tc>
          <w:tcPr>
            <w:tcW w:w="6136" w:type="dxa"/>
            <w:vMerge/>
          </w:tcPr>
          <w:p w:rsidR="00737F46" w:rsidRPr="000200C7" w:rsidRDefault="00737F46" w:rsidP="006C425D">
            <w:pPr>
              <w:widowControl/>
              <w:spacing w:line="360" w:lineRule="auto"/>
              <w:ind w:firstLine="709"/>
              <w:jc w:val="center"/>
            </w:pPr>
          </w:p>
        </w:tc>
        <w:tc>
          <w:tcPr>
            <w:tcW w:w="992" w:type="dxa"/>
            <w:textDirection w:val="btLr"/>
          </w:tcPr>
          <w:p w:rsidR="00737F46" w:rsidRPr="000200C7" w:rsidRDefault="00737F46" w:rsidP="00A96C20">
            <w:pPr>
              <w:widowControl/>
              <w:spacing w:line="360" w:lineRule="auto"/>
            </w:pPr>
            <w:r w:rsidRPr="000200C7">
              <w:t>Лекции</w:t>
            </w:r>
          </w:p>
        </w:tc>
        <w:tc>
          <w:tcPr>
            <w:tcW w:w="709" w:type="dxa"/>
            <w:textDirection w:val="btLr"/>
          </w:tcPr>
          <w:p w:rsidR="00737F46" w:rsidRPr="000200C7" w:rsidRDefault="00737F46" w:rsidP="00A96C20">
            <w:pPr>
              <w:widowControl/>
              <w:spacing w:line="360" w:lineRule="auto"/>
            </w:pPr>
            <w:r w:rsidRPr="000200C7">
              <w:t>Семинар</w:t>
            </w:r>
          </w:p>
        </w:tc>
        <w:tc>
          <w:tcPr>
            <w:tcW w:w="992" w:type="dxa"/>
            <w:textDirection w:val="btLr"/>
          </w:tcPr>
          <w:p w:rsidR="00737F46" w:rsidRPr="000200C7" w:rsidRDefault="00737F46" w:rsidP="002645DA">
            <w:pPr>
              <w:widowControl/>
            </w:pPr>
            <w:r w:rsidRPr="000200C7">
              <w:t>Стажерская проба</w:t>
            </w:r>
          </w:p>
        </w:tc>
        <w:tc>
          <w:tcPr>
            <w:tcW w:w="850" w:type="dxa"/>
            <w:textDirection w:val="btLr"/>
          </w:tcPr>
          <w:p w:rsidR="00737F46" w:rsidRPr="000200C7" w:rsidRDefault="00737F46" w:rsidP="00DB1E49">
            <w:pPr>
              <w:widowControl/>
            </w:pPr>
            <w:r w:rsidRPr="000200C7">
              <w:t>Он-лайн занятие</w:t>
            </w:r>
          </w:p>
        </w:tc>
      </w:tr>
      <w:tr w:rsidR="00897AE2" w:rsidRPr="000200C7" w:rsidTr="00737F46">
        <w:tc>
          <w:tcPr>
            <w:tcW w:w="6136" w:type="dxa"/>
          </w:tcPr>
          <w:p w:rsidR="00A96C20" w:rsidRPr="000200C7" w:rsidRDefault="00914F87" w:rsidP="00A96C20">
            <w:pPr>
              <w:widowControl/>
              <w:rPr>
                <w:u w:val="single"/>
              </w:rPr>
            </w:pPr>
            <w:r w:rsidRPr="000200C7">
              <w:rPr>
                <w:u w:val="single"/>
                <w:lang w:val="en-US"/>
              </w:rPr>
              <w:t>I</w:t>
            </w:r>
            <w:r w:rsidR="00A96C20" w:rsidRPr="000200C7">
              <w:rPr>
                <w:u w:val="single"/>
              </w:rPr>
              <w:t xml:space="preserve"> этап развития одарённости:</w:t>
            </w:r>
          </w:p>
          <w:p w:rsidR="00A96C20" w:rsidRPr="000200C7" w:rsidRDefault="00A96C20" w:rsidP="00A96C20">
            <w:pPr>
              <w:widowControl/>
            </w:pPr>
            <w:r w:rsidRPr="000200C7">
              <w:t xml:space="preserve"> Педагогическая  технология</w:t>
            </w:r>
          </w:p>
          <w:p w:rsidR="00A96C20" w:rsidRPr="000200C7" w:rsidRDefault="00A96C20" w:rsidP="00A96C20">
            <w:pPr>
              <w:widowControl/>
            </w:pPr>
            <w:r w:rsidRPr="000200C7">
              <w:t>«Технология проблемного обучения»,   основные положения</w:t>
            </w:r>
          </w:p>
        </w:tc>
        <w:tc>
          <w:tcPr>
            <w:tcW w:w="992" w:type="dxa"/>
          </w:tcPr>
          <w:p w:rsidR="00A96C20" w:rsidRPr="000200C7" w:rsidRDefault="00553F10" w:rsidP="00553F10">
            <w:pPr>
              <w:widowControl/>
              <w:spacing w:line="360" w:lineRule="auto"/>
            </w:pPr>
            <w:r>
              <w:t xml:space="preserve">    </w:t>
            </w:r>
            <w:r w:rsidR="00A96C20" w:rsidRPr="000200C7">
              <w:t>1</w:t>
            </w:r>
          </w:p>
        </w:tc>
        <w:tc>
          <w:tcPr>
            <w:tcW w:w="709" w:type="dxa"/>
          </w:tcPr>
          <w:p w:rsidR="00A96C20" w:rsidRPr="000200C7" w:rsidRDefault="00F279E0" w:rsidP="00DB1E49">
            <w:pPr>
              <w:widowControl/>
              <w:spacing w:line="360" w:lineRule="auto"/>
              <w:ind w:firstLine="709"/>
              <w:jc w:val="center"/>
            </w:pPr>
            <w:r w:rsidRPr="000200C7">
              <w:t>1</w:t>
            </w:r>
          </w:p>
        </w:tc>
        <w:tc>
          <w:tcPr>
            <w:tcW w:w="992" w:type="dxa"/>
          </w:tcPr>
          <w:p w:rsidR="00A96C20" w:rsidRPr="000200C7" w:rsidRDefault="00A96C20" w:rsidP="00DB1E49">
            <w:pPr>
              <w:widowControl/>
              <w:spacing w:line="360" w:lineRule="auto"/>
              <w:ind w:firstLine="709"/>
              <w:jc w:val="center"/>
            </w:pPr>
          </w:p>
        </w:tc>
        <w:tc>
          <w:tcPr>
            <w:tcW w:w="850" w:type="dxa"/>
          </w:tcPr>
          <w:p w:rsidR="00A96C20" w:rsidRPr="000200C7" w:rsidRDefault="00A96C20" w:rsidP="00DB1E49">
            <w:pPr>
              <w:widowControl/>
              <w:spacing w:line="360" w:lineRule="auto"/>
              <w:ind w:firstLine="709"/>
              <w:jc w:val="center"/>
            </w:pPr>
          </w:p>
        </w:tc>
      </w:tr>
      <w:tr w:rsidR="00897AE2" w:rsidRPr="000200C7" w:rsidTr="00737F46">
        <w:tc>
          <w:tcPr>
            <w:tcW w:w="6136" w:type="dxa"/>
          </w:tcPr>
          <w:p w:rsidR="00A96C20" w:rsidRPr="000200C7" w:rsidRDefault="00A96C20" w:rsidP="00A96C20">
            <w:pPr>
              <w:widowControl/>
            </w:pPr>
            <w:r w:rsidRPr="000200C7">
              <w:t xml:space="preserve">Основные формы проблемного обучения, </w:t>
            </w:r>
            <w:bookmarkStart w:id="2" w:name="13-3-2"/>
            <w:r w:rsidRPr="000200C7">
              <w:rPr>
                <w:rFonts w:eastAsia="Times New Roman"/>
                <w:bCs/>
                <w:iCs/>
                <w:color w:val="000000"/>
              </w:rPr>
              <w:t xml:space="preserve">психолого-педагогические цели проблемного обучения и условия успешной их реализации </w:t>
            </w:r>
            <w:bookmarkEnd w:id="2"/>
          </w:p>
        </w:tc>
        <w:tc>
          <w:tcPr>
            <w:tcW w:w="992" w:type="dxa"/>
          </w:tcPr>
          <w:p w:rsidR="00A96C20" w:rsidRPr="000200C7" w:rsidRDefault="00A96C20" w:rsidP="00DB1E49">
            <w:pPr>
              <w:widowControl/>
              <w:spacing w:line="360" w:lineRule="auto"/>
              <w:ind w:firstLine="709"/>
              <w:jc w:val="center"/>
            </w:pPr>
          </w:p>
        </w:tc>
        <w:tc>
          <w:tcPr>
            <w:tcW w:w="709" w:type="dxa"/>
          </w:tcPr>
          <w:p w:rsidR="00A96C20" w:rsidRPr="000200C7" w:rsidRDefault="00A96C20" w:rsidP="00DB1E49">
            <w:pPr>
              <w:widowControl/>
              <w:spacing w:line="360" w:lineRule="auto"/>
              <w:ind w:firstLine="709"/>
              <w:jc w:val="center"/>
            </w:pPr>
          </w:p>
        </w:tc>
        <w:tc>
          <w:tcPr>
            <w:tcW w:w="992" w:type="dxa"/>
          </w:tcPr>
          <w:p w:rsidR="00A96C20" w:rsidRPr="000200C7" w:rsidRDefault="00553F10" w:rsidP="00553F10">
            <w:pPr>
              <w:widowControl/>
              <w:spacing w:line="360" w:lineRule="auto"/>
            </w:pPr>
            <w:r>
              <w:t xml:space="preserve">    </w:t>
            </w:r>
            <w:r w:rsidR="00FB5DDB" w:rsidRPr="000200C7">
              <w:t>2</w:t>
            </w:r>
          </w:p>
        </w:tc>
        <w:tc>
          <w:tcPr>
            <w:tcW w:w="850" w:type="dxa"/>
          </w:tcPr>
          <w:p w:rsidR="00A96C20" w:rsidRPr="000200C7" w:rsidRDefault="00A96C20" w:rsidP="00DB1E49">
            <w:pPr>
              <w:widowControl/>
              <w:spacing w:line="360" w:lineRule="auto"/>
              <w:ind w:firstLine="709"/>
              <w:jc w:val="center"/>
            </w:pPr>
          </w:p>
        </w:tc>
      </w:tr>
      <w:tr w:rsidR="00897AE2" w:rsidRPr="000200C7" w:rsidTr="00737F46">
        <w:tc>
          <w:tcPr>
            <w:tcW w:w="6136" w:type="dxa"/>
          </w:tcPr>
          <w:p w:rsidR="00A96C20" w:rsidRPr="000200C7" w:rsidRDefault="00914F87" w:rsidP="00A96C20">
            <w:pPr>
              <w:widowControl/>
            </w:pPr>
            <w:r w:rsidRPr="000200C7">
              <w:rPr>
                <w:u w:val="single"/>
                <w:lang w:val="en-US"/>
              </w:rPr>
              <w:t>II</w:t>
            </w:r>
            <w:r w:rsidR="00A96C20" w:rsidRPr="000200C7">
              <w:rPr>
                <w:u w:val="single"/>
              </w:rPr>
              <w:t xml:space="preserve"> этап развития одарённости:</w:t>
            </w:r>
            <w:r w:rsidR="00A96C20" w:rsidRPr="000200C7">
              <w:t xml:space="preserve"> Педагогическая  технология</w:t>
            </w:r>
          </w:p>
          <w:p w:rsidR="00A96C20" w:rsidRPr="000200C7" w:rsidRDefault="00A96C20" w:rsidP="00D821C6">
            <w:pPr>
              <w:widowControl/>
            </w:pPr>
            <w:r w:rsidRPr="000200C7">
              <w:t>«Исследовательские методы обучения», основные положения и возможности  технологии.</w:t>
            </w:r>
            <w:r w:rsidR="00D821C6" w:rsidRPr="000200C7">
              <w:t xml:space="preserve"> </w:t>
            </w:r>
            <w:r w:rsidRPr="000200C7">
              <w:t>Исследовательская деятельность в знаниевой и  в личностно-ориентированной модели</w:t>
            </w:r>
            <w:r w:rsidR="00D821C6" w:rsidRPr="000200C7">
              <w:t xml:space="preserve"> обучения</w:t>
            </w:r>
          </w:p>
        </w:tc>
        <w:tc>
          <w:tcPr>
            <w:tcW w:w="992" w:type="dxa"/>
          </w:tcPr>
          <w:p w:rsidR="00A96C20" w:rsidRPr="000200C7" w:rsidRDefault="00A96C20" w:rsidP="00DB1E49">
            <w:pPr>
              <w:widowControl/>
              <w:spacing w:line="360" w:lineRule="auto"/>
              <w:ind w:firstLine="709"/>
              <w:jc w:val="center"/>
            </w:pPr>
          </w:p>
        </w:tc>
        <w:tc>
          <w:tcPr>
            <w:tcW w:w="709" w:type="dxa"/>
          </w:tcPr>
          <w:p w:rsidR="00A96C20" w:rsidRPr="000200C7" w:rsidRDefault="00553F10" w:rsidP="00DB1E49">
            <w:pPr>
              <w:widowControl/>
              <w:spacing w:line="360" w:lineRule="auto"/>
              <w:ind w:firstLine="709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A96C20" w:rsidRPr="000200C7" w:rsidRDefault="00A96C20" w:rsidP="00DB1E49">
            <w:pPr>
              <w:widowControl/>
              <w:spacing w:line="360" w:lineRule="auto"/>
              <w:ind w:firstLine="709"/>
              <w:jc w:val="center"/>
            </w:pPr>
          </w:p>
        </w:tc>
        <w:tc>
          <w:tcPr>
            <w:tcW w:w="850" w:type="dxa"/>
          </w:tcPr>
          <w:p w:rsidR="00A96C20" w:rsidRPr="000200C7" w:rsidRDefault="00A96C20" w:rsidP="00DB1E49">
            <w:pPr>
              <w:widowControl/>
              <w:spacing w:line="360" w:lineRule="auto"/>
              <w:ind w:firstLine="709"/>
              <w:jc w:val="center"/>
            </w:pPr>
          </w:p>
        </w:tc>
      </w:tr>
      <w:tr w:rsidR="00897AE2" w:rsidRPr="000200C7" w:rsidTr="00737F46">
        <w:tc>
          <w:tcPr>
            <w:tcW w:w="6136" w:type="dxa"/>
          </w:tcPr>
          <w:p w:rsidR="00A96C20" w:rsidRPr="000200C7" w:rsidRDefault="00A96C20" w:rsidP="00A96C2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0200C7">
              <w:rPr>
                <w:rFonts w:eastAsia="Times New Roman"/>
                <w:bCs/>
              </w:rPr>
              <w:t>Особенности организации основных этапов учебного исследования.</w:t>
            </w:r>
            <w:r w:rsidR="00ED2273" w:rsidRPr="000200C7">
              <w:rPr>
                <w:rFonts w:eastAsia="Times New Roman"/>
                <w:bCs/>
              </w:rPr>
              <w:t xml:space="preserve"> </w:t>
            </w:r>
            <w:r w:rsidRPr="000200C7">
              <w:rPr>
                <w:rFonts w:eastAsia="Times New Roman"/>
                <w:bCs/>
              </w:rPr>
              <w:t>Особенности организации обратной связи.</w:t>
            </w:r>
          </w:p>
          <w:p w:rsidR="00A96C20" w:rsidRPr="000200C7" w:rsidRDefault="00A96C20" w:rsidP="00111082">
            <w:pPr>
              <w:widowControl/>
              <w:autoSpaceDE/>
              <w:autoSpaceDN/>
              <w:adjustRightInd/>
            </w:pPr>
            <w:r w:rsidRPr="000200C7">
              <w:rPr>
                <w:rFonts w:eastAsia="Times New Roman"/>
              </w:rPr>
              <w:t>Анализ результатов исследовательской деятельности</w:t>
            </w:r>
          </w:p>
        </w:tc>
        <w:tc>
          <w:tcPr>
            <w:tcW w:w="992" w:type="dxa"/>
          </w:tcPr>
          <w:p w:rsidR="00A96C20" w:rsidRPr="000200C7" w:rsidRDefault="00A96C20" w:rsidP="00DB1E49">
            <w:pPr>
              <w:widowControl/>
              <w:spacing w:line="360" w:lineRule="auto"/>
              <w:ind w:firstLine="709"/>
              <w:jc w:val="center"/>
            </w:pPr>
          </w:p>
        </w:tc>
        <w:tc>
          <w:tcPr>
            <w:tcW w:w="709" w:type="dxa"/>
          </w:tcPr>
          <w:p w:rsidR="00A96C20" w:rsidRPr="000200C7" w:rsidRDefault="00A96C20" w:rsidP="00DB1E49">
            <w:pPr>
              <w:widowControl/>
              <w:spacing w:line="360" w:lineRule="auto"/>
              <w:ind w:firstLine="709"/>
              <w:jc w:val="center"/>
            </w:pPr>
          </w:p>
        </w:tc>
        <w:tc>
          <w:tcPr>
            <w:tcW w:w="992" w:type="dxa"/>
          </w:tcPr>
          <w:p w:rsidR="00A96C20" w:rsidRPr="000200C7" w:rsidRDefault="00553F10" w:rsidP="00553F10">
            <w:pPr>
              <w:widowControl/>
              <w:spacing w:line="360" w:lineRule="auto"/>
            </w:pPr>
            <w:r>
              <w:t xml:space="preserve">     </w:t>
            </w:r>
            <w:r w:rsidR="00FB5DDB" w:rsidRPr="000200C7">
              <w:t>2</w:t>
            </w:r>
          </w:p>
        </w:tc>
        <w:tc>
          <w:tcPr>
            <w:tcW w:w="850" w:type="dxa"/>
          </w:tcPr>
          <w:p w:rsidR="00A96C20" w:rsidRPr="000200C7" w:rsidRDefault="00553F10" w:rsidP="00553F10">
            <w:pPr>
              <w:widowControl/>
              <w:spacing w:line="360" w:lineRule="auto"/>
            </w:pPr>
            <w:r>
              <w:t xml:space="preserve">     </w:t>
            </w:r>
            <w:r w:rsidR="00A96C20" w:rsidRPr="000200C7">
              <w:t>2</w:t>
            </w:r>
          </w:p>
        </w:tc>
      </w:tr>
    </w:tbl>
    <w:p w:rsidR="00B373DA" w:rsidRPr="00CB7922" w:rsidRDefault="00B373DA" w:rsidP="000A353E">
      <w:pPr>
        <w:widowControl/>
        <w:jc w:val="both"/>
        <w:rPr>
          <w:b/>
          <w:u w:val="single"/>
        </w:rPr>
      </w:pPr>
      <w:r w:rsidRPr="00CB7922">
        <w:rPr>
          <w:b/>
          <w:u w:val="single"/>
        </w:rPr>
        <w:t>Содержание:</w:t>
      </w:r>
    </w:p>
    <w:p w:rsidR="002364DA" w:rsidRPr="000200C7" w:rsidRDefault="00914F87" w:rsidP="000A353E">
      <w:pPr>
        <w:widowControl/>
        <w:jc w:val="both"/>
      </w:pPr>
      <w:r w:rsidRPr="000200C7">
        <w:rPr>
          <w:b/>
          <w:lang w:val="en-US"/>
        </w:rPr>
        <w:t>I</w:t>
      </w:r>
      <w:r w:rsidR="00A96C20" w:rsidRPr="000200C7">
        <w:rPr>
          <w:b/>
        </w:rPr>
        <w:t xml:space="preserve"> этап развития одарённости:</w:t>
      </w:r>
      <w:r w:rsidR="000A353E" w:rsidRPr="000200C7">
        <w:rPr>
          <w:b/>
        </w:rPr>
        <w:t xml:space="preserve"> </w:t>
      </w:r>
      <w:proofErr w:type="gramStart"/>
      <w:r w:rsidR="00A96C20" w:rsidRPr="000200C7">
        <w:rPr>
          <w:b/>
        </w:rPr>
        <w:t>Педагогическая  технология</w:t>
      </w:r>
      <w:proofErr w:type="gramEnd"/>
      <w:r w:rsidR="00A71DF3" w:rsidRPr="000200C7">
        <w:rPr>
          <w:b/>
        </w:rPr>
        <w:t xml:space="preserve"> </w:t>
      </w:r>
      <w:r w:rsidR="00897AE2" w:rsidRPr="000200C7">
        <w:rPr>
          <w:b/>
        </w:rPr>
        <w:t>«П</w:t>
      </w:r>
      <w:r w:rsidR="007B1EEA" w:rsidRPr="000200C7">
        <w:rPr>
          <w:b/>
        </w:rPr>
        <w:t>роблемное обучение</w:t>
      </w:r>
      <w:r w:rsidR="00A71DF3" w:rsidRPr="000200C7">
        <w:rPr>
          <w:b/>
        </w:rPr>
        <w:t xml:space="preserve">», </w:t>
      </w:r>
      <w:r w:rsidR="00A96C20" w:rsidRPr="000200C7">
        <w:rPr>
          <w:b/>
        </w:rPr>
        <w:t>основные положения</w:t>
      </w:r>
      <w:r w:rsidR="00B2652C" w:rsidRPr="000200C7">
        <w:rPr>
          <w:b/>
        </w:rPr>
        <w:t xml:space="preserve"> (</w:t>
      </w:r>
      <w:r w:rsidR="000A353E" w:rsidRPr="000200C7">
        <w:rPr>
          <w:b/>
        </w:rPr>
        <w:t>2 часа):</w:t>
      </w:r>
      <w:r w:rsidR="008C1463" w:rsidRPr="000200C7">
        <w:rPr>
          <w:b/>
        </w:rPr>
        <w:t xml:space="preserve"> </w:t>
      </w:r>
      <w:r w:rsidR="008C1463" w:rsidRPr="000200C7">
        <w:t xml:space="preserve">Теоретические основы проблемного обучения. </w:t>
      </w:r>
      <w:r w:rsidR="00AF7B9C" w:rsidRPr="000200C7">
        <w:t>Приёмы создания проблемных ситуаций.</w:t>
      </w:r>
      <w:r w:rsidR="00F167F1" w:rsidRPr="000200C7">
        <w:t xml:space="preserve"> Классификация методов обучения при проблемном подходе. Этапы научной творческой деятельности</w:t>
      </w:r>
      <w:r w:rsidR="004F20DA" w:rsidRPr="000200C7">
        <w:t xml:space="preserve"> при решении физических проблем</w:t>
      </w:r>
      <w:r w:rsidR="00F167F1" w:rsidRPr="000200C7">
        <w:t>.</w:t>
      </w:r>
    </w:p>
    <w:p w:rsidR="00BF32CA" w:rsidRPr="000200C7" w:rsidRDefault="00F167F1">
      <w:pPr>
        <w:rPr>
          <w:bCs/>
          <w:iCs/>
        </w:rPr>
      </w:pPr>
      <w:r w:rsidRPr="000200C7">
        <w:rPr>
          <w:b/>
        </w:rPr>
        <w:t xml:space="preserve">Основные формы проблемного обучения, </w:t>
      </w:r>
      <w:r w:rsidRPr="000200C7">
        <w:rPr>
          <w:b/>
          <w:bCs/>
          <w:iCs/>
        </w:rPr>
        <w:t>психолого-педагогические цели проблемного обучения и условия успешной их реализации</w:t>
      </w:r>
      <w:r w:rsidR="000C6A59" w:rsidRPr="000200C7">
        <w:rPr>
          <w:b/>
          <w:bCs/>
          <w:iCs/>
        </w:rPr>
        <w:t xml:space="preserve"> (</w:t>
      </w:r>
      <w:r w:rsidR="00C22A31" w:rsidRPr="000200C7">
        <w:rPr>
          <w:b/>
          <w:bCs/>
          <w:iCs/>
        </w:rPr>
        <w:t>2 часа):</w:t>
      </w:r>
      <w:r w:rsidR="00C22A31" w:rsidRPr="000200C7">
        <w:rPr>
          <w:bCs/>
          <w:iCs/>
        </w:rPr>
        <w:t xml:space="preserve"> </w:t>
      </w:r>
      <w:r w:rsidR="00123048" w:rsidRPr="000200C7">
        <w:rPr>
          <w:bCs/>
          <w:iCs/>
        </w:rPr>
        <w:t xml:space="preserve">Формы и цели  проблемного обучения. </w:t>
      </w:r>
      <w:r w:rsidR="00C22A31" w:rsidRPr="000200C7">
        <w:rPr>
          <w:bCs/>
          <w:iCs/>
        </w:rPr>
        <w:t>Алгоритм</w:t>
      </w:r>
      <w:r w:rsidR="00823E5B" w:rsidRPr="000200C7">
        <w:rPr>
          <w:bCs/>
          <w:iCs/>
        </w:rPr>
        <w:t>ы  подготовки уроков</w:t>
      </w:r>
      <w:r w:rsidR="00A602F7" w:rsidRPr="000200C7">
        <w:rPr>
          <w:bCs/>
          <w:iCs/>
        </w:rPr>
        <w:t xml:space="preserve">  по физике </w:t>
      </w:r>
      <w:r w:rsidR="00C22A31" w:rsidRPr="000200C7">
        <w:rPr>
          <w:bCs/>
          <w:iCs/>
        </w:rPr>
        <w:t xml:space="preserve"> с одной или несколькими проблемами.</w:t>
      </w:r>
      <w:r w:rsidR="00123048" w:rsidRPr="000200C7">
        <w:rPr>
          <w:bCs/>
          <w:iCs/>
        </w:rPr>
        <w:t xml:space="preserve"> Развитие предметной одарённости, мониторинг динамики развития одарённости на проблемных уроках. Психолого </w:t>
      </w:r>
      <w:proofErr w:type="gramStart"/>
      <w:r w:rsidR="00123048" w:rsidRPr="000200C7">
        <w:rPr>
          <w:bCs/>
          <w:iCs/>
        </w:rPr>
        <w:t>–п</w:t>
      </w:r>
      <w:proofErr w:type="gramEnd"/>
      <w:r w:rsidR="00123048" w:rsidRPr="000200C7">
        <w:rPr>
          <w:bCs/>
          <w:iCs/>
        </w:rPr>
        <w:t>едагогическое сопровожден</w:t>
      </w:r>
      <w:r w:rsidR="007A56D7">
        <w:rPr>
          <w:bCs/>
          <w:iCs/>
        </w:rPr>
        <w:t xml:space="preserve">ие </w:t>
      </w:r>
      <w:r w:rsidR="006D60B2">
        <w:rPr>
          <w:bCs/>
          <w:iCs/>
        </w:rPr>
        <w:t xml:space="preserve"> предметно-</w:t>
      </w:r>
      <w:r w:rsidR="007A56D7">
        <w:rPr>
          <w:bCs/>
          <w:iCs/>
        </w:rPr>
        <w:t xml:space="preserve"> одарённых детей на первом </w:t>
      </w:r>
      <w:r w:rsidR="00123048" w:rsidRPr="000200C7">
        <w:rPr>
          <w:bCs/>
          <w:iCs/>
        </w:rPr>
        <w:t xml:space="preserve"> этапе развития одарённости.</w:t>
      </w:r>
      <w:r w:rsidR="00923B32" w:rsidRPr="000200C7">
        <w:rPr>
          <w:bCs/>
          <w:iCs/>
        </w:rPr>
        <w:t xml:space="preserve"> Представление  и экспертиза  занятия  на основе проблемной технологии.</w:t>
      </w:r>
    </w:p>
    <w:p w:rsidR="00503B3B" w:rsidRPr="000200C7" w:rsidRDefault="00914F87" w:rsidP="00503B3B">
      <w:r w:rsidRPr="000200C7">
        <w:rPr>
          <w:b/>
          <w:lang w:val="en-US"/>
        </w:rPr>
        <w:t>II</w:t>
      </w:r>
      <w:r w:rsidR="00657960" w:rsidRPr="000200C7">
        <w:rPr>
          <w:b/>
        </w:rPr>
        <w:t xml:space="preserve"> этап развития одарённости: </w:t>
      </w:r>
      <w:proofErr w:type="gramStart"/>
      <w:r w:rsidR="00657960" w:rsidRPr="000200C7">
        <w:rPr>
          <w:b/>
        </w:rPr>
        <w:t>Педагогическая  технология</w:t>
      </w:r>
      <w:proofErr w:type="gramEnd"/>
      <w:r w:rsidR="00657960" w:rsidRPr="000200C7">
        <w:rPr>
          <w:b/>
        </w:rPr>
        <w:t xml:space="preserve">  «Исследовательские методы обучения», основные положения и возможности  технологии. </w:t>
      </w:r>
      <w:r w:rsidR="00111082" w:rsidRPr="000200C7">
        <w:rPr>
          <w:b/>
        </w:rPr>
        <w:lastRenderedPageBreak/>
        <w:t>Исследовательская деятельность в знаниевой и  в личностно-ориентированной модели</w:t>
      </w:r>
      <w:r w:rsidR="00503B3B" w:rsidRPr="000200C7">
        <w:rPr>
          <w:b/>
        </w:rPr>
        <w:t xml:space="preserve"> (2 часа)</w:t>
      </w:r>
      <w:proofErr w:type="gramStart"/>
      <w:r w:rsidR="00503B3B" w:rsidRPr="000200C7">
        <w:rPr>
          <w:b/>
        </w:rPr>
        <w:t xml:space="preserve"> :</w:t>
      </w:r>
      <w:proofErr w:type="gramEnd"/>
      <w:r w:rsidR="00503B3B" w:rsidRPr="000200C7">
        <w:rPr>
          <w:b/>
        </w:rPr>
        <w:t xml:space="preserve"> </w:t>
      </w:r>
      <w:r w:rsidR="00503B3B" w:rsidRPr="000200C7">
        <w:t xml:space="preserve">Понятие исследовательской деятельности, цели и виды учебных исследований. </w:t>
      </w:r>
      <w:r w:rsidR="00503B3B" w:rsidRPr="000200C7">
        <w:rPr>
          <w:bCs/>
        </w:rPr>
        <w:t>Педагогические ситуации,</w:t>
      </w:r>
      <w:r w:rsidR="00503B3B" w:rsidRPr="000200C7">
        <w:t xml:space="preserve"> способствующие развитию у обучающихся навыков</w:t>
      </w:r>
      <w:r w:rsidRPr="000200C7">
        <w:t xml:space="preserve"> исследовательской деятельности.</w:t>
      </w:r>
      <w:r w:rsidR="00503B3B" w:rsidRPr="000200C7">
        <w:rPr>
          <w:rFonts w:ascii="Arial" w:hAnsi="Arial" w:cstheme="minorBidi"/>
          <w:b/>
          <w:bCs/>
          <w:i/>
          <w:iCs/>
          <w:color w:val="000000" w:themeColor="text1"/>
          <w:kern w:val="24"/>
        </w:rPr>
        <w:t xml:space="preserve"> </w:t>
      </w:r>
      <w:r w:rsidR="00503B3B" w:rsidRPr="000200C7">
        <w:rPr>
          <w:bCs/>
          <w:iCs/>
        </w:rPr>
        <w:t>Мотивация</w:t>
      </w:r>
      <w:r w:rsidR="00897AE2" w:rsidRPr="000200C7">
        <w:rPr>
          <w:bCs/>
          <w:iCs/>
        </w:rPr>
        <w:t xml:space="preserve"> и критерии успешности </w:t>
      </w:r>
      <w:r w:rsidR="00503B3B" w:rsidRPr="000200C7">
        <w:rPr>
          <w:bCs/>
          <w:iCs/>
        </w:rPr>
        <w:t xml:space="preserve"> исследовательской деятельности.</w:t>
      </w:r>
      <w:r w:rsidR="00F62A82" w:rsidRPr="000200C7">
        <w:rPr>
          <w:bCs/>
          <w:iCs/>
        </w:rPr>
        <w:t xml:space="preserve"> Методические аспекты организации исследовательской деятельности </w:t>
      </w:r>
      <w:r w:rsidR="00A2330B" w:rsidRPr="000200C7">
        <w:rPr>
          <w:bCs/>
          <w:iCs/>
        </w:rPr>
        <w:t xml:space="preserve">предметно </w:t>
      </w:r>
      <w:proofErr w:type="gramStart"/>
      <w:r w:rsidR="00A2330B" w:rsidRPr="000200C7">
        <w:rPr>
          <w:bCs/>
          <w:iCs/>
        </w:rPr>
        <w:t>–о</w:t>
      </w:r>
      <w:proofErr w:type="gramEnd"/>
      <w:r w:rsidR="00A2330B" w:rsidRPr="000200C7">
        <w:rPr>
          <w:bCs/>
          <w:iCs/>
        </w:rPr>
        <w:t xml:space="preserve">дарённых </w:t>
      </w:r>
      <w:r w:rsidR="00F62A82" w:rsidRPr="000200C7">
        <w:rPr>
          <w:bCs/>
          <w:iCs/>
        </w:rPr>
        <w:t xml:space="preserve">учащихся. </w:t>
      </w:r>
    </w:p>
    <w:p w:rsidR="00A96C20" w:rsidRPr="000200C7" w:rsidRDefault="00C46110" w:rsidP="002645DA">
      <w:pPr>
        <w:rPr>
          <w:b/>
        </w:rPr>
      </w:pPr>
      <w:r w:rsidRPr="000200C7">
        <w:rPr>
          <w:b/>
        </w:rPr>
        <w:t>Особенности организации основных этапов учебного исследования. Особенности организации обратной связи. Анализ результатов исследовательской деятельности</w:t>
      </w:r>
      <w:r w:rsidR="00A163E3" w:rsidRPr="000200C7">
        <w:rPr>
          <w:b/>
        </w:rPr>
        <w:t>.</w:t>
      </w:r>
      <w:r w:rsidR="00F52FCE" w:rsidRPr="000200C7">
        <w:rPr>
          <w:i/>
        </w:rPr>
        <w:t xml:space="preserve"> </w:t>
      </w:r>
      <w:r w:rsidR="009605F4" w:rsidRPr="000200C7">
        <w:rPr>
          <w:b/>
        </w:rPr>
        <w:t>(2 часа</w:t>
      </w:r>
      <w:proofErr w:type="gramStart"/>
      <w:r w:rsidR="009605F4" w:rsidRPr="000200C7">
        <w:rPr>
          <w:b/>
        </w:rPr>
        <w:t>)</w:t>
      </w:r>
      <w:r w:rsidR="00F52FCE" w:rsidRPr="000200C7">
        <w:rPr>
          <w:i/>
        </w:rPr>
        <w:t>Ф</w:t>
      </w:r>
      <w:proofErr w:type="gramEnd"/>
      <w:r w:rsidR="00F52FCE" w:rsidRPr="000200C7">
        <w:rPr>
          <w:i/>
        </w:rPr>
        <w:t>орма работы групповая (парная)</w:t>
      </w:r>
      <w:r w:rsidR="0034551B" w:rsidRPr="000200C7">
        <w:t xml:space="preserve"> Экспертный анализ и оценка качества:  </w:t>
      </w:r>
    </w:p>
    <w:p w:rsidR="00A96C20" w:rsidRPr="000200C7" w:rsidRDefault="002B53AA">
      <w:r w:rsidRPr="000200C7">
        <w:t>Принципы и технологии организации исследовательской деятельности учащихся</w:t>
      </w:r>
      <w:r w:rsidR="0034551B" w:rsidRPr="000200C7">
        <w:t xml:space="preserve"> в рамках развития предметной одарённости по физике. </w:t>
      </w:r>
      <w:r w:rsidRPr="000200C7">
        <w:t>Методы формирования исследовательских компетенций. Этапы исследовательской деятельности.</w:t>
      </w:r>
      <w:r w:rsidR="00090E16" w:rsidRPr="000200C7">
        <w:t xml:space="preserve"> Особенности организации обратной связи с точки зрения критериев личностной и исследовательской компетенции. Анализ результатов исследовательской деятельности</w:t>
      </w:r>
      <w:r w:rsidR="00DC349B" w:rsidRPr="000200C7">
        <w:t xml:space="preserve">  в аспекте </w:t>
      </w:r>
      <w:r w:rsidR="00090E16" w:rsidRPr="000200C7">
        <w:t xml:space="preserve"> обеспечения нового уровня личностного развития </w:t>
      </w:r>
      <w:r w:rsidR="00A602F7" w:rsidRPr="000200C7">
        <w:t xml:space="preserve">предметной </w:t>
      </w:r>
      <w:r w:rsidR="00090E16" w:rsidRPr="000200C7">
        <w:t>одарённости.</w:t>
      </w:r>
      <w:r w:rsidR="00CD49B4" w:rsidRPr="000200C7">
        <w:t xml:space="preserve"> Мониторинг развития одарённости учащихся на втором этапе развития. Проведение он-лайн занятия  по исследовательской технологии в  профильном классе.</w:t>
      </w:r>
    </w:p>
    <w:tbl>
      <w:tblPr>
        <w:tblpPr w:leftFromText="180" w:rightFromText="180" w:vertAnchor="text" w:horzAnchor="margin" w:tblpY="128"/>
        <w:tblW w:w="98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2"/>
        <w:gridCol w:w="851"/>
        <w:gridCol w:w="992"/>
        <w:gridCol w:w="992"/>
        <w:gridCol w:w="1134"/>
      </w:tblGrid>
      <w:tr w:rsidR="00526214" w:rsidRPr="000200C7" w:rsidTr="00A46132">
        <w:tc>
          <w:tcPr>
            <w:tcW w:w="5852" w:type="dxa"/>
            <w:vMerge w:val="restart"/>
          </w:tcPr>
          <w:p w:rsidR="00526214" w:rsidRPr="00042ED0" w:rsidRDefault="00526214" w:rsidP="00526214">
            <w:pPr>
              <w:widowControl/>
              <w:ind w:firstLine="709"/>
              <w:jc w:val="center"/>
              <w:rPr>
                <w:b/>
                <w:u w:val="single"/>
              </w:rPr>
            </w:pPr>
            <w:r w:rsidRPr="00042ED0">
              <w:rPr>
                <w:b/>
                <w:u w:val="single"/>
              </w:rPr>
              <w:t xml:space="preserve">Тема 3: </w:t>
            </w:r>
          </w:p>
          <w:p w:rsidR="00526214" w:rsidRPr="000200C7" w:rsidRDefault="00526214" w:rsidP="00526214">
            <w:pPr>
              <w:pStyle w:val="Style1"/>
              <w:widowControl/>
              <w:spacing w:line="240" w:lineRule="auto"/>
              <w:ind w:firstLine="0"/>
              <w:jc w:val="center"/>
            </w:pPr>
            <w:r w:rsidRPr="000200C7">
              <w:t>«Основные  этапы развития одарённости:</w:t>
            </w:r>
          </w:p>
          <w:p w:rsidR="00526214" w:rsidRPr="000200C7" w:rsidRDefault="00526214" w:rsidP="00526214">
            <w:pPr>
              <w:pStyle w:val="Style1"/>
              <w:widowControl/>
              <w:spacing w:line="240" w:lineRule="auto"/>
              <w:ind w:firstLine="0"/>
              <w:jc w:val="center"/>
            </w:pPr>
            <w:r w:rsidRPr="000200C7">
              <w:t>Технология «Метод проектов».</w:t>
            </w:r>
            <w:r>
              <w:t xml:space="preserve">                        </w:t>
            </w:r>
            <w:r w:rsidRPr="000200C7">
              <w:t>Технология «Дебаты».</w:t>
            </w:r>
          </w:p>
          <w:p w:rsidR="00526214" w:rsidRPr="000200C7" w:rsidRDefault="00526214" w:rsidP="00756A26">
            <w:pPr>
              <w:pStyle w:val="Style1"/>
              <w:spacing w:line="240" w:lineRule="auto"/>
              <w:jc w:val="center"/>
            </w:pPr>
            <w:r w:rsidRPr="000200C7">
              <w:t>Мониторинг  развития предметной одарённости по итогам работы программы</w:t>
            </w:r>
            <w:r>
              <w:t>. Итоговая диагностика  уровня предметной  одарённости</w:t>
            </w:r>
            <w:r w:rsidRPr="000200C7">
              <w:t>».</w:t>
            </w:r>
            <w:r>
              <w:t xml:space="preserve">  </w:t>
            </w:r>
          </w:p>
        </w:tc>
        <w:tc>
          <w:tcPr>
            <w:tcW w:w="3969" w:type="dxa"/>
            <w:gridSpan w:val="4"/>
          </w:tcPr>
          <w:p w:rsidR="00526214" w:rsidRPr="000200C7" w:rsidRDefault="00526214" w:rsidP="006D60B2">
            <w:pPr>
              <w:widowControl/>
              <w:spacing w:line="360" w:lineRule="auto"/>
              <w:ind w:firstLine="709"/>
              <w:jc w:val="both"/>
            </w:pPr>
            <w:r w:rsidRPr="000200C7">
              <w:t>Количество часов</w:t>
            </w:r>
          </w:p>
        </w:tc>
      </w:tr>
      <w:tr w:rsidR="00526214" w:rsidRPr="000200C7" w:rsidTr="00A46132">
        <w:trPr>
          <w:trHeight w:val="1352"/>
        </w:trPr>
        <w:tc>
          <w:tcPr>
            <w:tcW w:w="5852" w:type="dxa"/>
            <w:vMerge/>
          </w:tcPr>
          <w:p w:rsidR="00526214" w:rsidRPr="000200C7" w:rsidRDefault="00526214" w:rsidP="00526214">
            <w:pPr>
              <w:pStyle w:val="Style1"/>
              <w:spacing w:line="240" w:lineRule="auto"/>
              <w:jc w:val="center"/>
            </w:pPr>
          </w:p>
        </w:tc>
        <w:tc>
          <w:tcPr>
            <w:tcW w:w="851" w:type="dxa"/>
            <w:textDirection w:val="btLr"/>
          </w:tcPr>
          <w:p w:rsidR="00526214" w:rsidRPr="000200C7" w:rsidRDefault="00526214" w:rsidP="006D60B2">
            <w:pPr>
              <w:widowControl/>
              <w:spacing w:line="360" w:lineRule="auto"/>
            </w:pPr>
            <w:r w:rsidRPr="000200C7">
              <w:t>Лекции</w:t>
            </w:r>
          </w:p>
        </w:tc>
        <w:tc>
          <w:tcPr>
            <w:tcW w:w="992" w:type="dxa"/>
            <w:textDirection w:val="btLr"/>
          </w:tcPr>
          <w:p w:rsidR="00526214" w:rsidRPr="000200C7" w:rsidRDefault="00526214" w:rsidP="006D60B2">
            <w:pPr>
              <w:widowControl/>
              <w:spacing w:line="360" w:lineRule="auto"/>
            </w:pPr>
            <w:r w:rsidRPr="000200C7">
              <w:t>Семинар</w:t>
            </w:r>
          </w:p>
        </w:tc>
        <w:tc>
          <w:tcPr>
            <w:tcW w:w="992" w:type="dxa"/>
            <w:textDirection w:val="btLr"/>
          </w:tcPr>
          <w:p w:rsidR="00526214" w:rsidRPr="000200C7" w:rsidRDefault="00526214" w:rsidP="006D60B2">
            <w:pPr>
              <w:widowControl/>
              <w:spacing w:line="360" w:lineRule="auto"/>
            </w:pPr>
            <w:r w:rsidRPr="000200C7">
              <w:t>Стажерская проба</w:t>
            </w:r>
          </w:p>
        </w:tc>
        <w:tc>
          <w:tcPr>
            <w:tcW w:w="1134" w:type="dxa"/>
            <w:textDirection w:val="btLr"/>
          </w:tcPr>
          <w:p w:rsidR="00526214" w:rsidRPr="000200C7" w:rsidRDefault="00526214" w:rsidP="006D60B2">
            <w:pPr>
              <w:widowControl/>
              <w:spacing w:line="360" w:lineRule="auto"/>
            </w:pPr>
            <w:r w:rsidRPr="000200C7">
              <w:t>Он-лайн занятие</w:t>
            </w:r>
          </w:p>
        </w:tc>
      </w:tr>
      <w:tr w:rsidR="006D60B2" w:rsidRPr="000200C7" w:rsidTr="00A46132">
        <w:tc>
          <w:tcPr>
            <w:tcW w:w="5852" w:type="dxa"/>
          </w:tcPr>
          <w:p w:rsidR="006D60B2" w:rsidRPr="000200C7" w:rsidRDefault="006D60B2" w:rsidP="006D60B2">
            <w:pPr>
              <w:widowControl/>
            </w:pPr>
            <w:proofErr w:type="gramStart"/>
            <w:r w:rsidRPr="000200C7">
              <w:rPr>
                <w:u w:val="single"/>
                <w:lang w:val="en-US"/>
              </w:rPr>
              <w:t>III</w:t>
            </w:r>
            <w:r w:rsidRPr="000200C7">
              <w:rPr>
                <w:u w:val="single"/>
              </w:rPr>
              <w:t xml:space="preserve">  этап</w:t>
            </w:r>
            <w:proofErr w:type="gramEnd"/>
            <w:r w:rsidRPr="000200C7">
              <w:rPr>
                <w:u w:val="single"/>
              </w:rPr>
              <w:t xml:space="preserve"> развития  одарённости:</w:t>
            </w:r>
            <w:r w:rsidRPr="000200C7">
              <w:t xml:space="preserve"> Педагогическая  технология  «Метод проектов»,  основные положения и возможности  технологии,</w:t>
            </w:r>
            <w:r w:rsidRPr="000200C7">
              <w:rPr>
                <w:rFonts w:eastAsia="Times New Roman"/>
                <w:bCs/>
              </w:rPr>
              <w:t xml:space="preserve"> требования к использованию.</w:t>
            </w:r>
          </w:p>
        </w:tc>
        <w:tc>
          <w:tcPr>
            <w:tcW w:w="851" w:type="dxa"/>
          </w:tcPr>
          <w:p w:rsidR="006D60B2" w:rsidRPr="000200C7" w:rsidRDefault="006D60B2" w:rsidP="006D60B2">
            <w:pPr>
              <w:widowControl/>
              <w:spacing w:line="360" w:lineRule="auto"/>
              <w:ind w:firstLine="709"/>
              <w:jc w:val="both"/>
            </w:pPr>
          </w:p>
        </w:tc>
        <w:tc>
          <w:tcPr>
            <w:tcW w:w="992" w:type="dxa"/>
          </w:tcPr>
          <w:p w:rsidR="006D60B2" w:rsidRPr="000200C7" w:rsidRDefault="006D60B2" w:rsidP="006D60B2">
            <w:pPr>
              <w:widowControl/>
              <w:spacing w:line="360" w:lineRule="auto"/>
              <w:ind w:firstLine="709"/>
              <w:jc w:val="both"/>
            </w:pPr>
            <w:r w:rsidRPr="000200C7">
              <w:t>1</w:t>
            </w:r>
          </w:p>
        </w:tc>
        <w:tc>
          <w:tcPr>
            <w:tcW w:w="992" w:type="dxa"/>
          </w:tcPr>
          <w:p w:rsidR="006D60B2" w:rsidRPr="000200C7" w:rsidRDefault="006D60B2" w:rsidP="006D60B2">
            <w:pPr>
              <w:widowControl/>
              <w:spacing w:line="360" w:lineRule="auto"/>
              <w:ind w:firstLine="709"/>
              <w:jc w:val="both"/>
            </w:pPr>
          </w:p>
        </w:tc>
        <w:tc>
          <w:tcPr>
            <w:tcW w:w="1134" w:type="dxa"/>
          </w:tcPr>
          <w:p w:rsidR="006D60B2" w:rsidRPr="000200C7" w:rsidRDefault="006D60B2" w:rsidP="006D60B2">
            <w:pPr>
              <w:widowControl/>
              <w:spacing w:line="360" w:lineRule="auto"/>
              <w:ind w:firstLine="709"/>
              <w:jc w:val="both"/>
            </w:pPr>
          </w:p>
        </w:tc>
      </w:tr>
      <w:tr w:rsidR="006D60B2" w:rsidRPr="000200C7" w:rsidTr="00A46132">
        <w:tc>
          <w:tcPr>
            <w:tcW w:w="5852" w:type="dxa"/>
          </w:tcPr>
          <w:p w:rsidR="006D60B2" w:rsidRPr="000200C7" w:rsidRDefault="006D60B2" w:rsidP="006D60B2">
            <w:pPr>
              <w:widowControl/>
            </w:pPr>
            <w:r w:rsidRPr="000200C7">
              <w:t xml:space="preserve">Типология   проектов, организация  и основные этапы проектной деятельности, анализ результатов  и их значимости </w:t>
            </w:r>
          </w:p>
          <w:p w:rsidR="006D60B2" w:rsidRPr="000200C7" w:rsidRDefault="006D60B2" w:rsidP="006D60B2">
            <w:pPr>
              <w:widowControl/>
            </w:pPr>
            <w:r w:rsidRPr="000200C7">
              <w:t>для человечества</w:t>
            </w:r>
          </w:p>
        </w:tc>
        <w:tc>
          <w:tcPr>
            <w:tcW w:w="851" w:type="dxa"/>
          </w:tcPr>
          <w:p w:rsidR="006D60B2" w:rsidRPr="000200C7" w:rsidRDefault="006D60B2" w:rsidP="006D60B2">
            <w:pPr>
              <w:widowControl/>
              <w:spacing w:line="360" w:lineRule="auto"/>
              <w:ind w:firstLine="709"/>
              <w:jc w:val="both"/>
            </w:pPr>
          </w:p>
        </w:tc>
        <w:tc>
          <w:tcPr>
            <w:tcW w:w="992" w:type="dxa"/>
          </w:tcPr>
          <w:p w:rsidR="006D60B2" w:rsidRPr="000200C7" w:rsidRDefault="006D60B2" w:rsidP="006D60B2">
            <w:pPr>
              <w:widowControl/>
              <w:spacing w:line="360" w:lineRule="auto"/>
              <w:ind w:firstLine="709"/>
              <w:jc w:val="both"/>
            </w:pPr>
          </w:p>
        </w:tc>
        <w:tc>
          <w:tcPr>
            <w:tcW w:w="992" w:type="dxa"/>
          </w:tcPr>
          <w:p w:rsidR="006D60B2" w:rsidRPr="000200C7" w:rsidRDefault="006D60B2" w:rsidP="006D60B2">
            <w:pPr>
              <w:widowControl/>
              <w:spacing w:line="360" w:lineRule="auto"/>
              <w:ind w:firstLine="709"/>
              <w:jc w:val="both"/>
            </w:pPr>
            <w:r w:rsidRPr="000200C7">
              <w:t>2</w:t>
            </w:r>
          </w:p>
        </w:tc>
        <w:tc>
          <w:tcPr>
            <w:tcW w:w="1134" w:type="dxa"/>
          </w:tcPr>
          <w:p w:rsidR="006D60B2" w:rsidRPr="000200C7" w:rsidRDefault="006D60B2" w:rsidP="006D60B2">
            <w:pPr>
              <w:widowControl/>
              <w:spacing w:line="360" w:lineRule="auto"/>
              <w:ind w:firstLine="709"/>
              <w:jc w:val="both"/>
            </w:pPr>
            <w:r w:rsidRPr="000200C7">
              <w:t>2</w:t>
            </w:r>
          </w:p>
        </w:tc>
      </w:tr>
      <w:tr w:rsidR="006D60B2" w:rsidRPr="000200C7" w:rsidTr="00A46132">
        <w:tc>
          <w:tcPr>
            <w:tcW w:w="5852" w:type="dxa"/>
          </w:tcPr>
          <w:p w:rsidR="006D60B2" w:rsidRPr="000200C7" w:rsidRDefault="006D60B2" w:rsidP="006D60B2">
            <w:pPr>
              <w:widowControl/>
            </w:pPr>
            <w:r w:rsidRPr="000200C7">
              <w:rPr>
                <w:u w:val="single"/>
                <w:lang w:val="en-US"/>
              </w:rPr>
              <w:t>IV</w:t>
            </w:r>
            <w:r w:rsidRPr="000200C7">
              <w:rPr>
                <w:u w:val="single"/>
              </w:rPr>
              <w:t xml:space="preserve">  этап развития одарённости:</w:t>
            </w:r>
            <w:r w:rsidRPr="000200C7">
              <w:t xml:space="preserve"> Педагогическая  технология  «Технология «Дебаты»,  целевые функции и возможности технологии</w:t>
            </w:r>
          </w:p>
        </w:tc>
        <w:tc>
          <w:tcPr>
            <w:tcW w:w="851" w:type="dxa"/>
          </w:tcPr>
          <w:p w:rsidR="006D60B2" w:rsidRPr="000200C7" w:rsidRDefault="006D60B2" w:rsidP="006D60B2">
            <w:pPr>
              <w:widowControl/>
              <w:spacing w:line="360" w:lineRule="auto"/>
              <w:ind w:firstLine="709"/>
              <w:jc w:val="both"/>
            </w:pPr>
          </w:p>
        </w:tc>
        <w:tc>
          <w:tcPr>
            <w:tcW w:w="992" w:type="dxa"/>
          </w:tcPr>
          <w:p w:rsidR="006D60B2" w:rsidRPr="000200C7" w:rsidRDefault="006D60B2" w:rsidP="006D60B2">
            <w:pPr>
              <w:widowControl/>
              <w:spacing w:line="360" w:lineRule="auto"/>
              <w:ind w:firstLine="709"/>
              <w:jc w:val="both"/>
            </w:pPr>
            <w:r w:rsidRPr="000200C7">
              <w:t>1</w:t>
            </w:r>
          </w:p>
        </w:tc>
        <w:tc>
          <w:tcPr>
            <w:tcW w:w="992" w:type="dxa"/>
          </w:tcPr>
          <w:p w:rsidR="006D60B2" w:rsidRPr="000200C7" w:rsidRDefault="006D60B2" w:rsidP="006D60B2">
            <w:pPr>
              <w:widowControl/>
              <w:spacing w:line="360" w:lineRule="auto"/>
              <w:ind w:firstLine="709"/>
              <w:jc w:val="both"/>
            </w:pPr>
          </w:p>
        </w:tc>
        <w:tc>
          <w:tcPr>
            <w:tcW w:w="1134" w:type="dxa"/>
          </w:tcPr>
          <w:p w:rsidR="006D60B2" w:rsidRPr="000200C7" w:rsidRDefault="006D60B2" w:rsidP="006D60B2">
            <w:pPr>
              <w:widowControl/>
              <w:spacing w:line="360" w:lineRule="auto"/>
              <w:ind w:firstLine="709"/>
              <w:jc w:val="both"/>
            </w:pPr>
          </w:p>
        </w:tc>
      </w:tr>
      <w:tr w:rsidR="006D60B2" w:rsidRPr="000200C7" w:rsidTr="00A46132">
        <w:trPr>
          <w:trHeight w:val="1421"/>
        </w:trPr>
        <w:tc>
          <w:tcPr>
            <w:tcW w:w="5852" w:type="dxa"/>
          </w:tcPr>
          <w:p w:rsidR="006D60B2" w:rsidRPr="000200C7" w:rsidRDefault="006D60B2" w:rsidP="006D60B2">
            <w:pPr>
              <w:pStyle w:val="a3"/>
              <w:jc w:val="left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 xml:space="preserve">Виды дебатов, основные элементы дебатов, стратегия и тактика проведения дебатов критерии оценивания. </w:t>
            </w:r>
            <w:r w:rsidR="003F0E0A">
              <w:t xml:space="preserve"> </w:t>
            </w:r>
            <w:r w:rsidR="003F0E0A" w:rsidRPr="003F0E0A">
              <w:rPr>
                <w:sz w:val="24"/>
                <w:szCs w:val="24"/>
              </w:rPr>
              <w:t>Диагностика развития уровня предметной одарённости по итогам работы программы.</w:t>
            </w:r>
            <w:r w:rsidR="003F0E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D60B2" w:rsidRPr="000200C7" w:rsidRDefault="006D60B2" w:rsidP="006D60B2">
            <w:pPr>
              <w:widowControl/>
              <w:spacing w:line="360" w:lineRule="auto"/>
              <w:ind w:firstLine="709"/>
              <w:jc w:val="both"/>
            </w:pPr>
          </w:p>
        </w:tc>
        <w:tc>
          <w:tcPr>
            <w:tcW w:w="992" w:type="dxa"/>
          </w:tcPr>
          <w:p w:rsidR="006D60B2" w:rsidRPr="000200C7" w:rsidRDefault="006D60B2" w:rsidP="006D60B2">
            <w:pPr>
              <w:widowControl/>
              <w:spacing w:line="360" w:lineRule="auto"/>
              <w:ind w:firstLine="709"/>
              <w:jc w:val="both"/>
            </w:pPr>
          </w:p>
        </w:tc>
        <w:tc>
          <w:tcPr>
            <w:tcW w:w="992" w:type="dxa"/>
          </w:tcPr>
          <w:p w:rsidR="006D60B2" w:rsidRPr="000200C7" w:rsidRDefault="006D60B2" w:rsidP="006D60B2">
            <w:pPr>
              <w:widowControl/>
              <w:spacing w:line="360" w:lineRule="auto"/>
              <w:ind w:firstLine="709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6D60B2" w:rsidRPr="000200C7" w:rsidRDefault="006D60B2" w:rsidP="006D60B2">
            <w:pPr>
              <w:widowControl/>
              <w:spacing w:line="360" w:lineRule="auto"/>
              <w:ind w:firstLine="709"/>
              <w:jc w:val="both"/>
            </w:pPr>
            <w:r>
              <w:t>2</w:t>
            </w:r>
          </w:p>
        </w:tc>
      </w:tr>
    </w:tbl>
    <w:p w:rsidR="008E3ADE" w:rsidRPr="00FB7B5D" w:rsidRDefault="00CB7922" w:rsidP="00E8249C">
      <w:pPr>
        <w:widowControl/>
        <w:rPr>
          <w:b/>
          <w:u w:val="single"/>
        </w:rPr>
      </w:pPr>
      <w:r w:rsidRPr="00FB7B5D">
        <w:rPr>
          <w:b/>
          <w:u w:val="single"/>
        </w:rPr>
        <w:t>Содержание:</w:t>
      </w:r>
    </w:p>
    <w:p w:rsidR="00C4385D" w:rsidRPr="000200C7" w:rsidRDefault="00F023CB" w:rsidP="00E8249C">
      <w:pPr>
        <w:widowControl/>
        <w:rPr>
          <w:bCs/>
          <w:iCs/>
        </w:rPr>
      </w:pPr>
      <w:proofErr w:type="gramStart"/>
      <w:r w:rsidRPr="000200C7">
        <w:rPr>
          <w:b/>
          <w:lang w:val="en-US"/>
        </w:rPr>
        <w:t>III</w:t>
      </w:r>
      <w:r w:rsidRPr="000200C7">
        <w:rPr>
          <w:b/>
        </w:rPr>
        <w:t xml:space="preserve">  этап</w:t>
      </w:r>
      <w:proofErr w:type="gramEnd"/>
      <w:r w:rsidRPr="000200C7">
        <w:rPr>
          <w:b/>
        </w:rPr>
        <w:t xml:space="preserve"> развития  одарённости: Педагогическая  технология «Метод проектов»,  основные положения и возможности  технологии,</w:t>
      </w:r>
      <w:r w:rsidR="00E8249C" w:rsidRPr="000200C7">
        <w:rPr>
          <w:rFonts w:eastAsia="Times New Roman"/>
          <w:b/>
          <w:bCs/>
        </w:rPr>
        <w:t xml:space="preserve"> требования к использованию </w:t>
      </w:r>
      <w:r w:rsidR="00E8249C" w:rsidRPr="000200C7">
        <w:rPr>
          <w:b/>
        </w:rPr>
        <w:t xml:space="preserve">(2 часа). </w:t>
      </w:r>
      <w:r w:rsidR="00B50ABB" w:rsidRPr="000200C7">
        <w:rPr>
          <w:bCs/>
          <w:iCs/>
        </w:rPr>
        <w:t>Метод проектов как наиболее адекватная образовательная технология развития «высших компетентностей»</w:t>
      </w:r>
      <w:r w:rsidR="006E0307" w:rsidRPr="000200C7">
        <w:rPr>
          <w:bCs/>
          <w:iCs/>
        </w:rPr>
        <w:t>. Психолого-педагогические основы метода.</w:t>
      </w:r>
      <w:r w:rsidR="00B951DC" w:rsidRPr="000200C7">
        <w:rPr>
          <w:bCs/>
          <w:iCs/>
        </w:rPr>
        <w:t xml:space="preserve"> Классификация проектов</w:t>
      </w:r>
      <w:r w:rsidR="00543178" w:rsidRPr="000200C7">
        <w:rPr>
          <w:bCs/>
          <w:iCs/>
        </w:rPr>
        <w:t xml:space="preserve"> по доминирующей деятельности учащихся</w:t>
      </w:r>
      <w:r w:rsidR="00B951DC" w:rsidRPr="000200C7">
        <w:rPr>
          <w:bCs/>
          <w:iCs/>
        </w:rPr>
        <w:t xml:space="preserve">. </w:t>
      </w:r>
      <w:r w:rsidR="006E0307" w:rsidRPr="000200C7">
        <w:rPr>
          <w:bCs/>
          <w:iCs/>
        </w:rPr>
        <w:t>Основные требования к учебному проекту. Особенности разработки проектов по физике в аспекте развития предметной одарённости.</w:t>
      </w:r>
    </w:p>
    <w:p w:rsidR="00B951DC" w:rsidRPr="000200C7" w:rsidRDefault="00AB0863" w:rsidP="00F944A7">
      <w:pPr>
        <w:widowControl/>
        <w:rPr>
          <w:rFonts w:eastAsia="Times New Roman"/>
        </w:rPr>
      </w:pPr>
      <w:r w:rsidRPr="000200C7">
        <w:rPr>
          <w:b/>
        </w:rPr>
        <w:t>Типология   проектов, организация  и основные этапы проектной деятельности, анализ результатов  и их значимости для человечества</w:t>
      </w:r>
      <w:r w:rsidR="00E8249C" w:rsidRPr="000200C7">
        <w:rPr>
          <w:b/>
        </w:rPr>
        <w:t xml:space="preserve"> (2 часа)</w:t>
      </w:r>
      <w:proofErr w:type="gramStart"/>
      <w:r w:rsidR="00E8249C" w:rsidRPr="000200C7">
        <w:rPr>
          <w:b/>
        </w:rPr>
        <w:t xml:space="preserve"> </w:t>
      </w:r>
      <w:r w:rsidRPr="000200C7">
        <w:rPr>
          <w:b/>
        </w:rPr>
        <w:t>.</w:t>
      </w:r>
      <w:proofErr w:type="gramEnd"/>
      <w:r w:rsidR="007B722C" w:rsidRPr="000200C7">
        <w:rPr>
          <w:i/>
        </w:rPr>
        <w:t xml:space="preserve"> Форма работы груп</w:t>
      </w:r>
      <w:r w:rsidR="001F7251" w:rsidRPr="000200C7">
        <w:rPr>
          <w:i/>
        </w:rPr>
        <w:t>повая (парная)</w:t>
      </w:r>
      <w:r w:rsidR="00CD61BA" w:rsidRPr="000200C7">
        <w:t xml:space="preserve"> Экспертный анализ и оценка качества: Планирование и </w:t>
      </w:r>
      <w:r w:rsidR="00B378F4" w:rsidRPr="000200C7">
        <w:rPr>
          <w:b/>
        </w:rPr>
        <w:t xml:space="preserve"> </w:t>
      </w:r>
      <w:r w:rsidR="00CD61BA" w:rsidRPr="000200C7">
        <w:t>о</w:t>
      </w:r>
      <w:r w:rsidR="00F944A7" w:rsidRPr="000200C7">
        <w:t xml:space="preserve">рганизация проектной деятельности учащихся по принципу  «пять </w:t>
      </w:r>
      <w:proofErr w:type="gramStart"/>
      <w:r w:rsidR="00F944A7" w:rsidRPr="000200C7">
        <w:t>П</w:t>
      </w:r>
      <w:proofErr w:type="gramEnd"/>
      <w:r w:rsidR="00F944A7" w:rsidRPr="000200C7">
        <w:t xml:space="preserve">»: </w:t>
      </w:r>
      <w:r w:rsidR="00B951DC" w:rsidRPr="000200C7">
        <w:rPr>
          <w:rFonts w:eastAsia="Times New Roman"/>
          <w:bCs/>
        </w:rPr>
        <w:t>Проблема –Поиск информации</w:t>
      </w:r>
      <w:r w:rsidR="00F944A7" w:rsidRPr="000200C7">
        <w:rPr>
          <w:rFonts w:eastAsia="Times New Roman"/>
          <w:bCs/>
        </w:rPr>
        <w:t xml:space="preserve">- Проектирование (планирование) </w:t>
      </w:r>
      <w:r w:rsidR="00B951DC" w:rsidRPr="000200C7">
        <w:rPr>
          <w:rFonts w:eastAsia="Times New Roman"/>
          <w:bCs/>
        </w:rPr>
        <w:t>– Продукт – Презентация.</w:t>
      </w:r>
      <w:r w:rsidR="009E1BD4" w:rsidRPr="000200C7">
        <w:rPr>
          <w:rFonts w:eastAsia="Times New Roman"/>
          <w:bCs/>
        </w:rPr>
        <w:t xml:space="preserve"> Основные  </w:t>
      </w:r>
      <w:r w:rsidR="00B378F4" w:rsidRPr="000200C7">
        <w:rPr>
          <w:rFonts w:eastAsia="Times New Roman"/>
          <w:bCs/>
        </w:rPr>
        <w:t xml:space="preserve">типы проектов  и </w:t>
      </w:r>
      <w:r w:rsidR="009E1BD4" w:rsidRPr="000200C7">
        <w:rPr>
          <w:rFonts w:eastAsia="Times New Roman"/>
          <w:bCs/>
        </w:rPr>
        <w:t xml:space="preserve">этапы разработки проекта. </w:t>
      </w:r>
      <w:r w:rsidR="00426458" w:rsidRPr="000200C7">
        <w:rPr>
          <w:rFonts w:eastAsia="Times New Roman"/>
          <w:bCs/>
        </w:rPr>
        <w:t xml:space="preserve">Модель взаимодействия учителя и учащихся на разных этапах </w:t>
      </w:r>
      <w:r w:rsidR="00426458" w:rsidRPr="000200C7">
        <w:rPr>
          <w:rFonts w:eastAsia="Times New Roman"/>
          <w:bCs/>
        </w:rPr>
        <w:lastRenderedPageBreak/>
        <w:t xml:space="preserve">проектирования в свете </w:t>
      </w:r>
      <w:r w:rsidR="00B378F4" w:rsidRPr="000200C7">
        <w:rPr>
          <w:rFonts w:eastAsia="Times New Roman"/>
          <w:bCs/>
        </w:rPr>
        <w:t xml:space="preserve">развития  предметной одарённости. </w:t>
      </w:r>
      <w:r w:rsidR="00B840C9">
        <w:rPr>
          <w:rFonts w:eastAsia="Times New Roman"/>
          <w:bCs/>
        </w:rPr>
        <w:t xml:space="preserve">Мониторинг развития предметной одарённости  на данном этапе. </w:t>
      </w:r>
      <w:r w:rsidR="00B378F4" w:rsidRPr="000200C7">
        <w:rPr>
          <w:rFonts w:eastAsia="Times New Roman"/>
          <w:bCs/>
        </w:rPr>
        <w:t>Представление и экспертиза занятия по разработке проекта</w:t>
      </w:r>
      <w:r w:rsidR="00A602F7" w:rsidRPr="000200C7">
        <w:rPr>
          <w:rFonts w:eastAsia="Times New Roman"/>
          <w:bCs/>
        </w:rPr>
        <w:t xml:space="preserve"> по ядерной физике  в форме </w:t>
      </w:r>
      <w:r w:rsidR="00B378F4" w:rsidRPr="000200C7">
        <w:rPr>
          <w:rFonts w:eastAsia="Times New Roman"/>
          <w:bCs/>
        </w:rPr>
        <w:t xml:space="preserve"> «Бизнес-инкубатор»</w:t>
      </w:r>
      <w:r w:rsidR="007B1EEA" w:rsidRPr="000200C7">
        <w:rPr>
          <w:rFonts w:eastAsia="Times New Roman"/>
          <w:bCs/>
        </w:rPr>
        <w:t xml:space="preserve"> в режиме он-лайн</w:t>
      </w:r>
      <w:r w:rsidR="00B378F4" w:rsidRPr="000200C7">
        <w:rPr>
          <w:rFonts w:eastAsia="Times New Roman"/>
          <w:bCs/>
        </w:rPr>
        <w:t>.</w:t>
      </w:r>
    </w:p>
    <w:p w:rsidR="00237732" w:rsidRPr="000200C7" w:rsidRDefault="00A13340" w:rsidP="00237732">
      <w:pPr>
        <w:widowControl/>
      </w:pPr>
      <w:r w:rsidRPr="000200C7">
        <w:rPr>
          <w:b/>
          <w:lang w:val="en-US"/>
        </w:rPr>
        <w:t>IV</w:t>
      </w:r>
      <w:r w:rsidRPr="000200C7">
        <w:rPr>
          <w:b/>
        </w:rPr>
        <w:t xml:space="preserve"> этап развития одарённости: </w:t>
      </w:r>
      <w:proofErr w:type="gramStart"/>
      <w:r w:rsidRPr="000200C7">
        <w:rPr>
          <w:b/>
        </w:rPr>
        <w:t>Педагогическая  технология</w:t>
      </w:r>
      <w:proofErr w:type="gramEnd"/>
      <w:r w:rsidRPr="000200C7">
        <w:rPr>
          <w:b/>
        </w:rPr>
        <w:t xml:space="preserve"> «Технология «Дебаты»,  целевые функции и возможности технологии</w:t>
      </w:r>
      <w:r w:rsidR="00E8249C" w:rsidRPr="000200C7">
        <w:rPr>
          <w:b/>
        </w:rPr>
        <w:t xml:space="preserve"> (2 часа)</w:t>
      </w:r>
      <w:r w:rsidRPr="000200C7">
        <w:rPr>
          <w:b/>
        </w:rPr>
        <w:t>.</w:t>
      </w:r>
      <w:r w:rsidR="00E8249C" w:rsidRPr="000200C7">
        <w:rPr>
          <w:b/>
        </w:rPr>
        <w:t xml:space="preserve"> </w:t>
      </w:r>
      <w:r w:rsidR="00A42C4D" w:rsidRPr="000200C7">
        <w:t>Технология «Дебаты» как заключительный школьный этап формирования предметной одарённости</w:t>
      </w:r>
      <w:r w:rsidR="00986BC0" w:rsidRPr="000200C7">
        <w:t xml:space="preserve"> по физике. </w:t>
      </w:r>
      <w:r w:rsidR="00A42C4D" w:rsidRPr="000200C7">
        <w:t>Осно</w:t>
      </w:r>
      <w:r w:rsidR="00986BC0" w:rsidRPr="000200C7">
        <w:t xml:space="preserve">вные функции  технологии «Дебаты», ключевые </w:t>
      </w:r>
      <w:r w:rsidR="00F56572" w:rsidRPr="000200C7">
        <w:t xml:space="preserve">коммуникативные </w:t>
      </w:r>
      <w:r w:rsidR="00986BC0" w:rsidRPr="000200C7">
        <w:t xml:space="preserve">компетенции, которые развиваются в рамках использования технологии. </w:t>
      </w:r>
      <w:r w:rsidR="00DE0A2B">
        <w:t xml:space="preserve">Возможности проявления в рамках технологии «Дебаты» предметных компетенций,  полученных на основе применения предыдущих педагогических технологий. </w:t>
      </w:r>
    </w:p>
    <w:p w:rsidR="00C4385D" w:rsidRDefault="00986BC0" w:rsidP="00237732">
      <w:pPr>
        <w:widowControl/>
      </w:pPr>
      <w:r w:rsidRPr="000200C7">
        <w:rPr>
          <w:b/>
        </w:rPr>
        <w:t>Виды дебатов, основные элементы дебатов, стратегия и тактика проведени</w:t>
      </w:r>
      <w:r w:rsidR="00E8249C" w:rsidRPr="000200C7">
        <w:rPr>
          <w:b/>
        </w:rPr>
        <w:t>я дебатов критерии оценивания (2 часа).</w:t>
      </w:r>
      <w:r w:rsidRPr="000200C7">
        <w:rPr>
          <w:b/>
        </w:rPr>
        <w:t xml:space="preserve">  </w:t>
      </w:r>
      <w:r w:rsidRPr="000200C7">
        <w:rPr>
          <w:i/>
        </w:rPr>
        <w:t xml:space="preserve">Форма работы групповая (парная) </w:t>
      </w:r>
      <w:r w:rsidR="00F32B04" w:rsidRPr="000200C7">
        <w:t xml:space="preserve">Экспертный анализ и оценка качества опытно-экспериментальной  работы  по физике с использованием технологии "Дебаты" в  профильных классах. Психолого-педагогическое сопровождение развития  одарённости на заключительном  этапе работы программы по развитию одарённости. Мониторинг </w:t>
      </w:r>
      <w:r w:rsidR="00FB5DDB" w:rsidRPr="000200C7">
        <w:t xml:space="preserve"> развития предметной одарённости </w:t>
      </w:r>
      <w:r w:rsidR="00DE0A2B">
        <w:t>на заключительном этапе.</w:t>
      </w:r>
    </w:p>
    <w:p w:rsidR="00B840C9" w:rsidRPr="000200C7" w:rsidRDefault="00B840C9" w:rsidP="00237732">
      <w:pPr>
        <w:widowControl/>
        <w:rPr>
          <w:i/>
        </w:rPr>
      </w:pPr>
      <w:r>
        <w:t xml:space="preserve">Диагностика развития уровня предметной одарённости </w:t>
      </w:r>
      <w:r w:rsidR="00DE0A2B" w:rsidRPr="00DE0A2B">
        <w:t>по итогам работы программы.</w:t>
      </w:r>
    </w:p>
    <w:p w:rsidR="00BE6284" w:rsidRPr="00682252" w:rsidRDefault="00BE6284" w:rsidP="00BE6284">
      <w:pPr>
        <w:rPr>
          <w:b/>
        </w:rPr>
      </w:pPr>
      <w:r w:rsidRPr="00682252">
        <w:rPr>
          <w:b/>
        </w:rPr>
        <w:t xml:space="preserve">3. Способы оценки результатов стажировки (не более 1 страницы) </w:t>
      </w:r>
    </w:p>
    <w:p w:rsidR="00BE6284" w:rsidRPr="00682252" w:rsidRDefault="00BE6284" w:rsidP="00BE6284">
      <w:pPr>
        <w:rPr>
          <w:b/>
        </w:rPr>
      </w:pPr>
      <w:r w:rsidRPr="00682252">
        <w:rPr>
          <w:b/>
        </w:rPr>
        <w:t xml:space="preserve">3.1.   Внешняя оценка результатов стажеров (как, в какой форме и кем будет  организована,  каков  способ  фиксации  оценки  (баллы, результаты </w:t>
      </w:r>
      <w:proofErr w:type="gramStart"/>
      <w:r w:rsidRPr="00682252">
        <w:rPr>
          <w:b/>
        </w:rPr>
        <w:t>интернет-голосований</w:t>
      </w:r>
      <w:proofErr w:type="gramEnd"/>
      <w:r w:rsidRPr="00682252">
        <w:rPr>
          <w:b/>
        </w:rPr>
        <w:t xml:space="preserve">, рецензии </w:t>
      </w:r>
      <w:r w:rsidR="0058489B" w:rsidRPr="00682252">
        <w:rPr>
          <w:b/>
        </w:rPr>
        <w:t xml:space="preserve">на созданные материалы и т.п.)). </w:t>
      </w:r>
    </w:p>
    <w:p w:rsidR="00526EE3" w:rsidRPr="000200C7" w:rsidRDefault="0086514D" w:rsidP="00826BD6">
      <w:r w:rsidRPr="000200C7">
        <w:t xml:space="preserve">  </w:t>
      </w:r>
      <w:r w:rsidR="00776F8A" w:rsidRPr="000200C7">
        <w:t xml:space="preserve">  </w:t>
      </w:r>
      <w:r w:rsidR="00526EE3" w:rsidRPr="000200C7">
        <w:t>Внешняя  э</w:t>
      </w:r>
      <w:r w:rsidR="0058489B" w:rsidRPr="000200C7">
        <w:t>кспертная оценка</w:t>
      </w:r>
      <w:r w:rsidR="00526EE3" w:rsidRPr="000200C7">
        <w:t xml:space="preserve"> будет организована в несколько этапов</w:t>
      </w:r>
      <w:proofErr w:type="gramStart"/>
      <w:r w:rsidR="00526EE3" w:rsidRPr="000200C7">
        <w:t xml:space="preserve"> .</w:t>
      </w:r>
      <w:proofErr w:type="gramEnd"/>
      <w:r w:rsidR="00526EE3" w:rsidRPr="000200C7">
        <w:t xml:space="preserve"> Прежде всего, я как автор </w:t>
      </w:r>
      <w:r w:rsidR="00826BD6" w:rsidRPr="000200C7">
        <w:t xml:space="preserve">и руководитель </w:t>
      </w:r>
      <w:r w:rsidR="00526EE3" w:rsidRPr="000200C7">
        <w:t xml:space="preserve">курсов, на каждого стажёра </w:t>
      </w:r>
      <w:r w:rsidR="001F4525">
        <w:t xml:space="preserve">буду  заполнять экспертную  карту </w:t>
      </w:r>
      <w:r w:rsidR="00526EE3" w:rsidRPr="000200C7">
        <w:t xml:space="preserve">по форме:  </w:t>
      </w:r>
    </w:p>
    <w:p w:rsidR="0074274F" w:rsidRPr="000200C7" w:rsidRDefault="002A3E94" w:rsidP="0058489B">
      <w:pPr>
        <w:jc w:val="center"/>
      </w:pPr>
      <w:r w:rsidRPr="000200C7">
        <w:t xml:space="preserve">Экспертная карта </w:t>
      </w:r>
      <w:r w:rsidR="00754627" w:rsidRPr="000200C7">
        <w:t>№ 1</w:t>
      </w:r>
    </w:p>
    <w:tbl>
      <w:tblPr>
        <w:tblStyle w:val="a5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2268"/>
        <w:gridCol w:w="1418"/>
        <w:gridCol w:w="1417"/>
      </w:tblGrid>
      <w:tr w:rsidR="00826BD6" w:rsidRPr="000200C7" w:rsidTr="00940FE0">
        <w:tc>
          <w:tcPr>
            <w:tcW w:w="1384" w:type="dxa"/>
          </w:tcPr>
          <w:p w:rsidR="00826BD6" w:rsidRPr="000200C7" w:rsidRDefault="0086514D" w:rsidP="005605AE">
            <w:pPr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Ф.И.О.</w:t>
            </w:r>
          </w:p>
          <w:p w:rsidR="0086514D" w:rsidRPr="000200C7" w:rsidRDefault="0086514D" w:rsidP="005605AE">
            <w:pPr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стажёра</w:t>
            </w:r>
          </w:p>
        </w:tc>
        <w:tc>
          <w:tcPr>
            <w:tcW w:w="1559" w:type="dxa"/>
          </w:tcPr>
          <w:p w:rsidR="00826BD6" w:rsidRPr="000200C7" w:rsidRDefault="00826BD6" w:rsidP="005605AE">
            <w:pPr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Общие положения по одарённости</w:t>
            </w:r>
          </w:p>
        </w:tc>
        <w:tc>
          <w:tcPr>
            <w:tcW w:w="1843" w:type="dxa"/>
          </w:tcPr>
          <w:p w:rsidR="00826BD6" w:rsidRPr="000200C7" w:rsidRDefault="00826BD6" w:rsidP="005605AE">
            <w:pPr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Технология проблемного обучения</w:t>
            </w:r>
          </w:p>
          <w:p w:rsidR="00826BD6" w:rsidRPr="000200C7" w:rsidRDefault="00826BD6" w:rsidP="0056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6BD6" w:rsidRPr="000200C7" w:rsidRDefault="00826BD6" w:rsidP="005605AE">
            <w:pPr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Технология исследовательских методов обучения</w:t>
            </w:r>
          </w:p>
        </w:tc>
        <w:tc>
          <w:tcPr>
            <w:tcW w:w="1418" w:type="dxa"/>
          </w:tcPr>
          <w:p w:rsidR="00826BD6" w:rsidRPr="000200C7" w:rsidRDefault="00826BD6" w:rsidP="005605AE">
            <w:pPr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Технология</w:t>
            </w:r>
          </w:p>
          <w:p w:rsidR="00826BD6" w:rsidRPr="000200C7" w:rsidRDefault="00826BD6" w:rsidP="005605AE">
            <w:pPr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«Метод проектов»</w:t>
            </w:r>
          </w:p>
        </w:tc>
        <w:tc>
          <w:tcPr>
            <w:tcW w:w="1417" w:type="dxa"/>
          </w:tcPr>
          <w:p w:rsidR="00826BD6" w:rsidRPr="000200C7" w:rsidRDefault="00826BD6" w:rsidP="005605AE">
            <w:pPr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Технология</w:t>
            </w:r>
          </w:p>
          <w:p w:rsidR="00826BD6" w:rsidRPr="000200C7" w:rsidRDefault="00826BD6" w:rsidP="005605AE">
            <w:pPr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«Дебаты»</w:t>
            </w:r>
          </w:p>
        </w:tc>
      </w:tr>
      <w:tr w:rsidR="00826BD6" w:rsidRPr="000200C7" w:rsidTr="00940FE0">
        <w:tc>
          <w:tcPr>
            <w:tcW w:w="1384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</w:tr>
      <w:tr w:rsidR="00826BD6" w:rsidRPr="000200C7" w:rsidTr="00940FE0">
        <w:tc>
          <w:tcPr>
            <w:tcW w:w="1384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</w:tr>
      <w:tr w:rsidR="00826BD6" w:rsidRPr="000200C7" w:rsidTr="00940FE0">
        <w:tc>
          <w:tcPr>
            <w:tcW w:w="1384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</w:tr>
      <w:tr w:rsidR="00826BD6" w:rsidRPr="000200C7" w:rsidTr="00940FE0">
        <w:tc>
          <w:tcPr>
            <w:tcW w:w="1384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</w:tr>
      <w:tr w:rsidR="00826BD6" w:rsidRPr="000200C7" w:rsidTr="00940FE0">
        <w:tc>
          <w:tcPr>
            <w:tcW w:w="1384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26BD6" w:rsidRPr="000200C7" w:rsidRDefault="00826BD6" w:rsidP="00BE6284">
            <w:pPr>
              <w:rPr>
                <w:sz w:val="24"/>
                <w:szCs w:val="24"/>
              </w:rPr>
            </w:pPr>
          </w:p>
        </w:tc>
      </w:tr>
    </w:tbl>
    <w:p w:rsidR="0058489B" w:rsidRPr="000200C7" w:rsidRDefault="00107C47" w:rsidP="00BE6284">
      <w:r w:rsidRPr="000200C7">
        <w:t xml:space="preserve">     </w:t>
      </w:r>
      <w:r w:rsidR="00682252">
        <w:t xml:space="preserve">В этой </w:t>
      </w:r>
      <w:r w:rsidR="00776F8A" w:rsidRPr="000200C7">
        <w:t xml:space="preserve">  будут выставлены оценки по </w:t>
      </w:r>
      <w:r w:rsidRPr="000200C7">
        <w:t>пятибалльно</w:t>
      </w:r>
      <w:r w:rsidR="00776F8A" w:rsidRPr="000200C7">
        <w:t>й  шкале</w:t>
      </w:r>
      <w:r w:rsidRPr="000200C7">
        <w:t>. Оценки будут выставляться  на основании предложенного тестирования по каждой тематике.</w:t>
      </w:r>
      <w:r w:rsidR="00B76797" w:rsidRPr="000200C7">
        <w:t xml:space="preserve"> </w:t>
      </w:r>
    </w:p>
    <w:p w:rsidR="00B76797" w:rsidRPr="000200C7" w:rsidRDefault="00B76797" w:rsidP="00BE6284">
      <w:r w:rsidRPr="000200C7">
        <w:t xml:space="preserve">    На втором этапе  внешней оценки будет предложено  разработать собственное занятие по одной из рассмотренных технологий. </w:t>
      </w:r>
      <w:r w:rsidR="00F84087" w:rsidRPr="000200C7">
        <w:t xml:space="preserve"> На каждое разработанное занятие будет написана рецензия, более того планируется выложить эти разработки на  сайте стажировки и стажёрам, а также всем желающим будет предложено оценить работы в режиме  интернет </w:t>
      </w:r>
      <w:proofErr w:type="gramStart"/>
      <w:r w:rsidR="00F84087" w:rsidRPr="000200C7">
        <w:t>–г</w:t>
      </w:r>
      <w:proofErr w:type="gramEnd"/>
      <w:r w:rsidR="00F84087" w:rsidRPr="000200C7">
        <w:t>олосования.</w:t>
      </w:r>
    </w:p>
    <w:p w:rsidR="00DC5488" w:rsidRPr="00587BB5" w:rsidRDefault="00BE6284" w:rsidP="00C4385D">
      <w:pPr>
        <w:rPr>
          <w:b/>
        </w:rPr>
      </w:pPr>
      <w:r w:rsidRPr="00587BB5">
        <w:rPr>
          <w:b/>
        </w:rPr>
        <w:t>3.2.   Самооценивание</w:t>
      </w:r>
      <w:r w:rsidR="000E40EC" w:rsidRPr="00587BB5">
        <w:rPr>
          <w:b/>
        </w:rPr>
        <w:t xml:space="preserve"> </w:t>
      </w:r>
      <w:r w:rsidRPr="00587BB5">
        <w:rPr>
          <w:b/>
        </w:rPr>
        <w:t xml:space="preserve"> стажерами собственных результатов (как, в какой</w:t>
      </w:r>
      <w:r w:rsidR="006D005C" w:rsidRPr="00587BB5">
        <w:rPr>
          <w:b/>
        </w:rPr>
        <w:t xml:space="preserve"> </w:t>
      </w:r>
      <w:r w:rsidRPr="00587BB5">
        <w:rPr>
          <w:b/>
        </w:rPr>
        <w:t>форме и кем будет организована, каков способ фиксации оценки).</w:t>
      </w:r>
    </w:p>
    <w:p w:rsidR="00276B96" w:rsidRPr="000200C7" w:rsidRDefault="000E40EC" w:rsidP="00C4385D">
      <w:r w:rsidRPr="000200C7">
        <w:t xml:space="preserve">     </w:t>
      </w:r>
      <w:r w:rsidR="00DC5488" w:rsidRPr="000200C7">
        <w:t xml:space="preserve">В качестве самооценки стажёрам будет предложено </w:t>
      </w:r>
      <w:r w:rsidR="00E3401F" w:rsidRPr="000200C7">
        <w:rPr>
          <w:u w:val="single"/>
        </w:rPr>
        <w:t>самим</w:t>
      </w:r>
      <w:r w:rsidR="00E3401F" w:rsidRPr="000200C7">
        <w:t xml:space="preserve"> </w:t>
      </w:r>
      <w:r w:rsidR="00DC5488" w:rsidRPr="000200C7">
        <w:t>также заполнить  экспертную карту</w:t>
      </w:r>
      <w:r w:rsidR="00E3401F" w:rsidRPr="000200C7">
        <w:t xml:space="preserve"> № 1</w:t>
      </w:r>
      <w:r w:rsidRPr="000200C7">
        <w:t>, которая была приведена в пункте 3.1 для сравнения собственной оценки и оценки руководителя курсов. Кроме того,  будет  предложено заполнить ещё одну экспертную карту</w:t>
      </w:r>
      <w:r w:rsidR="00DC5488" w:rsidRPr="000200C7">
        <w:t xml:space="preserve"> по форме:</w:t>
      </w:r>
    </w:p>
    <w:p w:rsidR="00D6051E" w:rsidRPr="000200C7" w:rsidRDefault="00754627" w:rsidP="00754627">
      <w:pPr>
        <w:jc w:val="center"/>
      </w:pPr>
      <w:r w:rsidRPr="000200C7">
        <w:t>Экспертная карта № 2</w:t>
      </w:r>
    </w:p>
    <w:tbl>
      <w:tblPr>
        <w:tblStyle w:val="a5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560"/>
        <w:gridCol w:w="1984"/>
        <w:gridCol w:w="2268"/>
      </w:tblGrid>
      <w:tr w:rsidR="00212696" w:rsidRPr="000200C7" w:rsidTr="00940FE0">
        <w:tc>
          <w:tcPr>
            <w:tcW w:w="2660" w:type="dxa"/>
          </w:tcPr>
          <w:p w:rsidR="00212696" w:rsidRPr="000200C7" w:rsidRDefault="00212696" w:rsidP="003A4FA7">
            <w:pPr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Разделы</w:t>
            </w:r>
          </w:p>
          <w:p w:rsidR="00212696" w:rsidRPr="000200C7" w:rsidRDefault="00212696" w:rsidP="003A4FA7">
            <w:pPr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Программы</w:t>
            </w:r>
          </w:p>
          <w:p w:rsidR="00212696" w:rsidRPr="000200C7" w:rsidRDefault="00212696" w:rsidP="003A4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12696" w:rsidRPr="000200C7" w:rsidRDefault="00212696" w:rsidP="001B65FC">
            <w:pPr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Понятно</w:t>
            </w:r>
            <w:proofErr w:type="gramStart"/>
            <w:r w:rsidRPr="000200C7">
              <w:rPr>
                <w:sz w:val="24"/>
                <w:szCs w:val="24"/>
              </w:rPr>
              <w:t>/</w:t>
            </w:r>
            <w:r w:rsidRPr="000200C7">
              <w:rPr>
                <w:sz w:val="24"/>
                <w:szCs w:val="24"/>
              </w:rPr>
              <w:br/>
              <w:t>Н</w:t>
            </w:r>
            <w:proofErr w:type="gramEnd"/>
            <w:r w:rsidRPr="000200C7">
              <w:rPr>
                <w:sz w:val="24"/>
                <w:szCs w:val="24"/>
              </w:rPr>
              <w:t>е понятно</w:t>
            </w:r>
          </w:p>
        </w:tc>
        <w:tc>
          <w:tcPr>
            <w:tcW w:w="1560" w:type="dxa"/>
          </w:tcPr>
          <w:p w:rsidR="00212696" w:rsidRPr="000200C7" w:rsidRDefault="00212696" w:rsidP="001B65FC">
            <w:pPr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Актуально/</w:t>
            </w:r>
          </w:p>
          <w:p w:rsidR="00212696" w:rsidRPr="000200C7" w:rsidRDefault="00212696" w:rsidP="001B65FC">
            <w:pPr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Не актуально</w:t>
            </w:r>
          </w:p>
        </w:tc>
        <w:tc>
          <w:tcPr>
            <w:tcW w:w="1984" w:type="dxa"/>
          </w:tcPr>
          <w:p w:rsidR="00212696" w:rsidRPr="000200C7" w:rsidRDefault="00212696" w:rsidP="001B65FC">
            <w:pPr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Понравилось/</w:t>
            </w:r>
          </w:p>
          <w:p w:rsidR="00212696" w:rsidRPr="000200C7" w:rsidRDefault="00212696" w:rsidP="001B65FC">
            <w:pPr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Не понравилось</w:t>
            </w:r>
          </w:p>
        </w:tc>
        <w:tc>
          <w:tcPr>
            <w:tcW w:w="2268" w:type="dxa"/>
          </w:tcPr>
          <w:p w:rsidR="00212696" w:rsidRPr="000200C7" w:rsidRDefault="00212696" w:rsidP="001B65FC">
            <w:pPr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Буду  применять</w:t>
            </w:r>
            <w:proofErr w:type="gramStart"/>
            <w:r w:rsidRPr="000200C7">
              <w:rPr>
                <w:sz w:val="24"/>
                <w:szCs w:val="24"/>
              </w:rPr>
              <w:t xml:space="preserve"> /Н</w:t>
            </w:r>
            <w:proofErr w:type="gramEnd"/>
            <w:r w:rsidRPr="000200C7">
              <w:rPr>
                <w:sz w:val="24"/>
                <w:szCs w:val="24"/>
              </w:rPr>
              <w:t>е буду применять</w:t>
            </w:r>
          </w:p>
        </w:tc>
      </w:tr>
      <w:tr w:rsidR="00212696" w:rsidRPr="000200C7" w:rsidTr="00940FE0">
        <w:tc>
          <w:tcPr>
            <w:tcW w:w="2660" w:type="dxa"/>
          </w:tcPr>
          <w:p w:rsidR="00212696" w:rsidRPr="000200C7" w:rsidRDefault="00212696" w:rsidP="003A4FA7">
            <w:pPr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Общие положения по одарённости</w:t>
            </w:r>
          </w:p>
        </w:tc>
        <w:tc>
          <w:tcPr>
            <w:tcW w:w="1417" w:type="dxa"/>
          </w:tcPr>
          <w:p w:rsidR="00212696" w:rsidRPr="000200C7" w:rsidRDefault="00212696" w:rsidP="00C4385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12696" w:rsidRPr="000200C7" w:rsidRDefault="00212696" w:rsidP="00C4385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2696" w:rsidRPr="000200C7" w:rsidRDefault="00212696" w:rsidP="00C4385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12696" w:rsidRPr="000200C7" w:rsidRDefault="00212696" w:rsidP="00C4385D">
            <w:pPr>
              <w:rPr>
                <w:sz w:val="24"/>
                <w:szCs w:val="24"/>
              </w:rPr>
            </w:pPr>
          </w:p>
        </w:tc>
      </w:tr>
      <w:tr w:rsidR="00212696" w:rsidRPr="000200C7" w:rsidTr="00940FE0">
        <w:tc>
          <w:tcPr>
            <w:tcW w:w="2660" w:type="dxa"/>
          </w:tcPr>
          <w:p w:rsidR="00212696" w:rsidRPr="000200C7" w:rsidRDefault="00212696" w:rsidP="003A4FA7">
            <w:pPr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lastRenderedPageBreak/>
              <w:t>Технология проблемного обучения</w:t>
            </w:r>
          </w:p>
        </w:tc>
        <w:tc>
          <w:tcPr>
            <w:tcW w:w="1417" w:type="dxa"/>
          </w:tcPr>
          <w:p w:rsidR="00212696" w:rsidRPr="000200C7" w:rsidRDefault="00212696" w:rsidP="00C4385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12696" w:rsidRPr="000200C7" w:rsidRDefault="00212696" w:rsidP="00C4385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2696" w:rsidRPr="000200C7" w:rsidRDefault="00212696" w:rsidP="00C4385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12696" w:rsidRPr="000200C7" w:rsidRDefault="00212696" w:rsidP="00C4385D">
            <w:pPr>
              <w:rPr>
                <w:sz w:val="24"/>
                <w:szCs w:val="24"/>
              </w:rPr>
            </w:pPr>
          </w:p>
        </w:tc>
      </w:tr>
      <w:tr w:rsidR="00212696" w:rsidRPr="000200C7" w:rsidTr="00940FE0">
        <w:tc>
          <w:tcPr>
            <w:tcW w:w="2660" w:type="dxa"/>
          </w:tcPr>
          <w:p w:rsidR="00212696" w:rsidRPr="000200C7" w:rsidRDefault="00212696" w:rsidP="003A4FA7">
            <w:pPr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Технология исследовательских методов обучения</w:t>
            </w:r>
          </w:p>
        </w:tc>
        <w:tc>
          <w:tcPr>
            <w:tcW w:w="1417" w:type="dxa"/>
          </w:tcPr>
          <w:p w:rsidR="00212696" w:rsidRPr="000200C7" w:rsidRDefault="00212696" w:rsidP="00C4385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12696" w:rsidRPr="000200C7" w:rsidRDefault="00212696" w:rsidP="00C4385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2696" w:rsidRPr="000200C7" w:rsidRDefault="00212696" w:rsidP="00C4385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12696" w:rsidRPr="000200C7" w:rsidRDefault="00212696" w:rsidP="00C4385D">
            <w:pPr>
              <w:rPr>
                <w:sz w:val="24"/>
                <w:szCs w:val="24"/>
              </w:rPr>
            </w:pPr>
          </w:p>
        </w:tc>
      </w:tr>
      <w:tr w:rsidR="00212696" w:rsidRPr="000200C7" w:rsidTr="00940FE0">
        <w:tc>
          <w:tcPr>
            <w:tcW w:w="2660" w:type="dxa"/>
          </w:tcPr>
          <w:p w:rsidR="00212696" w:rsidRPr="000200C7" w:rsidRDefault="00212696" w:rsidP="003A4FA7">
            <w:pPr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Технология</w:t>
            </w:r>
          </w:p>
          <w:p w:rsidR="00212696" w:rsidRPr="000200C7" w:rsidRDefault="00212696" w:rsidP="003A4FA7">
            <w:pPr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«Метод проектов»</w:t>
            </w:r>
          </w:p>
        </w:tc>
        <w:tc>
          <w:tcPr>
            <w:tcW w:w="1417" w:type="dxa"/>
          </w:tcPr>
          <w:p w:rsidR="00212696" w:rsidRPr="000200C7" w:rsidRDefault="00212696" w:rsidP="00C4385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12696" w:rsidRPr="000200C7" w:rsidRDefault="00212696" w:rsidP="00C4385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2696" w:rsidRPr="000200C7" w:rsidRDefault="00212696" w:rsidP="00C4385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12696" w:rsidRPr="000200C7" w:rsidRDefault="00212696" w:rsidP="00C4385D">
            <w:pPr>
              <w:rPr>
                <w:sz w:val="24"/>
                <w:szCs w:val="24"/>
              </w:rPr>
            </w:pPr>
          </w:p>
        </w:tc>
      </w:tr>
      <w:tr w:rsidR="00212696" w:rsidRPr="000200C7" w:rsidTr="00940FE0">
        <w:tc>
          <w:tcPr>
            <w:tcW w:w="2660" w:type="dxa"/>
          </w:tcPr>
          <w:p w:rsidR="00212696" w:rsidRPr="000200C7" w:rsidRDefault="00212696" w:rsidP="003A4FA7">
            <w:pPr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Технология</w:t>
            </w:r>
          </w:p>
          <w:p w:rsidR="00212696" w:rsidRPr="000200C7" w:rsidRDefault="00212696" w:rsidP="003A4FA7">
            <w:pPr>
              <w:jc w:val="center"/>
              <w:rPr>
                <w:sz w:val="24"/>
                <w:szCs w:val="24"/>
              </w:rPr>
            </w:pPr>
            <w:r w:rsidRPr="000200C7">
              <w:rPr>
                <w:sz w:val="24"/>
                <w:szCs w:val="24"/>
              </w:rPr>
              <w:t>«Дебаты»</w:t>
            </w:r>
          </w:p>
        </w:tc>
        <w:tc>
          <w:tcPr>
            <w:tcW w:w="1417" w:type="dxa"/>
          </w:tcPr>
          <w:p w:rsidR="00212696" w:rsidRPr="000200C7" w:rsidRDefault="00212696" w:rsidP="00C4385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12696" w:rsidRPr="000200C7" w:rsidRDefault="00212696" w:rsidP="00C4385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2696" w:rsidRPr="000200C7" w:rsidRDefault="00212696" w:rsidP="00C4385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12696" w:rsidRPr="000200C7" w:rsidRDefault="00212696" w:rsidP="00C4385D">
            <w:pPr>
              <w:rPr>
                <w:sz w:val="24"/>
                <w:szCs w:val="24"/>
              </w:rPr>
            </w:pPr>
          </w:p>
        </w:tc>
      </w:tr>
    </w:tbl>
    <w:p w:rsidR="00DC5488" w:rsidRPr="000200C7" w:rsidRDefault="00DC5488" w:rsidP="00C4385D"/>
    <w:p w:rsidR="009879F9" w:rsidRPr="000200C7" w:rsidRDefault="001F2EDA" w:rsidP="00C4385D">
      <w:r w:rsidRPr="000200C7">
        <w:t xml:space="preserve"> </w:t>
      </w:r>
      <w:r w:rsidR="009879F9" w:rsidRPr="000200C7">
        <w:t xml:space="preserve">   В результате анализа  всех экспертных карт</w:t>
      </w:r>
      <w:r w:rsidR="00256B95" w:rsidRPr="000200C7">
        <w:t xml:space="preserve">, рецензий на разработанные материалы, результатов  </w:t>
      </w:r>
      <w:proofErr w:type="gramStart"/>
      <w:r w:rsidR="00256B95" w:rsidRPr="000200C7">
        <w:t>интернет-голосования</w:t>
      </w:r>
      <w:proofErr w:type="gramEnd"/>
      <w:r w:rsidR="009879F9" w:rsidRPr="000200C7">
        <w:t xml:space="preserve">  я, как автор и руководитель курсов</w:t>
      </w:r>
      <w:r w:rsidR="00256B95" w:rsidRPr="000200C7">
        <w:t xml:space="preserve">, </w:t>
      </w:r>
      <w:r w:rsidR="009879F9" w:rsidRPr="000200C7">
        <w:t xml:space="preserve"> буду судить о том,  насколько  </w:t>
      </w:r>
      <w:r w:rsidRPr="000200C7">
        <w:t xml:space="preserve">коллеги заинтересовались </w:t>
      </w:r>
      <w:r w:rsidR="00066E8D" w:rsidRPr="000200C7">
        <w:t xml:space="preserve"> предложенной системой  развития предметной  одарённости</w:t>
      </w:r>
      <w:r w:rsidR="00256B95" w:rsidRPr="000200C7">
        <w:t xml:space="preserve">  и смогу выставить  объективные итоговые  оценки  по  результатам  стажировки.</w:t>
      </w:r>
    </w:p>
    <w:sectPr w:rsidR="009879F9" w:rsidRPr="000200C7" w:rsidSect="00BB3A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7BEF"/>
    <w:multiLevelType w:val="singleLevel"/>
    <w:tmpl w:val="B92E9E6E"/>
    <w:lvl w:ilvl="0">
      <w:start w:val="1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">
    <w:nsid w:val="61390DF1"/>
    <w:multiLevelType w:val="singleLevel"/>
    <w:tmpl w:val="E76246B6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36E"/>
    <w:rsid w:val="00004DBA"/>
    <w:rsid w:val="00010EFB"/>
    <w:rsid w:val="00011976"/>
    <w:rsid w:val="000200C7"/>
    <w:rsid w:val="00025C24"/>
    <w:rsid w:val="0004123A"/>
    <w:rsid w:val="00042ED0"/>
    <w:rsid w:val="00046F2A"/>
    <w:rsid w:val="00066E8D"/>
    <w:rsid w:val="00076C60"/>
    <w:rsid w:val="00083EC5"/>
    <w:rsid w:val="00084035"/>
    <w:rsid w:val="00090E16"/>
    <w:rsid w:val="000A353E"/>
    <w:rsid w:val="000B4049"/>
    <w:rsid w:val="000C5CEE"/>
    <w:rsid w:val="000C6A59"/>
    <w:rsid w:val="000E3028"/>
    <w:rsid w:val="000E40EC"/>
    <w:rsid w:val="000F47D7"/>
    <w:rsid w:val="000F6E59"/>
    <w:rsid w:val="00107C47"/>
    <w:rsid w:val="00111082"/>
    <w:rsid w:val="00123048"/>
    <w:rsid w:val="00144182"/>
    <w:rsid w:val="00154BE6"/>
    <w:rsid w:val="00175DA6"/>
    <w:rsid w:val="001766DF"/>
    <w:rsid w:val="00182BE1"/>
    <w:rsid w:val="001941B0"/>
    <w:rsid w:val="001B65FC"/>
    <w:rsid w:val="001C1A32"/>
    <w:rsid w:val="001C63D3"/>
    <w:rsid w:val="001F02C6"/>
    <w:rsid w:val="001F2EDA"/>
    <w:rsid w:val="001F384D"/>
    <w:rsid w:val="001F4525"/>
    <w:rsid w:val="001F50FD"/>
    <w:rsid w:val="001F7251"/>
    <w:rsid w:val="00204C50"/>
    <w:rsid w:val="00212696"/>
    <w:rsid w:val="002205DE"/>
    <w:rsid w:val="0022108A"/>
    <w:rsid w:val="002326A5"/>
    <w:rsid w:val="002364DA"/>
    <w:rsid w:val="00237732"/>
    <w:rsid w:val="002432E0"/>
    <w:rsid w:val="00256B95"/>
    <w:rsid w:val="002645DA"/>
    <w:rsid w:val="002675C5"/>
    <w:rsid w:val="00276B96"/>
    <w:rsid w:val="002779B9"/>
    <w:rsid w:val="002839D2"/>
    <w:rsid w:val="002870C4"/>
    <w:rsid w:val="00296845"/>
    <w:rsid w:val="002A3E94"/>
    <w:rsid w:val="002B53AA"/>
    <w:rsid w:val="002B6E90"/>
    <w:rsid w:val="002D530B"/>
    <w:rsid w:val="002E12D9"/>
    <w:rsid w:val="002F4E88"/>
    <w:rsid w:val="0030600C"/>
    <w:rsid w:val="00310AAE"/>
    <w:rsid w:val="00320EF6"/>
    <w:rsid w:val="0034551B"/>
    <w:rsid w:val="003607B4"/>
    <w:rsid w:val="00362380"/>
    <w:rsid w:val="00370468"/>
    <w:rsid w:val="00371C3D"/>
    <w:rsid w:val="003737E6"/>
    <w:rsid w:val="00377F39"/>
    <w:rsid w:val="003A0600"/>
    <w:rsid w:val="003A4FA7"/>
    <w:rsid w:val="003B2600"/>
    <w:rsid w:val="003B554E"/>
    <w:rsid w:val="003C4329"/>
    <w:rsid w:val="003C5EC6"/>
    <w:rsid w:val="003E128A"/>
    <w:rsid w:val="003E375B"/>
    <w:rsid w:val="003F0E0A"/>
    <w:rsid w:val="0041742D"/>
    <w:rsid w:val="00422B31"/>
    <w:rsid w:val="00426458"/>
    <w:rsid w:val="00434DE5"/>
    <w:rsid w:val="00436581"/>
    <w:rsid w:val="00450452"/>
    <w:rsid w:val="00461867"/>
    <w:rsid w:val="00464BF7"/>
    <w:rsid w:val="004947B8"/>
    <w:rsid w:val="004A3784"/>
    <w:rsid w:val="004B6C34"/>
    <w:rsid w:val="004C2F85"/>
    <w:rsid w:val="004F205E"/>
    <w:rsid w:val="004F20DA"/>
    <w:rsid w:val="00501081"/>
    <w:rsid w:val="00503B3B"/>
    <w:rsid w:val="00504812"/>
    <w:rsid w:val="00520984"/>
    <w:rsid w:val="00526214"/>
    <w:rsid w:val="00526EE3"/>
    <w:rsid w:val="005348F3"/>
    <w:rsid w:val="00541037"/>
    <w:rsid w:val="00543178"/>
    <w:rsid w:val="00553F10"/>
    <w:rsid w:val="005605AE"/>
    <w:rsid w:val="005752C1"/>
    <w:rsid w:val="0058489B"/>
    <w:rsid w:val="00587BB5"/>
    <w:rsid w:val="00587C4C"/>
    <w:rsid w:val="005A357B"/>
    <w:rsid w:val="005A40D3"/>
    <w:rsid w:val="005B3289"/>
    <w:rsid w:val="005D4113"/>
    <w:rsid w:val="005E212A"/>
    <w:rsid w:val="005E352C"/>
    <w:rsid w:val="006115E8"/>
    <w:rsid w:val="00612724"/>
    <w:rsid w:val="00620239"/>
    <w:rsid w:val="006304DD"/>
    <w:rsid w:val="006465D6"/>
    <w:rsid w:val="00657960"/>
    <w:rsid w:val="00682252"/>
    <w:rsid w:val="006856B3"/>
    <w:rsid w:val="0068732D"/>
    <w:rsid w:val="006902BC"/>
    <w:rsid w:val="00692ACD"/>
    <w:rsid w:val="006B2504"/>
    <w:rsid w:val="006C0754"/>
    <w:rsid w:val="006C425D"/>
    <w:rsid w:val="006C62B0"/>
    <w:rsid w:val="006D005C"/>
    <w:rsid w:val="006D60B2"/>
    <w:rsid w:val="006D727F"/>
    <w:rsid w:val="006D7578"/>
    <w:rsid w:val="006E0307"/>
    <w:rsid w:val="006F650B"/>
    <w:rsid w:val="007254F4"/>
    <w:rsid w:val="00735FDA"/>
    <w:rsid w:val="0073736F"/>
    <w:rsid w:val="00737F46"/>
    <w:rsid w:val="0074274F"/>
    <w:rsid w:val="00754627"/>
    <w:rsid w:val="00757B05"/>
    <w:rsid w:val="00757B0E"/>
    <w:rsid w:val="00776F8A"/>
    <w:rsid w:val="00787510"/>
    <w:rsid w:val="0079234F"/>
    <w:rsid w:val="00795D8D"/>
    <w:rsid w:val="007A4391"/>
    <w:rsid w:val="007A56D7"/>
    <w:rsid w:val="007B1EEA"/>
    <w:rsid w:val="007B3B32"/>
    <w:rsid w:val="007B4EBF"/>
    <w:rsid w:val="007B722C"/>
    <w:rsid w:val="007D6596"/>
    <w:rsid w:val="007E3E8B"/>
    <w:rsid w:val="007E7DD0"/>
    <w:rsid w:val="0080186D"/>
    <w:rsid w:val="00823E5B"/>
    <w:rsid w:val="00826BD6"/>
    <w:rsid w:val="008322C3"/>
    <w:rsid w:val="00837B69"/>
    <w:rsid w:val="00843257"/>
    <w:rsid w:val="0086514D"/>
    <w:rsid w:val="0088235A"/>
    <w:rsid w:val="00897AE2"/>
    <w:rsid w:val="008A1C2A"/>
    <w:rsid w:val="008B01E5"/>
    <w:rsid w:val="008B0864"/>
    <w:rsid w:val="008B6CDC"/>
    <w:rsid w:val="008C1463"/>
    <w:rsid w:val="008C5479"/>
    <w:rsid w:val="008D11D4"/>
    <w:rsid w:val="008D13F9"/>
    <w:rsid w:val="008D5B4D"/>
    <w:rsid w:val="008E3ADE"/>
    <w:rsid w:val="00914F87"/>
    <w:rsid w:val="00915EF5"/>
    <w:rsid w:val="00917D90"/>
    <w:rsid w:val="009204D3"/>
    <w:rsid w:val="00923B32"/>
    <w:rsid w:val="00930629"/>
    <w:rsid w:val="00936FA8"/>
    <w:rsid w:val="00937194"/>
    <w:rsid w:val="00940FE0"/>
    <w:rsid w:val="00944111"/>
    <w:rsid w:val="009519BF"/>
    <w:rsid w:val="00956D6D"/>
    <w:rsid w:val="009605F4"/>
    <w:rsid w:val="009656B8"/>
    <w:rsid w:val="00966F84"/>
    <w:rsid w:val="00973396"/>
    <w:rsid w:val="009771F9"/>
    <w:rsid w:val="00985CD2"/>
    <w:rsid w:val="00986BC0"/>
    <w:rsid w:val="009879F9"/>
    <w:rsid w:val="00987C25"/>
    <w:rsid w:val="009A767B"/>
    <w:rsid w:val="009B725F"/>
    <w:rsid w:val="009B7260"/>
    <w:rsid w:val="009D18C4"/>
    <w:rsid w:val="009D3971"/>
    <w:rsid w:val="009D663D"/>
    <w:rsid w:val="009E1BD4"/>
    <w:rsid w:val="009E47C5"/>
    <w:rsid w:val="00A13340"/>
    <w:rsid w:val="00A14843"/>
    <w:rsid w:val="00A163E3"/>
    <w:rsid w:val="00A2330B"/>
    <w:rsid w:val="00A34A68"/>
    <w:rsid w:val="00A42C4D"/>
    <w:rsid w:val="00A46132"/>
    <w:rsid w:val="00A602F7"/>
    <w:rsid w:val="00A60D5B"/>
    <w:rsid w:val="00A60E37"/>
    <w:rsid w:val="00A61104"/>
    <w:rsid w:val="00A679CC"/>
    <w:rsid w:val="00A71DF3"/>
    <w:rsid w:val="00A73CBB"/>
    <w:rsid w:val="00A96C20"/>
    <w:rsid w:val="00A97C3B"/>
    <w:rsid w:val="00AA5123"/>
    <w:rsid w:val="00AB0863"/>
    <w:rsid w:val="00AD13B2"/>
    <w:rsid w:val="00AE405F"/>
    <w:rsid w:val="00AE4969"/>
    <w:rsid w:val="00AE4BB1"/>
    <w:rsid w:val="00AF0E7B"/>
    <w:rsid w:val="00AF2F91"/>
    <w:rsid w:val="00AF7B9C"/>
    <w:rsid w:val="00B0582B"/>
    <w:rsid w:val="00B2285D"/>
    <w:rsid w:val="00B2652C"/>
    <w:rsid w:val="00B31BEF"/>
    <w:rsid w:val="00B373DA"/>
    <w:rsid w:val="00B378F4"/>
    <w:rsid w:val="00B40E72"/>
    <w:rsid w:val="00B50ABB"/>
    <w:rsid w:val="00B674E8"/>
    <w:rsid w:val="00B67ABA"/>
    <w:rsid w:val="00B74EB6"/>
    <w:rsid w:val="00B76797"/>
    <w:rsid w:val="00B840C9"/>
    <w:rsid w:val="00B859A4"/>
    <w:rsid w:val="00B90DAF"/>
    <w:rsid w:val="00B93381"/>
    <w:rsid w:val="00B951DC"/>
    <w:rsid w:val="00B95245"/>
    <w:rsid w:val="00BB35C6"/>
    <w:rsid w:val="00BB3AF4"/>
    <w:rsid w:val="00BB7157"/>
    <w:rsid w:val="00BC2F84"/>
    <w:rsid w:val="00BE6284"/>
    <w:rsid w:val="00BE6293"/>
    <w:rsid w:val="00BF084B"/>
    <w:rsid w:val="00BF32CA"/>
    <w:rsid w:val="00C1138A"/>
    <w:rsid w:val="00C14ECC"/>
    <w:rsid w:val="00C214C9"/>
    <w:rsid w:val="00C22A31"/>
    <w:rsid w:val="00C35AC2"/>
    <w:rsid w:val="00C4385D"/>
    <w:rsid w:val="00C46110"/>
    <w:rsid w:val="00C4636E"/>
    <w:rsid w:val="00C53544"/>
    <w:rsid w:val="00C62E6E"/>
    <w:rsid w:val="00C7012B"/>
    <w:rsid w:val="00C757C5"/>
    <w:rsid w:val="00C8245B"/>
    <w:rsid w:val="00C943CE"/>
    <w:rsid w:val="00CA1C8D"/>
    <w:rsid w:val="00CA1F08"/>
    <w:rsid w:val="00CB7922"/>
    <w:rsid w:val="00CD37D6"/>
    <w:rsid w:val="00CD49B4"/>
    <w:rsid w:val="00CD61BA"/>
    <w:rsid w:val="00CF5BFD"/>
    <w:rsid w:val="00D04732"/>
    <w:rsid w:val="00D05A7B"/>
    <w:rsid w:val="00D176FA"/>
    <w:rsid w:val="00D4186F"/>
    <w:rsid w:val="00D6051E"/>
    <w:rsid w:val="00D6596F"/>
    <w:rsid w:val="00D74003"/>
    <w:rsid w:val="00D821C6"/>
    <w:rsid w:val="00D9459B"/>
    <w:rsid w:val="00DB1E0D"/>
    <w:rsid w:val="00DB1E49"/>
    <w:rsid w:val="00DB4B26"/>
    <w:rsid w:val="00DC349B"/>
    <w:rsid w:val="00DC5488"/>
    <w:rsid w:val="00DE0A2B"/>
    <w:rsid w:val="00DE1259"/>
    <w:rsid w:val="00DE4623"/>
    <w:rsid w:val="00E10D51"/>
    <w:rsid w:val="00E3401F"/>
    <w:rsid w:val="00E4312B"/>
    <w:rsid w:val="00E52DA3"/>
    <w:rsid w:val="00E64292"/>
    <w:rsid w:val="00E8249C"/>
    <w:rsid w:val="00E85DD7"/>
    <w:rsid w:val="00E96BCF"/>
    <w:rsid w:val="00ED2273"/>
    <w:rsid w:val="00ED330A"/>
    <w:rsid w:val="00EE353B"/>
    <w:rsid w:val="00EF09A3"/>
    <w:rsid w:val="00F01179"/>
    <w:rsid w:val="00F023CB"/>
    <w:rsid w:val="00F04254"/>
    <w:rsid w:val="00F10A25"/>
    <w:rsid w:val="00F13EFF"/>
    <w:rsid w:val="00F167F1"/>
    <w:rsid w:val="00F17C03"/>
    <w:rsid w:val="00F279E0"/>
    <w:rsid w:val="00F27D47"/>
    <w:rsid w:val="00F315DF"/>
    <w:rsid w:val="00F32B04"/>
    <w:rsid w:val="00F35D49"/>
    <w:rsid w:val="00F52FCE"/>
    <w:rsid w:val="00F56572"/>
    <w:rsid w:val="00F62A82"/>
    <w:rsid w:val="00F64461"/>
    <w:rsid w:val="00F72B0E"/>
    <w:rsid w:val="00F73B94"/>
    <w:rsid w:val="00F84087"/>
    <w:rsid w:val="00F84693"/>
    <w:rsid w:val="00F84C7D"/>
    <w:rsid w:val="00F90952"/>
    <w:rsid w:val="00F944A7"/>
    <w:rsid w:val="00FA13B5"/>
    <w:rsid w:val="00FA5FC1"/>
    <w:rsid w:val="00FA6C57"/>
    <w:rsid w:val="00FB0AF9"/>
    <w:rsid w:val="00FB5DDB"/>
    <w:rsid w:val="00FB7B5D"/>
    <w:rsid w:val="00FE0F86"/>
    <w:rsid w:val="00FE2F70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20239"/>
    <w:pPr>
      <w:spacing w:line="482" w:lineRule="exact"/>
      <w:ind w:firstLine="370"/>
    </w:pPr>
  </w:style>
  <w:style w:type="paragraph" w:customStyle="1" w:styleId="Style2">
    <w:name w:val="Style2"/>
    <w:basedOn w:val="a"/>
    <w:uiPriority w:val="99"/>
    <w:rsid w:val="00620239"/>
  </w:style>
  <w:style w:type="paragraph" w:customStyle="1" w:styleId="Style8">
    <w:name w:val="Style8"/>
    <w:basedOn w:val="a"/>
    <w:uiPriority w:val="99"/>
    <w:rsid w:val="00620239"/>
  </w:style>
  <w:style w:type="character" w:customStyle="1" w:styleId="FontStyle14">
    <w:name w:val="Font Style14"/>
    <w:basedOn w:val="a0"/>
    <w:uiPriority w:val="99"/>
    <w:rsid w:val="00620239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rsid w:val="00B67ABA"/>
    <w:pPr>
      <w:widowControl/>
      <w:autoSpaceDE/>
      <w:autoSpaceDN/>
      <w:adjustRightInd/>
      <w:spacing w:before="150" w:after="240"/>
      <w:ind w:right="120"/>
      <w:jc w:val="both"/>
    </w:pPr>
    <w:rPr>
      <w:rFonts w:eastAsia="Times New Roman"/>
      <w:sz w:val="18"/>
      <w:szCs w:val="18"/>
    </w:rPr>
  </w:style>
  <w:style w:type="character" w:styleId="a4">
    <w:name w:val="Strong"/>
    <w:basedOn w:val="a0"/>
    <w:qFormat/>
    <w:rsid w:val="00B67ABA"/>
    <w:rPr>
      <w:b/>
      <w:bCs/>
    </w:rPr>
  </w:style>
  <w:style w:type="paragraph" w:customStyle="1" w:styleId="Style7">
    <w:name w:val="Style7"/>
    <w:basedOn w:val="a"/>
    <w:uiPriority w:val="99"/>
    <w:rsid w:val="00735FDA"/>
    <w:pPr>
      <w:spacing w:line="480" w:lineRule="exact"/>
      <w:ind w:hanging="677"/>
    </w:pPr>
  </w:style>
  <w:style w:type="character" w:customStyle="1" w:styleId="FontStyle11">
    <w:name w:val="Font Style11"/>
    <w:basedOn w:val="a0"/>
    <w:uiPriority w:val="99"/>
    <w:rsid w:val="00735FDA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267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9D18C4"/>
    <w:pPr>
      <w:spacing w:line="480" w:lineRule="exact"/>
      <w:ind w:hanging="7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20239"/>
    <w:pPr>
      <w:spacing w:line="482" w:lineRule="exact"/>
      <w:ind w:firstLine="370"/>
    </w:pPr>
  </w:style>
  <w:style w:type="paragraph" w:customStyle="1" w:styleId="Style2">
    <w:name w:val="Style2"/>
    <w:basedOn w:val="a"/>
    <w:uiPriority w:val="99"/>
    <w:rsid w:val="00620239"/>
  </w:style>
  <w:style w:type="paragraph" w:customStyle="1" w:styleId="Style8">
    <w:name w:val="Style8"/>
    <w:basedOn w:val="a"/>
    <w:uiPriority w:val="99"/>
    <w:rsid w:val="00620239"/>
  </w:style>
  <w:style w:type="character" w:customStyle="1" w:styleId="FontStyle14">
    <w:name w:val="Font Style14"/>
    <w:basedOn w:val="a0"/>
    <w:uiPriority w:val="99"/>
    <w:rsid w:val="00620239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rsid w:val="00B67ABA"/>
    <w:pPr>
      <w:widowControl/>
      <w:autoSpaceDE/>
      <w:autoSpaceDN/>
      <w:adjustRightInd/>
      <w:spacing w:before="150" w:after="240"/>
      <w:ind w:right="120"/>
      <w:jc w:val="both"/>
    </w:pPr>
    <w:rPr>
      <w:rFonts w:eastAsia="Times New Roman"/>
      <w:sz w:val="18"/>
      <w:szCs w:val="18"/>
    </w:rPr>
  </w:style>
  <w:style w:type="character" w:styleId="a4">
    <w:name w:val="Strong"/>
    <w:basedOn w:val="a0"/>
    <w:qFormat/>
    <w:rsid w:val="00B67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2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7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1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3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6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43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8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96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40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68533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413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8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0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3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0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23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8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5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37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4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69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697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7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637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580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491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C3F7-EE52-446D-8FE6-EE4E7C71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7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17320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332</cp:revision>
  <dcterms:created xsi:type="dcterms:W3CDTF">2012-09-22T08:31:00Z</dcterms:created>
  <dcterms:modified xsi:type="dcterms:W3CDTF">2018-02-12T09:50:00Z</dcterms:modified>
</cp:coreProperties>
</file>