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95" w:rsidRPr="00566DB1" w:rsidRDefault="00370195" w:rsidP="003701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6DB1">
        <w:rPr>
          <w:rFonts w:ascii="Times New Roman CYR" w:hAnsi="Times New Roman CYR" w:cs="Times New Roman CYR"/>
          <w:b/>
          <w:sz w:val="28"/>
          <w:szCs w:val="28"/>
        </w:rPr>
        <w:t>Учреждение - профессиональная образовательная организация «Ульяновский техникум экономики и права Центросоюза Российской Федерации»</w:t>
      </w:r>
    </w:p>
    <w:p w:rsidR="00370195" w:rsidRDefault="00370195" w:rsidP="00B92D93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0195" w:rsidRDefault="00370195" w:rsidP="00B92D93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0195" w:rsidRDefault="00370195" w:rsidP="00B92D93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Pr="00D341A0" w:rsidRDefault="002A061A" w:rsidP="00B92D93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Pr="00D341A0" w:rsidRDefault="002A061A" w:rsidP="00B92D93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B92D93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ДОКЛАД</w:t>
      </w:r>
    </w:p>
    <w:p w:rsidR="002A061A" w:rsidRDefault="002A061A" w:rsidP="00566DB1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тему «Проектирование содержания предпринимательских игр</w:t>
      </w:r>
      <w:r w:rsidR="00D341A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развития </w:t>
      </w:r>
      <w:r w:rsidR="00E61148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дополнительных профессиональных</w:t>
      </w:r>
      <w:r w:rsidR="00D341A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компетенций студентов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Pr="00566DB1" w:rsidRDefault="002A061A" w:rsidP="00D341A0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Автор: </w:t>
      </w:r>
      <w:r w:rsidRPr="00566D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Алешина Ирина Ивановна, </w:t>
      </w:r>
    </w:p>
    <w:p w:rsidR="002A061A" w:rsidRPr="00566DB1" w:rsidRDefault="002A061A" w:rsidP="00D341A0">
      <w:pPr>
        <w:spacing w:after="0" w:line="240" w:lineRule="auto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6DB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2A061A" w:rsidRDefault="002A061A" w:rsidP="00D341A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061A" w:rsidRDefault="002A061A" w:rsidP="002A061A">
      <w:pPr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Ульяновск, 2017г.</w:t>
      </w:r>
    </w:p>
    <w:p w:rsidR="003B32D5" w:rsidRDefault="003B32D5" w:rsidP="00180C43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Развитие предпринимательского образования посредством </w:t>
      </w:r>
      <w:r w:rsidR="00B92D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r w:rsidR="002A061A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включения в учебный план предпринимательского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модуля требует новых подходов к организации образовательного процесса. Технология </w:t>
      </w:r>
      <w:r w:rsidR="00B92D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освоения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модуля основана на активных и 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интерактивных методах обучения, позволяющих </w:t>
      </w:r>
      <w:r w:rsidR="00B92D9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студентам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максимально погрузится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деятельность.</w:t>
      </w:r>
    </w:p>
    <w:p w:rsidR="00CA03C1" w:rsidRDefault="003B32D5" w:rsidP="00180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предпринимательских игр </w:t>
      </w:r>
      <w:r w:rsidR="00180C43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образовательной деятельности </w:t>
      </w:r>
      <w:r w:rsidR="00173E73">
        <w:rPr>
          <w:rFonts w:ascii="Times New Roman" w:hAnsi="Times New Roman" w:cs="Times New Roman"/>
          <w:sz w:val="28"/>
          <w:szCs w:val="28"/>
        </w:rPr>
        <w:t>решает ряд задач</w:t>
      </w:r>
      <w:r w:rsidR="00CA03C1">
        <w:rPr>
          <w:rFonts w:ascii="Times New Roman" w:hAnsi="Times New Roman" w:cs="Times New Roman"/>
          <w:sz w:val="28"/>
          <w:szCs w:val="28"/>
        </w:rPr>
        <w:t>:</w:t>
      </w:r>
    </w:p>
    <w:p w:rsidR="00CA03C1" w:rsidRPr="002A061A" w:rsidRDefault="00180C43" w:rsidP="002A06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1A">
        <w:rPr>
          <w:rFonts w:ascii="Times New Roman" w:hAnsi="Times New Roman" w:cs="Times New Roman"/>
          <w:sz w:val="28"/>
          <w:szCs w:val="28"/>
        </w:rPr>
        <w:t>выяв</w:t>
      </w:r>
      <w:r w:rsidR="00173E73" w:rsidRPr="002A061A">
        <w:rPr>
          <w:rFonts w:ascii="Times New Roman" w:hAnsi="Times New Roman" w:cs="Times New Roman"/>
          <w:sz w:val="28"/>
          <w:szCs w:val="28"/>
        </w:rPr>
        <w:t>ление и развитие</w:t>
      </w:r>
      <w:r w:rsidRPr="002A061A">
        <w:rPr>
          <w:rFonts w:ascii="Times New Roman" w:hAnsi="Times New Roman" w:cs="Times New Roman"/>
          <w:sz w:val="28"/>
          <w:szCs w:val="28"/>
        </w:rPr>
        <w:t xml:space="preserve"> у студента предпринимательски</w:t>
      </w:r>
      <w:r w:rsidR="00173E73" w:rsidRPr="002A061A">
        <w:rPr>
          <w:rFonts w:ascii="Times New Roman" w:hAnsi="Times New Roman" w:cs="Times New Roman"/>
          <w:sz w:val="28"/>
          <w:szCs w:val="28"/>
        </w:rPr>
        <w:t>х</w:t>
      </w:r>
      <w:r w:rsidRPr="002A061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173E73" w:rsidRPr="002A061A">
        <w:rPr>
          <w:rFonts w:ascii="Times New Roman" w:hAnsi="Times New Roman" w:cs="Times New Roman"/>
          <w:sz w:val="28"/>
          <w:szCs w:val="28"/>
        </w:rPr>
        <w:t>ей</w:t>
      </w:r>
      <w:r w:rsidRPr="002A061A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2A061A">
        <w:rPr>
          <w:rFonts w:ascii="Times New Roman" w:hAnsi="Times New Roman" w:cs="Times New Roman"/>
          <w:sz w:val="28"/>
          <w:szCs w:val="28"/>
        </w:rPr>
        <w:t>;</w:t>
      </w:r>
    </w:p>
    <w:p w:rsidR="00CA03C1" w:rsidRPr="002A061A" w:rsidRDefault="00CA03C1" w:rsidP="002A06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1A">
        <w:rPr>
          <w:rFonts w:ascii="Times New Roman" w:hAnsi="Times New Roman" w:cs="Times New Roman"/>
          <w:sz w:val="28"/>
          <w:szCs w:val="28"/>
        </w:rPr>
        <w:t>прояв</w:t>
      </w:r>
      <w:r w:rsidR="00173E73" w:rsidRPr="002A061A">
        <w:rPr>
          <w:rFonts w:ascii="Times New Roman" w:hAnsi="Times New Roman" w:cs="Times New Roman"/>
          <w:sz w:val="28"/>
          <w:szCs w:val="28"/>
        </w:rPr>
        <w:t>ление</w:t>
      </w:r>
      <w:r w:rsidRPr="002A061A">
        <w:rPr>
          <w:rFonts w:ascii="Times New Roman" w:hAnsi="Times New Roman" w:cs="Times New Roman"/>
          <w:sz w:val="28"/>
          <w:szCs w:val="28"/>
        </w:rPr>
        <w:t xml:space="preserve"> в игре его  предпринимательски</w:t>
      </w:r>
      <w:r w:rsidR="00173E73" w:rsidRPr="002A061A">
        <w:rPr>
          <w:rFonts w:ascii="Times New Roman" w:hAnsi="Times New Roman" w:cs="Times New Roman"/>
          <w:sz w:val="28"/>
          <w:szCs w:val="28"/>
        </w:rPr>
        <w:t>х</w:t>
      </w:r>
      <w:r w:rsidRPr="002A061A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73E73" w:rsidRPr="002A061A">
        <w:rPr>
          <w:rFonts w:ascii="Times New Roman" w:hAnsi="Times New Roman" w:cs="Times New Roman"/>
          <w:sz w:val="28"/>
          <w:szCs w:val="28"/>
        </w:rPr>
        <w:t>й</w:t>
      </w:r>
      <w:r w:rsidR="002A061A">
        <w:rPr>
          <w:rFonts w:ascii="Times New Roman" w:hAnsi="Times New Roman" w:cs="Times New Roman"/>
          <w:sz w:val="28"/>
          <w:szCs w:val="28"/>
        </w:rPr>
        <w:t>;</w:t>
      </w:r>
    </w:p>
    <w:p w:rsidR="00CA03C1" w:rsidRPr="002A061A" w:rsidRDefault="00180C43" w:rsidP="002A06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1A">
        <w:rPr>
          <w:rFonts w:ascii="Times New Roman" w:hAnsi="Times New Roman" w:cs="Times New Roman"/>
          <w:sz w:val="28"/>
          <w:szCs w:val="28"/>
        </w:rPr>
        <w:t>овладе</w:t>
      </w:r>
      <w:r w:rsidR="00173E73" w:rsidRPr="002A061A">
        <w:rPr>
          <w:rFonts w:ascii="Times New Roman" w:hAnsi="Times New Roman" w:cs="Times New Roman"/>
          <w:sz w:val="28"/>
          <w:szCs w:val="28"/>
        </w:rPr>
        <w:t>ние</w:t>
      </w:r>
      <w:r w:rsidRPr="002A061A">
        <w:rPr>
          <w:rFonts w:ascii="Times New Roman" w:hAnsi="Times New Roman" w:cs="Times New Roman"/>
          <w:sz w:val="28"/>
          <w:szCs w:val="28"/>
        </w:rPr>
        <w:t xml:space="preserve"> предпринимательским подходом к решению различных вопросов и </w:t>
      </w:r>
      <w:r w:rsidR="00173E73" w:rsidRPr="002A061A">
        <w:rPr>
          <w:rFonts w:ascii="Times New Roman" w:hAnsi="Times New Roman" w:cs="Times New Roman"/>
          <w:sz w:val="28"/>
          <w:szCs w:val="28"/>
        </w:rPr>
        <w:t>проблем</w:t>
      </w:r>
      <w:r w:rsidR="002A061A">
        <w:rPr>
          <w:rFonts w:ascii="Times New Roman" w:hAnsi="Times New Roman" w:cs="Times New Roman"/>
          <w:sz w:val="28"/>
          <w:szCs w:val="28"/>
        </w:rPr>
        <w:t>;</w:t>
      </w:r>
    </w:p>
    <w:p w:rsidR="00B22BAE" w:rsidRPr="002A061A" w:rsidRDefault="00180C43" w:rsidP="002A06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1A">
        <w:rPr>
          <w:rFonts w:ascii="Times New Roman" w:hAnsi="Times New Roman" w:cs="Times New Roman"/>
          <w:sz w:val="28"/>
          <w:szCs w:val="28"/>
        </w:rPr>
        <w:t>получени</w:t>
      </w:r>
      <w:r w:rsidR="00173E73" w:rsidRPr="002A061A">
        <w:rPr>
          <w:rFonts w:ascii="Times New Roman" w:hAnsi="Times New Roman" w:cs="Times New Roman"/>
          <w:sz w:val="28"/>
          <w:szCs w:val="28"/>
        </w:rPr>
        <w:t>е</w:t>
      </w:r>
      <w:r w:rsidRPr="002A061A">
        <w:rPr>
          <w:rFonts w:ascii="Times New Roman" w:hAnsi="Times New Roman" w:cs="Times New Roman"/>
          <w:sz w:val="28"/>
          <w:szCs w:val="28"/>
        </w:rPr>
        <w:t xml:space="preserve"> всесторонней  поддержки</w:t>
      </w:r>
      <w:r w:rsidR="00B92D93" w:rsidRPr="002A061A">
        <w:rPr>
          <w:rFonts w:ascii="Times New Roman" w:hAnsi="Times New Roman" w:cs="Times New Roman"/>
          <w:sz w:val="28"/>
          <w:szCs w:val="28"/>
        </w:rPr>
        <w:t xml:space="preserve"> </w:t>
      </w:r>
      <w:r w:rsidRPr="002A061A">
        <w:rPr>
          <w:rFonts w:ascii="Times New Roman" w:hAnsi="Times New Roman" w:cs="Times New Roman"/>
          <w:sz w:val="28"/>
          <w:szCs w:val="28"/>
        </w:rPr>
        <w:t>и оценк</w:t>
      </w:r>
      <w:r w:rsidR="00B92D93" w:rsidRPr="002A061A">
        <w:rPr>
          <w:rFonts w:ascii="Times New Roman" w:hAnsi="Times New Roman" w:cs="Times New Roman"/>
          <w:sz w:val="28"/>
          <w:szCs w:val="28"/>
        </w:rPr>
        <w:t>и</w:t>
      </w:r>
      <w:r w:rsidRPr="002A061A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2A061A">
        <w:rPr>
          <w:rFonts w:ascii="Times New Roman" w:hAnsi="Times New Roman" w:cs="Times New Roman"/>
          <w:sz w:val="28"/>
          <w:szCs w:val="28"/>
        </w:rPr>
        <w:t>;</w:t>
      </w:r>
    </w:p>
    <w:p w:rsidR="00B22BAE" w:rsidRPr="002A061A" w:rsidRDefault="00173E73" w:rsidP="002A06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1A">
        <w:rPr>
          <w:rFonts w:ascii="Times New Roman" w:hAnsi="Times New Roman" w:cs="Times New Roman"/>
          <w:sz w:val="28"/>
          <w:szCs w:val="28"/>
        </w:rPr>
        <w:t>п</w:t>
      </w:r>
      <w:r w:rsidR="00CA03C1" w:rsidRPr="002A061A">
        <w:rPr>
          <w:rFonts w:ascii="Times New Roman" w:hAnsi="Times New Roman" w:cs="Times New Roman"/>
          <w:sz w:val="28"/>
          <w:szCs w:val="28"/>
        </w:rPr>
        <w:t>рофессиональное в</w:t>
      </w:r>
      <w:r w:rsidR="00B22BAE" w:rsidRPr="002A061A">
        <w:rPr>
          <w:rFonts w:ascii="Times New Roman" w:hAnsi="Times New Roman" w:cs="Times New Roman"/>
          <w:sz w:val="28"/>
          <w:szCs w:val="28"/>
        </w:rPr>
        <w:t>оспитание студентов</w:t>
      </w:r>
      <w:r w:rsidR="002A061A">
        <w:rPr>
          <w:rFonts w:ascii="Times New Roman" w:hAnsi="Times New Roman" w:cs="Times New Roman"/>
          <w:sz w:val="28"/>
          <w:szCs w:val="28"/>
        </w:rPr>
        <w:t>;</w:t>
      </w:r>
    </w:p>
    <w:p w:rsidR="00B22BAE" w:rsidRPr="00B22BAE" w:rsidRDefault="00173E73" w:rsidP="002A06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BAE" w:rsidRPr="00B22BAE">
        <w:rPr>
          <w:rFonts w:ascii="Times New Roman" w:hAnsi="Times New Roman" w:cs="Times New Roman"/>
          <w:sz w:val="28"/>
          <w:szCs w:val="28"/>
        </w:rPr>
        <w:t>рофессиональная ориентация</w:t>
      </w:r>
      <w:r w:rsidR="00B22BAE">
        <w:rPr>
          <w:rFonts w:ascii="Times New Roman" w:hAnsi="Times New Roman" w:cs="Times New Roman"/>
          <w:sz w:val="28"/>
          <w:szCs w:val="28"/>
        </w:rPr>
        <w:t xml:space="preserve"> и мотивация</w:t>
      </w:r>
      <w:r w:rsidR="00B22BAE" w:rsidRPr="00B22BAE">
        <w:rPr>
          <w:rFonts w:ascii="Times New Roman" w:hAnsi="Times New Roman" w:cs="Times New Roman"/>
          <w:sz w:val="28"/>
          <w:szCs w:val="28"/>
        </w:rPr>
        <w:t xml:space="preserve"> </w:t>
      </w:r>
      <w:r w:rsidR="00B22BAE">
        <w:rPr>
          <w:rFonts w:ascii="Times New Roman" w:hAnsi="Times New Roman" w:cs="Times New Roman"/>
          <w:sz w:val="28"/>
          <w:szCs w:val="28"/>
        </w:rPr>
        <w:t>студентов</w:t>
      </w:r>
      <w:r w:rsidR="002A061A">
        <w:rPr>
          <w:rFonts w:ascii="Times New Roman" w:hAnsi="Times New Roman" w:cs="Times New Roman"/>
          <w:sz w:val="28"/>
          <w:szCs w:val="28"/>
        </w:rPr>
        <w:t>;</w:t>
      </w:r>
    </w:p>
    <w:p w:rsidR="00B22BAE" w:rsidRPr="00B22BAE" w:rsidRDefault="00173E73" w:rsidP="002A06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BAE" w:rsidRPr="00B22BAE">
        <w:rPr>
          <w:rFonts w:ascii="Times New Roman" w:hAnsi="Times New Roman" w:cs="Times New Roman"/>
          <w:sz w:val="28"/>
          <w:szCs w:val="28"/>
        </w:rPr>
        <w:t>артнерство  с</w:t>
      </w:r>
      <w:r w:rsidR="00B22BAE">
        <w:rPr>
          <w:rFonts w:ascii="Times New Roman" w:hAnsi="Times New Roman" w:cs="Times New Roman"/>
          <w:sz w:val="28"/>
          <w:szCs w:val="28"/>
        </w:rPr>
        <w:t xml:space="preserve"> кооператорами и работодателями</w:t>
      </w:r>
      <w:r w:rsidR="00B22BAE" w:rsidRPr="00B22BAE">
        <w:rPr>
          <w:rFonts w:ascii="Times New Roman" w:hAnsi="Times New Roman" w:cs="Times New Roman"/>
          <w:sz w:val="28"/>
          <w:szCs w:val="28"/>
        </w:rPr>
        <w:t>;</w:t>
      </w:r>
    </w:p>
    <w:p w:rsidR="00B22BAE" w:rsidRPr="00B22BAE" w:rsidRDefault="002A061A" w:rsidP="002A06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BAE" w:rsidRPr="00B22BAE">
        <w:rPr>
          <w:rFonts w:ascii="Times New Roman" w:hAnsi="Times New Roman" w:cs="Times New Roman"/>
          <w:sz w:val="28"/>
          <w:szCs w:val="28"/>
        </w:rPr>
        <w:t>артнерство с бизнесом, привлечение предпринимателей к образовательному процессу;</w:t>
      </w:r>
    </w:p>
    <w:p w:rsidR="00B22BAE" w:rsidRPr="00B22BAE" w:rsidRDefault="002A061A" w:rsidP="002A06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2BAE" w:rsidRPr="00B22BAE">
        <w:rPr>
          <w:rFonts w:ascii="Times New Roman" w:hAnsi="Times New Roman" w:cs="Times New Roman"/>
          <w:sz w:val="28"/>
          <w:szCs w:val="28"/>
        </w:rPr>
        <w:t xml:space="preserve">оциализация и социальная адаптация </w:t>
      </w:r>
      <w:r w:rsidR="00B22BAE">
        <w:rPr>
          <w:rFonts w:ascii="Times New Roman" w:hAnsi="Times New Roman" w:cs="Times New Roman"/>
          <w:sz w:val="28"/>
          <w:szCs w:val="28"/>
        </w:rPr>
        <w:t>студентов</w:t>
      </w:r>
      <w:r w:rsidR="00B22BAE" w:rsidRPr="00B22BAE">
        <w:rPr>
          <w:rFonts w:ascii="Times New Roman" w:hAnsi="Times New Roman" w:cs="Times New Roman"/>
          <w:sz w:val="28"/>
          <w:szCs w:val="28"/>
        </w:rPr>
        <w:t>;</w:t>
      </w:r>
    </w:p>
    <w:p w:rsidR="00B22BAE" w:rsidRDefault="002A061A" w:rsidP="002A06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2BAE" w:rsidRPr="00B22BAE">
        <w:rPr>
          <w:rFonts w:ascii="Times New Roman" w:hAnsi="Times New Roman" w:cs="Times New Roman"/>
          <w:sz w:val="28"/>
          <w:szCs w:val="28"/>
        </w:rPr>
        <w:t>овышение конкурентоспособно</w:t>
      </w:r>
      <w:r w:rsidR="00636677">
        <w:rPr>
          <w:rFonts w:ascii="Times New Roman" w:hAnsi="Times New Roman" w:cs="Times New Roman"/>
          <w:sz w:val="28"/>
          <w:szCs w:val="28"/>
        </w:rPr>
        <w:t>сти образовательного учреждения;</w:t>
      </w:r>
    </w:p>
    <w:p w:rsidR="003B32D5" w:rsidRPr="00B22BAE" w:rsidRDefault="002A061A" w:rsidP="002A061A">
      <w:pPr>
        <w:numPr>
          <w:ilvl w:val="0"/>
          <w:numId w:val="7"/>
        </w:num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80C43" w:rsidRPr="00B22BAE">
        <w:rPr>
          <w:rFonts w:ascii="Times New Roman" w:hAnsi="Times New Roman" w:cs="Times New Roman"/>
          <w:sz w:val="28"/>
          <w:szCs w:val="28"/>
        </w:rPr>
        <w:t xml:space="preserve">остижение максимальной </w:t>
      </w:r>
      <w:proofErr w:type="spellStart"/>
      <w:r w:rsidR="00180C43" w:rsidRPr="00B22BAE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180C43" w:rsidRPr="00B22BAE">
        <w:rPr>
          <w:rFonts w:ascii="Times New Roman" w:hAnsi="Times New Roman" w:cs="Times New Roman"/>
          <w:sz w:val="28"/>
          <w:szCs w:val="28"/>
        </w:rPr>
        <w:t xml:space="preserve"> к будущей деятельности.</w:t>
      </w:r>
    </w:p>
    <w:p w:rsidR="00EE2D65" w:rsidRDefault="003B32D5" w:rsidP="00F9281F">
      <w:pPr>
        <w:spacing w:after="0" w:line="240" w:lineRule="auto"/>
        <w:ind w:firstLine="357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Предпринимательская </w:t>
      </w:r>
      <w:r w:rsidR="000E2073" w:rsidRPr="00F810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становится средством моделирования (на уровне понятия и на уровне действия) новых условий профессиональной действительности, методом поиска новых способов выполнения деятельности. Игра </w:t>
      </w:r>
      <w:r w:rsidR="00F9281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позволяет </w:t>
      </w:r>
      <w:r w:rsidR="000E2073" w:rsidRPr="00F810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имитир</w:t>
      </w:r>
      <w:r w:rsidR="00F9281F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овать</w:t>
      </w:r>
      <w:r w:rsidR="000E2073" w:rsidRPr="00F81016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аспекты человеческой активности и социального взаимодействия.</w:t>
      </w:r>
      <w:r w:rsidR="00636677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36677" w:rsidRPr="00636677" w:rsidRDefault="00636677" w:rsidP="0063667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Предпринимательскую игру можно рассматривать и как область деятельности и научно-технического знания, и как имитационный эксперимент, и как метод обучения, исследования, решение практических задач. </w:t>
      </w:r>
    </w:p>
    <w:p w:rsidR="00F1327A" w:rsidRDefault="00636677" w:rsidP="00F9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проведение предпринимательских деловых игр очень важно </w:t>
      </w:r>
      <w:r w:rsidR="00F1327A">
        <w:rPr>
          <w:rFonts w:ascii="Times New Roman" w:hAnsi="Times New Roman" w:cs="Times New Roman"/>
          <w:sz w:val="28"/>
          <w:szCs w:val="28"/>
        </w:rPr>
        <w:t>понимать,</w:t>
      </w:r>
      <w:r>
        <w:rPr>
          <w:rFonts w:ascii="Times New Roman" w:hAnsi="Times New Roman" w:cs="Times New Roman"/>
          <w:sz w:val="28"/>
          <w:szCs w:val="28"/>
        </w:rPr>
        <w:t xml:space="preserve"> как они впишутся в образовательную программу</w:t>
      </w:r>
      <w:r w:rsidR="00F1327A">
        <w:rPr>
          <w:rFonts w:ascii="Times New Roman" w:hAnsi="Times New Roman" w:cs="Times New Roman"/>
          <w:sz w:val="28"/>
          <w:szCs w:val="28"/>
        </w:rPr>
        <w:t xml:space="preserve">, какой будут </w:t>
      </w:r>
      <w:proofErr w:type="gramStart"/>
      <w:r w:rsidR="00F1327A">
        <w:rPr>
          <w:rFonts w:ascii="Times New Roman" w:hAnsi="Times New Roman" w:cs="Times New Roman"/>
          <w:sz w:val="28"/>
          <w:szCs w:val="28"/>
        </w:rPr>
        <w:t>иметь эффект</w:t>
      </w:r>
      <w:proofErr w:type="gramEnd"/>
      <w:r w:rsidR="00F1327A">
        <w:rPr>
          <w:rFonts w:ascii="Times New Roman" w:hAnsi="Times New Roman" w:cs="Times New Roman"/>
          <w:sz w:val="28"/>
          <w:szCs w:val="28"/>
        </w:rPr>
        <w:t xml:space="preserve">, на формирование каких компетенций они будут направлены, позволят ли создать поле для взаимодействия различных заинтересованных групп, обеспечат ли мотивацию и профессиональную вовлеченность обучающихся аудиторий? </w:t>
      </w:r>
    </w:p>
    <w:p w:rsidR="00636677" w:rsidRDefault="00F1327A" w:rsidP="00F9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заключается в том, чтобы выстроить технологию игровых этапов</w:t>
      </w:r>
      <w:r w:rsidR="0085077F">
        <w:rPr>
          <w:rFonts w:ascii="Times New Roman" w:hAnsi="Times New Roman" w:cs="Times New Roman"/>
          <w:sz w:val="28"/>
          <w:szCs w:val="28"/>
        </w:rPr>
        <w:t>, определить цели, задачи, условия и результаты каждой игры, описать методику проведения игр, разработать алгоритм подведения итогов.</w:t>
      </w:r>
    </w:p>
    <w:p w:rsidR="0085077F" w:rsidRDefault="005A6301" w:rsidP="00F9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Восемь этапов, восемь предпринимательских игр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последовательно в  </w:t>
      </w:r>
      <w:r w:rsidR="002A061A">
        <w:rPr>
          <w:rFonts w:ascii="Times New Roman" w:hAnsi="Times New Roman" w:cs="Times New Roman"/>
          <w:sz w:val="28"/>
          <w:szCs w:val="28"/>
        </w:rPr>
        <w:t>учебном году с</w:t>
      </w:r>
      <w:r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2A061A">
        <w:rPr>
          <w:rFonts w:ascii="Times New Roman" w:hAnsi="Times New Roman" w:cs="Times New Roman"/>
          <w:sz w:val="28"/>
          <w:szCs w:val="28"/>
        </w:rPr>
        <w:t>я по</w:t>
      </w:r>
      <w:r>
        <w:rPr>
          <w:rFonts w:ascii="Times New Roman" w:hAnsi="Times New Roman" w:cs="Times New Roman"/>
          <w:sz w:val="28"/>
          <w:szCs w:val="28"/>
        </w:rPr>
        <w:t xml:space="preserve"> май, </w:t>
      </w:r>
      <w:r w:rsidR="002A061A">
        <w:rPr>
          <w:rFonts w:ascii="Times New Roman" w:hAnsi="Times New Roman" w:cs="Times New Roman"/>
          <w:sz w:val="28"/>
          <w:szCs w:val="28"/>
        </w:rPr>
        <w:t>а в следующем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– </w:t>
      </w:r>
      <w:r w:rsidR="002A061A">
        <w:rPr>
          <w:rFonts w:ascii="Times New Roman" w:hAnsi="Times New Roman" w:cs="Times New Roman"/>
          <w:sz w:val="28"/>
          <w:szCs w:val="28"/>
        </w:rPr>
        <w:t xml:space="preserve">с сентябрь по </w:t>
      </w:r>
      <w:r>
        <w:rPr>
          <w:rFonts w:ascii="Times New Roman" w:hAnsi="Times New Roman" w:cs="Times New Roman"/>
          <w:sz w:val="28"/>
          <w:szCs w:val="28"/>
        </w:rPr>
        <w:t>декабрь. Формат игр</w:t>
      </w:r>
      <w:r w:rsidR="002A061A">
        <w:rPr>
          <w:rFonts w:ascii="Times New Roman" w:hAnsi="Times New Roman" w:cs="Times New Roman"/>
          <w:sz w:val="28"/>
          <w:szCs w:val="28"/>
        </w:rPr>
        <w:t xml:space="preserve"> может быть сетевым как </w:t>
      </w:r>
      <w:proofErr w:type="spellStart"/>
      <w:r w:rsidR="002A061A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2A061A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2A061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Тем самым достигается синхронность работы по реализации </w:t>
      </w:r>
      <w:r w:rsidR="002A061A">
        <w:rPr>
          <w:rFonts w:ascii="Times New Roman" w:hAnsi="Times New Roman" w:cs="Times New Roman"/>
          <w:sz w:val="28"/>
          <w:szCs w:val="28"/>
        </w:rPr>
        <w:t>предпринимательского</w:t>
      </w:r>
      <w:r>
        <w:rPr>
          <w:rFonts w:ascii="Times New Roman" w:hAnsi="Times New Roman" w:cs="Times New Roman"/>
          <w:sz w:val="28"/>
          <w:szCs w:val="28"/>
        </w:rPr>
        <w:t xml:space="preserve"> модуля, возможность сравнивать полученные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результаты, устранять ошибки, корректировать дорожную карту движения обучающегося, оттачивать методику игровой деятельности</w:t>
      </w:r>
      <w:r w:rsidR="003055E9">
        <w:rPr>
          <w:rFonts w:ascii="Times New Roman" w:hAnsi="Times New Roman" w:cs="Times New Roman"/>
          <w:sz w:val="28"/>
          <w:szCs w:val="28"/>
        </w:rPr>
        <w:t>, вовлекать специалистов и экспертов из разных областей и регионов.</w:t>
      </w:r>
    </w:p>
    <w:p w:rsidR="0051236F" w:rsidRDefault="0051236F" w:rsidP="0045270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Предпринимательские игры могут иметь разные цели, форму, методику, продолжительность по времени, разные подходы к оцениванию полученных результатов. </w:t>
      </w:r>
      <w:r w:rsidR="00452705">
        <w:rPr>
          <w:rFonts w:ascii="Times New Roman" w:hAnsi="Times New Roman" w:cs="Times New Roman"/>
          <w:sz w:val="28"/>
          <w:szCs w:val="28"/>
        </w:rPr>
        <w:t>Но имеются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элементы любой деловой игры, которые следует учитывать. Это:</w:t>
      </w:r>
    </w:p>
    <w:p w:rsidR="0051236F" w:rsidRDefault="0051236F" w:rsidP="0051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4D9">
        <w:rPr>
          <w:rFonts w:ascii="Times New Roman" w:hAnsi="Times New Roman" w:cs="Times New Roman"/>
          <w:sz w:val="28"/>
          <w:szCs w:val="28"/>
        </w:rPr>
        <w:t>участники игры получают определенные ситуацией (интересами и стимулами) роли;</w:t>
      </w:r>
    </w:p>
    <w:p w:rsidR="00B954D9" w:rsidRDefault="00B954D9" w:rsidP="0051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6B">
        <w:rPr>
          <w:rFonts w:ascii="Times New Roman" w:hAnsi="Times New Roman" w:cs="Times New Roman"/>
          <w:sz w:val="28"/>
          <w:szCs w:val="28"/>
        </w:rPr>
        <w:t xml:space="preserve">- </w:t>
      </w:r>
      <w:r w:rsidR="007D476B" w:rsidRPr="007D476B">
        <w:rPr>
          <w:rFonts w:ascii="Times New Roman" w:hAnsi="Times New Roman" w:cs="Times New Roman"/>
          <w:sz w:val="28"/>
          <w:szCs w:val="28"/>
        </w:rPr>
        <w:t xml:space="preserve">игра имитирует </w:t>
      </w:r>
      <w:r w:rsidR="007D476B">
        <w:rPr>
          <w:rFonts w:ascii="Times New Roman" w:hAnsi="Times New Roman" w:cs="Times New Roman"/>
          <w:sz w:val="28"/>
          <w:szCs w:val="28"/>
        </w:rPr>
        <w:t xml:space="preserve">тот </w:t>
      </w:r>
      <w:r w:rsidR="007D476B" w:rsidRPr="007D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иной аспект целенаправленной человеческой деятельности</w:t>
      </w:r>
      <w:r w:rsidR="007D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476B" w:rsidRDefault="007D476B" w:rsidP="0051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действия регламентируются заданными правилами;</w:t>
      </w:r>
    </w:p>
    <w:p w:rsidR="007D476B" w:rsidRDefault="007D476B" w:rsidP="00512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носит условный характер;</w:t>
      </w:r>
    </w:p>
    <w:p w:rsidR="007D476B" w:rsidRDefault="007D476B" w:rsidP="005123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76B">
        <w:rPr>
          <w:rFonts w:ascii="Times New Roman" w:hAnsi="Times New Roman" w:cs="Times New Roman"/>
          <w:sz w:val="28"/>
          <w:szCs w:val="28"/>
        </w:rPr>
        <w:t xml:space="preserve">- в </w:t>
      </w:r>
      <w:r w:rsidRPr="007D4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преобразуются пространственно-временные характеристики моделируемой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236F" w:rsidRDefault="007D476B" w:rsidP="000A0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любая игра складывается из нескольких блоков – концепция игры, сценарий, организация, управление деятельностью, обеспечение информацией, критика и рефлексия, оценка экспертов и постановка новых задач. </w:t>
      </w:r>
    </w:p>
    <w:p w:rsidR="00452705" w:rsidRDefault="00EE2D31" w:rsidP="00F9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элементы игры обеспечивают ее построение, </w:t>
      </w:r>
      <w:r w:rsidR="00761922">
        <w:rPr>
          <w:rFonts w:ascii="Times New Roman" w:hAnsi="Times New Roman" w:cs="Times New Roman"/>
          <w:sz w:val="28"/>
          <w:szCs w:val="28"/>
        </w:rPr>
        <w:t>закладывают игровую основу, которую мы на данном этапе постарались создать.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05" w:rsidRDefault="00EE2D31" w:rsidP="00F9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предпринимательская игра направлена на </w:t>
      </w:r>
      <w:r w:rsidR="002F6AA0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>
        <w:rPr>
          <w:rFonts w:ascii="Times New Roman" w:hAnsi="Times New Roman" w:cs="Times New Roman"/>
          <w:sz w:val="28"/>
          <w:szCs w:val="28"/>
        </w:rPr>
        <w:t xml:space="preserve">развитие общих и профессиональных компетенций, </w:t>
      </w:r>
      <w:r w:rsidR="00761922">
        <w:rPr>
          <w:rFonts w:ascii="Times New Roman" w:hAnsi="Times New Roman" w:cs="Times New Roman"/>
          <w:sz w:val="28"/>
          <w:szCs w:val="28"/>
        </w:rPr>
        <w:t xml:space="preserve">умений и знаний, </w:t>
      </w:r>
      <w:r>
        <w:rPr>
          <w:rFonts w:ascii="Times New Roman" w:hAnsi="Times New Roman" w:cs="Times New Roman"/>
          <w:sz w:val="28"/>
          <w:szCs w:val="28"/>
        </w:rPr>
        <w:t>определенных пр</w:t>
      </w:r>
      <w:r w:rsidR="00761922">
        <w:rPr>
          <w:rFonts w:ascii="Times New Roman" w:hAnsi="Times New Roman" w:cs="Times New Roman"/>
          <w:sz w:val="28"/>
          <w:szCs w:val="28"/>
        </w:rPr>
        <w:t>ограммой кооперативного модуля, а такж</w:t>
      </w:r>
      <w:r w:rsidR="002F6AA0">
        <w:rPr>
          <w:rFonts w:ascii="Times New Roman" w:hAnsi="Times New Roman" w:cs="Times New Roman"/>
          <w:sz w:val="28"/>
          <w:szCs w:val="28"/>
        </w:rPr>
        <w:t xml:space="preserve">е </w:t>
      </w:r>
      <w:r w:rsidR="002F6AA0" w:rsidRPr="002F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появление новых знаний и закрепление навыков участников</w:t>
      </w:r>
      <w:r w:rsidR="002F6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D31" w:rsidRDefault="00EE2D31" w:rsidP="00F9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игр должны быть в первую очередь студенты 2 и 3 курсов, не зависимо от специальности. Сложность в первую очередь будет связана с корректировкой расписания</w:t>
      </w:r>
      <w:r w:rsidR="00A87057">
        <w:rPr>
          <w:rFonts w:ascii="Times New Roman" w:hAnsi="Times New Roman" w:cs="Times New Roman"/>
          <w:sz w:val="28"/>
          <w:szCs w:val="28"/>
        </w:rPr>
        <w:t xml:space="preserve"> (игры продолжительностью 4-6 часов)</w:t>
      </w:r>
      <w:r>
        <w:rPr>
          <w:rFonts w:ascii="Times New Roman" w:hAnsi="Times New Roman" w:cs="Times New Roman"/>
          <w:sz w:val="28"/>
          <w:szCs w:val="28"/>
        </w:rPr>
        <w:t>, совпадением по времени</w:t>
      </w:r>
      <w:r w:rsidR="003267AA">
        <w:rPr>
          <w:rFonts w:ascii="Times New Roman" w:hAnsi="Times New Roman" w:cs="Times New Roman"/>
          <w:sz w:val="28"/>
          <w:szCs w:val="28"/>
        </w:rPr>
        <w:t xml:space="preserve"> разных регионов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67AA">
        <w:rPr>
          <w:rFonts w:ascii="Times New Roman" w:hAnsi="Times New Roman" w:cs="Times New Roman"/>
          <w:sz w:val="28"/>
          <w:szCs w:val="28"/>
        </w:rPr>
        <w:t xml:space="preserve">числом участников (у кого-то две группы изучают  модуль и идут в параллели, у кого-то больше или меньше, есть риск, что не каждая группа может поучаствовать в </w:t>
      </w:r>
      <w:proofErr w:type="spellStart"/>
      <w:r w:rsidR="003267A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3267AA">
        <w:rPr>
          <w:rFonts w:ascii="Times New Roman" w:hAnsi="Times New Roman" w:cs="Times New Roman"/>
          <w:sz w:val="28"/>
          <w:szCs w:val="28"/>
        </w:rPr>
        <w:t xml:space="preserve"> игре</w:t>
      </w:r>
      <w:r w:rsidR="003D2061">
        <w:rPr>
          <w:rFonts w:ascii="Times New Roman" w:hAnsi="Times New Roman" w:cs="Times New Roman"/>
          <w:sz w:val="28"/>
          <w:szCs w:val="28"/>
        </w:rPr>
        <w:t xml:space="preserve">) и т.д. Вот все эти моменты необходимо проработать. </w:t>
      </w:r>
    </w:p>
    <w:p w:rsidR="003D2061" w:rsidRDefault="003D2061" w:rsidP="00F9281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игра </w:t>
      </w:r>
      <w:r w:rsidR="00761922">
        <w:rPr>
          <w:rFonts w:ascii="Times New Roman" w:hAnsi="Times New Roman" w:cs="Times New Roman"/>
          <w:sz w:val="28"/>
          <w:szCs w:val="28"/>
        </w:rPr>
        <w:t>ориентирована на определенные целевые аудитории – студент, школьник, начинающий предприниматель, кооператоры. Поэтому кейс задач на игру учитыва</w:t>
      </w:r>
      <w:r w:rsidR="000A05BD">
        <w:rPr>
          <w:rFonts w:ascii="Times New Roman" w:hAnsi="Times New Roman" w:cs="Times New Roman"/>
          <w:sz w:val="28"/>
          <w:szCs w:val="28"/>
        </w:rPr>
        <w:t>ет</w:t>
      </w:r>
      <w:r w:rsidR="00761922">
        <w:rPr>
          <w:rFonts w:ascii="Times New Roman" w:hAnsi="Times New Roman" w:cs="Times New Roman"/>
          <w:sz w:val="28"/>
          <w:szCs w:val="28"/>
        </w:rPr>
        <w:t xml:space="preserve"> интересы этих групп обучающихся. </w:t>
      </w:r>
    </w:p>
    <w:p w:rsidR="003D2061" w:rsidRDefault="000A05BD" w:rsidP="002A061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дает предпринимательская игра ее участникам? </w:t>
      </w:r>
    </w:p>
    <w:p w:rsidR="000A05BD" w:rsidRDefault="000A05BD" w:rsidP="002A061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игры в большей степени согласуются с практическими потребностями </w:t>
      </w:r>
      <w:proofErr w:type="gramStart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форма организации учебного процесса снимает противоречие между абстрактным характером учебного предмета и реальным характером профессиональной деятельности, системным характером используемых знаний и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надлежности разным дисциплинам.</w:t>
      </w:r>
    </w:p>
    <w:p w:rsidR="000A05BD" w:rsidRDefault="000A05BD" w:rsidP="002A061A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 позволяет соединить широкий охват проблем и глубину их осмысливания.</w:t>
      </w: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Игровая форма соответствует логике деятельности, включает момент </w:t>
      </w: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социального взаимодействия, готовит к профессиональному общению.</w:t>
      </w: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компонент способствует большей вовлеченности обучаемых.</w:t>
      </w: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</w:t>
      </w:r>
      <w:proofErr w:type="gramEnd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Деловая игра насыщена обратной связью, причем более содержательной по сравнению </w:t>
      </w:r>
      <w:proofErr w:type="gramStart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применяемой в традиционных методах.</w:t>
      </w: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 игре формируются установки профессиональной деятельности, легче преодолеваются стереотипы, корректируется самооценка.</w:t>
      </w: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Традиционные методы предполагают доминирование интеллектуальной сферы, в игре проявляется вся личность.</w:t>
      </w: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Метод провоцирует включение рефлексивных процессов, </w:t>
      </w:r>
      <w:proofErr w:type="gramStart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возможность</w:t>
      </w:r>
      <w:proofErr w:type="gramEnd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интерпретации, осмысливания полученных результатов.</w:t>
      </w:r>
    </w:p>
    <w:p w:rsidR="000A05BD" w:rsidRDefault="000A05BD" w:rsidP="002A0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Опыт, полученный в </w:t>
      </w:r>
      <w:r w:rsidR="0036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предпринимательской </w:t>
      </w:r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игре, может оказаться даже более продуктивным в сравнении </w:t>
      </w:r>
      <w:proofErr w:type="gramStart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A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приобретенным в профессиональной деятельности. Это происходит по нескольким причинам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E3016" w:rsidRDefault="000A05BD" w:rsidP="0036380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r w:rsidR="0036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позволяе</w:t>
      </w:r>
      <w:r w:rsidRPr="0036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увеличить м</w:t>
      </w:r>
      <w:r w:rsidR="00EE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асштаб охвата действительности;</w:t>
      </w:r>
    </w:p>
    <w:p w:rsidR="00EE3016" w:rsidRDefault="00EE3016" w:rsidP="0036380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0A05BD" w:rsidRPr="0036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</w:t>
      </w:r>
      <w:r w:rsidRPr="0036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0A05BD" w:rsidRPr="0036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 принятых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3016" w:rsidRPr="00EE3016" w:rsidRDefault="00EE3016" w:rsidP="000A05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</w:t>
      </w:r>
      <w:r w:rsidR="000A05BD" w:rsidRPr="00EE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проверить альтернативные решения. </w:t>
      </w:r>
    </w:p>
    <w:p w:rsidR="000A05BD" w:rsidRPr="00EE3016" w:rsidRDefault="00EE3016" w:rsidP="000A05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A05BD" w:rsidRPr="00EE3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 предоставляется хотя и неполная, но точная информация, что повышает доверие к полученным результатам и стимулирует процесс принятия ответственности. </w:t>
      </w:r>
    </w:p>
    <w:p w:rsidR="00354DEB" w:rsidRPr="002A061A" w:rsidRDefault="00701B81" w:rsidP="002A061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746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Pr="00144746">
        <w:rPr>
          <w:rFonts w:ascii="Times New Roman" w:hAnsi="Times New Roman" w:cs="Times New Roman"/>
          <w:b/>
          <w:sz w:val="28"/>
          <w:szCs w:val="28"/>
        </w:rPr>
        <w:t xml:space="preserve"> формат предпринимательских игр требует </w:t>
      </w:r>
      <w:r w:rsidR="00144746" w:rsidRPr="00144746"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r w:rsidRPr="00144746">
        <w:rPr>
          <w:rFonts w:ascii="Times New Roman" w:hAnsi="Times New Roman" w:cs="Times New Roman"/>
          <w:b/>
          <w:sz w:val="28"/>
          <w:szCs w:val="28"/>
        </w:rPr>
        <w:t xml:space="preserve">методологии игрового процесса. </w:t>
      </w:r>
      <w:r w:rsidR="00144746">
        <w:rPr>
          <w:rFonts w:ascii="Times New Roman" w:hAnsi="Times New Roman" w:cs="Times New Roman"/>
          <w:sz w:val="28"/>
          <w:szCs w:val="28"/>
        </w:rPr>
        <w:t xml:space="preserve">Игры </w:t>
      </w:r>
      <w:r w:rsidR="00995394">
        <w:rPr>
          <w:rFonts w:ascii="Times New Roman" w:hAnsi="Times New Roman" w:cs="Times New Roman"/>
          <w:sz w:val="28"/>
          <w:szCs w:val="28"/>
        </w:rPr>
        <w:t>проводятся одновременно со всеми участниками разных регионов, з</w:t>
      </w:r>
      <w:r w:rsidR="00566DB1">
        <w:rPr>
          <w:rFonts w:ascii="Times New Roman" w:hAnsi="Times New Roman" w:cs="Times New Roman"/>
          <w:sz w:val="28"/>
          <w:szCs w:val="28"/>
        </w:rPr>
        <w:t>акрепленных за одной площадкой</w:t>
      </w:r>
      <w:r w:rsidR="00995394">
        <w:rPr>
          <w:rFonts w:ascii="Times New Roman" w:hAnsi="Times New Roman" w:cs="Times New Roman"/>
          <w:sz w:val="28"/>
          <w:szCs w:val="28"/>
        </w:rPr>
        <w:t xml:space="preserve">. На каждой площадке работает модератор-руководитель игры. Именно он запускает игру в масштабе ее проведения, ставит цели, знакомит участников с условиями игры, распределяет роли, предоставляет необходимую информацию. </w:t>
      </w:r>
    </w:p>
    <w:p w:rsidR="00354DEB" w:rsidRPr="00CE2EB4" w:rsidRDefault="00995394" w:rsidP="00354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2EB4">
        <w:rPr>
          <w:rFonts w:ascii="Times New Roman" w:hAnsi="Times New Roman" w:cs="Times New Roman"/>
          <w:sz w:val="28"/>
          <w:szCs w:val="28"/>
          <w:u w:val="single"/>
        </w:rPr>
        <w:t xml:space="preserve">Главная </w:t>
      </w:r>
      <w:r w:rsidR="00CE2EB4">
        <w:rPr>
          <w:rFonts w:ascii="Times New Roman" w:hAnsi="Times New Roman" w:cs="Times New Roman"/>
          <w:sz w:val="28"/>
          <w:szCs w:val="28"/>
          <w:u w:val="single"/>
        </w:rPr>
        <w:t>задача модератора-руководителя</w:t>
      </w:r>
      <w:r w:rsidR="00354DEB" w:rsidRPr="00CE2E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54DEB" w:rsidRDefault="00354DEB" w:rsidP="0035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этапе подготовке к проведению игры </w:t>
      </w:r>
      <w:r w:rsidR="00CE2E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4">
        <w:rPr>
          <w:rFonts w:ascii="Times New Roman" w:hAnsi="Times New Roman" w:cs="Times New Roman"/>
          <w:sz w:val="28"/>
          <w:szCs w:val="28"/>
        </w:rPr>
        <w:t>довести сценарий игры до всех заявленных участников, скоординировать время начала игры, техническую и информационную обеспеченность, обеспечить плановый консалтинг;</w:t>
      </w:r>
    </w:p>
    <w:p w:rsidR="00354DEB" w:rsidRDefault="00354DEB" w:rsidP="0035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1039">
        <w:rPr>
          <w:rFonts w:ascii="Times New Roman" w:hAnsi="Times New Roman" w:cs="Times New Roman"/>
          <w:sz w:val="28"/>
          <w:szCs w:val="28"/>
        </w:rPr>
        <w:t xml:space="preserve"> в процессе ведения игры</w:t>
      </w:r>
      <w:r w:rsidR="00995394">
        <w:rPr>
          <w:rFonts w:ascii="Times New Roman" w:hAnsi="Times New Roman" w:cs="Times New Roman"/>
          <w:sz w:val="28"/>
          <w:szCs w:val="28"/>
        </w:rPr>
        <w:t xml:space="preserve"> – координировать игровой процесс, поддерживать связь на в</w:t>
      </w:r>
      <w:r w:rsidR="00E31039">
        <w:rPr>
          <w:rFonts w:ascii="Times New Roman" w:hAnsi="Times New Roman" w:cs="Times New Roman"/>
          <w:sz w:val="28"/>
          <w:szCs w:val="28"/>
        </w:rPr>
        <w:t>сех этапах работы, обеспечивать обзор событий на местах работы групп, производить сборку информации и результатов, подключение внешних э</w:t>
      </w:r>
      <w:r w:rsidR="00F15786">
        <w:rPr>
          <w:rFonts w:ascii="Times New Roman" w:hAnsi="Times New Roman" w:cs="Times New Roman"/>
          <w:sz w:val="28"/>
          <w:szCs w:val="28"/>
        </w:rPr>
        <w:t>кспертов;</w:t>
      </w:r>
      <w:r w:rsidR="00E31039">
        <w:rPr>
          <w:rFonts w:ascii="Times New Roman" w:hAnsi="Times New Roman" w:cs="Times New Roman"/>
          <w:sz w:val="28"/>
          <w:szCs w:val="28"/>
        </w:rPr>
        <w:t xml:space="preserve"> </w:t>
      </w:r>
      <w:r w:rsidR="0099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FB" w:rsidRDefault="00354DEB" w:rsidP="00354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E31039">
        <w:rPr>
          <w:rFonts w:ascii="Times New Roman" w:hAnsi="Times New Roman" w:cs="Times New Roman"/>
          <w:sz w:val="28"/>
          <w:szCs w:val="28"/>
        </w:rPr>
        <w:t>а стадии подведения итогов модератор-руководитель обобщает результаты по всем группам участников игры, используя критерии оценки, выстраивает рейтинг результативности каждого участника (группы/команды участников)</w:t>
      </w:r>
      <w:r>
        <w:rPr>
          <w:rFonts w:ascii="Times New Roman" w:hAnsi="Times New Roman" w:cs="Times New Roman"/>
          <w:sz w:val="28"/>
          <w:szCs w:val="28"/>
        </w:rPr>
        <w:t xml:space="preserve">, организует обратную связь, выявление ошибок и </w:t>
      </w:r>
      <w:r w:rsidR="00645AFB">
        <w:rPr>
          <w:rFonts w:ascii="Times New Roman" w:hAnsi="Times New Roman" w:cs="Times New Roman"/>
          <w:sz w:val="28"/>
          <w:szCs w:val="28"/>
        </w:rPr>
        <w:t xml:space="preserve">личных достижений обучающихся, поддерживает </w:t>
      </w:r>
      <w:proofErr w:type="spellStart"/>
      <w:r w:rsidR="00645AFB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645AFB">
        <w:rPr>
          <w:rFonts w:ascii="Times New Roman" w:hAnsi="Times New Roman" w:cs="Times New Roman"/>
          <w:sz w:val="28"/>
          <w:szCs w:val="28"/>
        </w:rPr>
        <w:t xml:space="preserve"> на результат. </w:t>
      </w:r>
    </w:p>
    <w:p w:rsidR="00717D84" w:rsidRDefault="00424A59" w:rsidP="00717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местах функции модератора выполняет ведущий преподаватель модуля. </w:t>
      </w:r>
      <w:r w:rsidR="000B199B">
        <w:rPr>
          <w:rFonts w:ascii="Times New Roman" w:hAnsi="Times New Roman" w:cs="Times New Roman"/>
          <w:sz w:val="28"/>
          <w:szCs w:val="28"/>
        </w:rPr>
        <w:t xml:space="preserve">Его роль заключается в создании игровой атмосферы, поддержании коммуникаций, обеспечении соблюдения правил игры. Модератор </w:t>
      </w:r>
      <w:r w:rsidR="000B199B" w:rsidRPr="000B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свои усилия на детализацию пониман</w:t>
      </w:r>
      <w:r w:rsidR="0071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участниками игровой ситуации, при обнаружении трудностей или недостаточности знаний по </w:t>
      </w:r>
      <w:r w:rsidR="0071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возникающим вопросам он может </w:t>
      </w:r>
      <w:r w:rsidR="00717D84" w:rsidRPr="0071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ситуацию обращения к компетентным специалистам для консультации.</w:t>
      </w:r>
      <w:r w:rsidR="00717D84" w:rsidRPr="00717D84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</w:p>
    <w:p w:rsidR="00717D84" w:rsidRDefault="00717D84" w:rsidP="00717D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внимания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модератора</w:t>
      </w:r>
      <w:r w:rsidRPr="0071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стать создание игровой мотивации, обеспечение оптимальной динамики межличностных отношений. Важно поддержать определенный уровень соревновательной мотивации среди участников игры с тем, чтобы она стимулировала активность, а не провоцировала </w:t>
      </w:r>
      <w:proofErr w:type="spellStart"/>
      <w:r w:rsidRPr="0071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самопрезентацию</w:t>
      </w:r>
      <w:proofErr w:type="spellEnd"/>
      <w:r w:rsidRPr="0071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2A3A" w:rsidRDefault="00717D84" w:rsidP="004C2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 группы поддерживает связь с модератором-руководителем игры, ведет трансляцию с игровой площадки, освещает события, следит за регламентом каждого этапа игры, организует сборк</w:t>
      </w:r>
      <w:r w:rsid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подведение итого</w:t>
      </w:r>
      <w:r w:rsid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деятельности.</w:t>
      </w:r>
      <w:r w:rsidR="004C2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364D" w:rsidRPr="00F5364D" w:rsidRDefault="004C2A3A" w:rsidP="004C2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</w:t>
      </w:r>
      <w:r w:rsidR="00F5364D" w:rsidRP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состояние игроков в значительной степени зависи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от качества управления игрой, </w:t>
      </w:r>
      <w:r w:rsidR="00F5364D" w:rsidRP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минимизировать вмешательство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модератора</w:t>
      </w:r>
      <w:r w:rsidR="00F5364D" w:rsidRP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 игры.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а</w:t>
      </w:r>
      <w:r w:rsidR="00F5364D" w:rsidRP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вторитарная </w:t>
      </w:r>
      <w:r w:rsidRP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материнская заботливость </w:t>
      </w:r>
      <w:r w:rsidR="00F5364D" w:rsidRPr="00F5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блокирует игровое поведение участников, снижает эффективность рефлексии в ходе обсуждения результатов.</w:t>
      </w:r>
    </w:p>
    <w:p w:rsidR="00433C36" w:rsidRDefault="00F5364D" w:rsidP="00433C36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F5364D">
        <w:rPr>
          <w:rFonts w:ascii="Times New Roman" w:hAnsi="Times New Roman" w:cs="Times New Roman"/>
          <w:color w:val="000000"/>
          <w:sz w:val="28"/>
          <w:lang w:eastAsia="ru-RU"/>
        </w:rPr>
        <w:t xml:space="preserve">В основе </w:t>
      </w:r>
      <w:r w:rsidR="009B3178">
        <w:rPr>
          <w:rFonts w:ascii="Times New Roman" w:hAnsi="Times New Roman" w:cs="Times New Roman"/>
          <w:color w:val="000000"/>
          <w:sz w:val="28"/>
          <w:lang w:eastAsia="ru-RU"/>
        </w:rPr>
        <w:t xml:space="preserve">каждой предпринимательской </w:t>
      </w:r>
      <w:r w:rsidRPr="00F5364D">
        <w:rPr>
          <w:rFonts w:ascii="Times New Roman" w:hAnsi="Times New Roman" w:cs="Times New Roman"/>
          <w:color w:val="000000"/>
          <w:sz w:val="28"/>
          <w:lang w:eastAsia="ru-RU"/>
        </w:rPr>
        <w:t>игры лежит групповая работа</w:t>
      </w:r>
      <w:r w:rsidR="006059EF">
        <w:rPr>
          <w:rFonts w:ascii="Times New Roman" w:hAnsi="Times New Roman" w:cs="Times New Roman"/>
          <w:color w:val="000000"/>
          <w:sz w:val="28"/>
          <w:lang w:eastAsia="ru-RU"/>
        </w:rPr>
        <w:t xml:space="preserve"> участников</w:t>
      </w:r>
      <w:r w:rsidR="009B3178">
        <w:rPr>
          <w:rFonts w:ascii="Times New Roman" w:hAnsi="Times New Roman" w:cs="Times New Roman"/>
          <w:color w:val="000000"/>
          <w:sz w:val="28"/>
          <w:lang w:eastAsia="ru-RU"/>
        </w:rPr>
        <w:t xml:space="preserve"> или работа в команде</w:t>
      </w:r>
      <w:r w:rsidRPr="00F5364D">
        <w:rPr>
          <w:rFonts w:ascii="Times New Roman" w:hAnsi="Times New Roman" w:cs="Times New Roman"/>
          <w:color w:val="000000"/>
          <w:sz w:val="28"/>
          <w:lang w:eastAsia="ru-RU"/>
        </w:rPr>
        <w:t>, которая дает навык коллективных действий, развивает интуицию и воображение, учит осознавать свою и чужую роль, мобилизует умения и знания</w:t>
      </w:r>
      <w:r w:rsidR="00DB077B">
        <w:rPr>
          <w:rFonts w:ascii="Times New Roman" w:hAnsi="Times New Roman" w:cs="Times New Roman"/>
          <w:color w:val="000000"/>
          <w:sz w:val="28"/>
          <w:lang w:eastAsia="ru-RU"/>
        </w:rPr>
        <w:t xml:space="preserve"> и направлен</w:t>
      </w:r>
      <w:r w:rsidR="00E57997">
        <w:rPr>
          <w:rFonts w:ascii="Times New Roman" w:hAnsi="Times New Roman" w:cs="Times New Roman"/>
          <w:color w:val="000000"/>
          <w:sz w:val="28"/>
          <w:lang w:eastAsia="ru-RU"/>
        </w:rPr>
        <w:t>а</w:t>
      </w:r>
      <w:r w:rsidR="00DB077B">
        <w:rPr>
          <w:rFonts w:ascii="Times New Roman" w:hAnsi="Times New Roman" w:cs="Times New Roman"/>
          <w:color w:val="000000"/>
          <w:sz w:val="28"/>
          <w:lang w:eastAsia="ru-RU"/>
        </w:rPr>
        <w:t xml:space="preserve"> на формирование</w:t>
      </w:r>
      <w:r w:rsidRPr="00F5364D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DB077B" w:rsidRPr="00BC6176">
        <w:rPr>
          <w:rFonts w:ascii="Times New Roman" w:hAnsi="Times New Roman" w:cs="Times New Roman"/>
          <w:sz w:val="28"/>
        </w:rPr>
        <w:t>ОК 6. Работать в коллективе и в команде, эффективно общаться с коллегами, руководством, потребителями.</w:t>
      </w:r>
      <w:r w:rsidR="00DB077B">
        <w:rPr>
          <w:rFonts w:ascii="Times New Roman" w:hAnsi="Times New Roman" w:cs="Times New Roman"/>
          <w:sz w:val="28"/>
        </w:rPr>
        <w:t xml:space="preserve"> При этом во</w:t>
      </w:r>
      <w:r w:rsidRPr="00F5364D">
        <w:rPr>
          <w:rFonts w:ascii="Times New Roman" w:hAnsi="Times New Roman" w:cs="Times New Roman"/>
          <w:color w:val="000000"/>
          <w:sz w:val="28"/>
          <w:lang w:eastAsia="ru-RU"/>
        </w:rPr>
        <w:t>зникает феномен групповой сплоченности, которая притягивает участников друг к другу после игры, давая ресурс для реального внедрения наработанных результатов.</w:t>
      </w:r>
      <w:r w:rsidR="00433C36" w:rsidRPr="00433C36"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="00433C36">
        <w:rPr>
          <w:rFonts w:ascii="Times New Roman" w:hAnsi="Times New Roman" w:cs="Times New Roman"/>
          <w:color w:val="000000"/>
          <w:sz w:val="28"/>
          <w:lang w:eastAsia="ru-RU"/>
        </w:rPr>
        <w:t xml:space="preserve">Здесь возникает потребность подготовки преподавателя к применению технологии работы с группами, т.к. есть некоторые трудности, обусловленные индивидуальными личностными особенностями </w:t>
      </w:r>
      <w:proofErr w:type="gramStart"/>
      <w:r w:rsidR="00433C36">
        <w:rPr>
          <w:rFonts w:ascii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433C36">
        <w:rPr>
          <w:rFonts w:ascii="Times New Roman" w:hAnsi="Times New Roman" w:cs="Times New Roman"/>
          <w:color w:val="000000"/>
          <w:sz w:val="28"/>
          <w:lang w:eastAsia="ru-RU"/>
        </w:rPr>
        <w:t xml:space="preserve"> (например, нежелание включится в игру, неспособность к групповой деятельности и др.).</w:t>
      </w:r>
    </w:p>
    <w:p w:rsidR="00433C36" w:rsidRDefault="00DB077B" w:rsidP="00DB077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Оптимальное число участников группы – 4-6 человек. </w:t>
      </w:r>
      <w:r w:rsidR="00433C36">
        <w:rPr>
          <w:rFonts w:ascii="Times New Roman" w:hAnsi="Times New Roman" w:cs="Times New Roman"/>
          <w:color w:val="000000"/>
          <w:sz w:val="28"/>
          <w:lang w:eastAsia="ru-RU"/>
        </w:rPr>
        <w:t xml:space="preserve">Количество групп не должно быть меньше 4 и больше 7. </w:t>
      </w:r>
      <w:r w:rsidR="000454FD">
        <w:rPr>
          <w:rFonts w:ascii="Times New Roman" w:hAnsi="Times New Roman" w:cs="Times New Roman"/>
          <w:color w:val="000000"/>
          <w:sz w:val="28"/>
          <w:lang w:eastAsia="ru-RU"/>
        </w:rPr>
        <w:t>Группы могут не иметь одинаковое количество участников. В зависимости от характера игры группы могут быть смешанного типа (например, студенты и школьники; студенты и кооператоры; студенты и начинающие предприниматели) или однородные (группа студентов, группа школьников и т.д.)</w:t>
      </w:r>
      <w:r w:rsidR="008A1CE0">
        <w:rPr>
          <w:rFonts w:ascii="Times New Roman" w:hAnsi="Times New Roman" w:cs="Times New Roman"/>
          <w:color w:val="000000"/>
          <w:sz w:val="28"/>
          <w:lang w:eastAsia="ru-RU"/>
        </w:rPr>
        <w:t>.</w:t>
      </w:r>
    </w:p>
    <w:p w:rsidR="006C559A" w:rsidRDefault="006C559A" w:rsidP="006C5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Предпринимательские игры основаны на д</w:t>
      </w:r>
      <w:r w:rsidRPr="006C5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остижение цели путем принятия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пповых и индивидуальных решений, строятся в логике деятельности и взаимодействия. События деятельности предполагают постоянное столкновение интересов участников игры. Все ситуации неоднозначны в своих решениях, что обеспечивает проблемный характер и </w:t>
      </w:r>
      <w:r w:rsidR="00433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проявление игроков. </w:t>
      </w:r>
    </w:p>
    <w:p w:rsidR="006C559A" w:rsidRDefault="006C559A" w:rsidP="0074601B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566DB1" w:rsidRDefault="00566DB1" w:rsidP="0074601B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566DB1" w:rsidRDefault="00566DB1" w:rsidP="0074601B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566DB1" w:rsidRDefault="00566DB1" w:rsidP="0074601B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566DB1" w:rsidRDefault="00566DB1" w:rsidP="0074601B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74601B" w:rsidRDefault="0074601B" w:rsidP="009309CF">
      <w:pPr>
        <w:pStyle w:val="a4"/>
        <w:widowControl w:val="0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  <w:r w:rsidRPr="009309CF">
        <w:rPr>
          <w:rFonts w:ascii="Times New Roman" w:hAnsi="Times New Roman" w:cs="Times New Roman"/>
          <w:b/>
          <w:color w:val="000000"/>
          <w:sz w:val="28"/>
          <w:lang w:eastAsia="ru-RU"/>
        </w:rPr>
        <w:lastRenderedPageBreak/>
        <w:t>Модел</w:t>
      </w:r>
      <w:r w:rsidR="009309CF" w:rsidRPr="009309CF">
        <w:rPr>
          <w:rFonts w:ascii="Times New Roman" w:hAnsi="Times New Roman" w:cs="Times New Roman"/>
          <w:b/>
          <w:color w:val="000000"/>
          <w:sz w:val="28"/>
          <w:lang w:eastAsia="ru-RU"/>
        </w:rPr>
        <w:t>и</w:t>
      </w:r>
      <w:r w:rsidRPr="009309CF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309CF" w:rsidRPr="009309CF">
        <w:rPr>
          <w:rFonts w:ascii="Times New Roman" w:hAnsi="Times New Roman" w:cs="Times New Roman"/>
          <w:b/>
          <w:color w:val="000000"/>
          <w:sz w:val="28"/>
          <w:lang w:eastAsia="ru-RU"/>
        </w:rPr>
        <w:t>сравнительных</w:t>
      </w:r>
      <w:r w:rsidRPr="009309CF">
        <w:rPr>
          <w:rFonts w:ascii="Times New Roman" w:hAnsi="Times New Roman" w:cs="Times New Roman"/>
          <w:b/>
          <w:color w:val="000000"/>
          <w:sz w:val="28"/>
          <w:lang w:eastAsia="ru-RU"/>
        </w:rPr>
        <w:t xml:space="preserve"> предпринимательских игр</w:t>
      </w:r>
    </w:p>
    <w:p w:rsidR="00566DB1" w:rsidRPr="009309CF" w:rsidRDefault="00566DB1" w:rsidP="009309CF">
      <w:pPr>
        <w:pStyle w:val="a4"/>
        <w:widowControl w:val="0"/>
        <w:jc w:val="center"/>
        <w:rPr>
          <w:rFonts w:ascii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5"/>
        <w:tblW w:w="0" w:type="auto"/>
        <w:tblInd w:w="283" w:type="dxa"/>
        <w:tblLook w:val="04A0"/>
      </w:tblPr>
      <w:tblGrid>
        <w:gridCol w:w="2361"/>
        <w:gridCol w:w="2309"/>
        <w:gridCol w:w="2309"/>
        <w:gridCol w:w="2309"/>
      </w:tblGrid>
      <w:tr w:rsidR="009309CF" w:rsidTr="009309CF">
        <w:trPr>
          <w:trHeight w:val="1068"/>
        </w:trPr>
        <w:tc>
          <w:tcPr>
            <w:tcW w:w="9288" w:type="dxa"/>
            <w:gridSpan w:val="4"/>
          </w:tcPr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9309CF">
              <w:rPr>
                <w:rFonts w:ascii="Times New Roman" w:hAnsi="Times New Roman" w:cs="Times New Roman"/>
                <w:b/>
                <w:sz w:val="28"/>
              </w:rPr>
              <w:t>1 этап игры</w:t>
            </w:r>
            <w:r w:rsidRPr="009309CF">
              <w:rPr>
                <w:rFonts w:ascii="Times New Roman" w:hAnsi="Times New Roman" w:cs="Times New Roman"/>
                <w:sz w:val="28"/>
              </w:rPr>
              <w:t xml:space="preserve">. Предпринимательская сравнительная игра: </w:t>
            </w:r>
          </w:p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309CF">
              <w:rPr>
                <w:rFonts w:ascii="Times New Roman" w:hAnsi="Times New Roman" w:cs="Times New Roman"/>
                <w:b/>
                <w:sz w:val="28"/>
              </w:rPr>
              <w:t>Бизнес-идея: сравни и выбери лучшее (</w:t>
            </w:r>
            <w:proofErr w:type="spellStart"/>
            <w:r w:rsidRPr="009309CF">
              <w:rPr>
                <w:rFonts w:ascii="Times New Roman" w:hAnsi="Times New Roman" w:cs="Times New Roman"/>
                <w:b/>
                <w:sz w:val="28"/>
              </w:rPr>
              <w:t>он-лайн</w:t>
            </w:r>
            <w:proofErr w:type="spellEnd"/>
            <w:r w:rsidRPr="009309CF">
              <w:rPr>
                <w:rFonts w:ascii="Times New Roman" w:hAnsi="Times New Roman" w:cs="Times New Roman"/>
                <w:b/>
                <w:sz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  <w:r w:rsidRPr="009309CF">
              <w:rPr>
                <w:rFonts w:ascii="Times New Roman" w:hAnsi="Times New Roman" w:cs="Times New Roman"/>
                <w:sz w:val="28"/>
              </w:rPr>
              <w:t>4часа</w:t>
            </w:r>
          </w:p>
          <w:p w:rsidR="009309CF" w:rsidRP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309CF" w:rsidTr="00CC28AC">
        <w:tc>
          <w:tcPr>
            <w:tcW w:w="2361" w:type="dxa"/>
          </w:tcPr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309CF"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  <w:t xml:space="preserve">Смысловая ситуация </w:t>
            </w:r>
          </w:p>
          <w:p w:rsidR="009309CF" w:rsidRP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309CF"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  <w:t>(кейс)</w:t>
            </w:r>
          </w:p>
        </w:tc>
        <w:tc>
          <w:tcPr>
            <w:tcW w:w="6927" w:type="dxa"/>
            <w:gridSpan w:val="3"/>
          </w:tcPr>
          <w:p w:rsidR="009309CF" w:rsidRDefault="00566DB1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Цели и задачи игры (прописываются)</w:t>
            </w: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9309CF" w:rsidTr="009309CF">
        <w:tc>
          <w:tcPr>
            <w:tcW w:w="2361" w:type="dxa"/>
            <w:vMerge w:val="restart"/>
          </w:tcPr>
          <w:p w:rsidR="009309CF" w:rsidRP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309CF">
              <w:rPr>
                <w:rFonts w:ascii="Times New Roman" w:hAnsi="Times New Roman" w:cs="Times New Roman"/>
                <w:b/>
                <w:color w:val="000000"/>
                <w:sz w:val="28"/>
                <w:lang w:eastAsia="ru-RU"/>
              </w:rPr>
              <w:t>Участники:</w:t>
            </w:r>
          </w:p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Студенты</w:t>
            </w:r>
          </w:p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Школьники </w:t>
            </w:r>
          </w:p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 xml:space="preserve">(группы однородные) </w:t>
            </w: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309" w:type="dxa"/>
          </w:tcPr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Формируемые компетенции, умения, знания</w:t>
            </w:r>
          </w:p>
        </w:tc>
        <w:tc>
          <w:tcPr>
            <w:tcW w:w="2309" w:type="dxa"/>
          </w:tcPr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Условия игры</w:t>
            </w:r>
          </w:p>
        </w:tc>
        <w:tc>
          <w:tcPr>
            <w:tcW w:w="2309" w:type="dxa"/>
          </w:tcPr>
          <w:p w:rsidR="009309CF" w:rsidRDefault="009309CF" w:rsidP="009309CF">
            <w:pPr>
              <w:pStyle w:val="a4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  <w:t>Ожидаемые результаты</w:t>
            </w:r>
          </w:p>
        </w:tc>
      </w:tr>
      <w:tr w:rsidR="009309CF" w:rsidTr="009309CF">
        <w:tc>
          <w:tcPr>
            <w:tcW w:w="2361" w:type="dxa"/>
            <w:vMerge/>
          </w:tcPr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309" w:type="dxa"/>
          </w:tcPr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309" w:type="dxa"/>
          </w:tcPr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309" w:type="dxa"/>
          </w:tcPr>
          <w:p w:rsidR="009309CF" w:rsidRDefault="009309CF" w:rsidP="009309CF">
            <w:pPr>
              <w:pStyle w:val="a4"/>
              <w:widowControl w:val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6C559A" w:rsidRDefault="009309CF" w:rsidP="009309CF">
      <w:pPr>
        <w:pStyle w:val="a4"/>
        <w:widowControl w:val="0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 И т.д.</w:t>
      </w:r>
      <w:r w:rsidR="00566DB1">
        <w:rPr>
          <w:rFonts w:ascii="Times New Roman" w:hAnsi="Times New Roman" w:cs="Times New Roman"/>
          <w:color w:val="000000"/>
          <w:sz w:val="28"/>
          <w:lang w:eastAsia="ru-RU"/>
        </w:rPr>
        <w:t xml:space="preserve"> по каждой из восьми игр. </w:t>
      </w:r>
    </w:p>
    <w:p w:rsidR="006C559A" w:rsidRDefault="006C559A" w:rsidP="00DB077B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C05922" w:rsidRDefault="00C05922" w:rsidP="00C05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0DC" w:rsidRPr="002000DC" w:rsidRDefault="002000DC" w:rsidP="002000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000DC" w:rsidRPr="002000DC" w:rsidSect="00EE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006"/>
    <w:multiLevelType w:val="hybridMultilevel"/>
    <w:tmpl w:val="F75AC3FE"/>
    <w:lvl w:ilvl="0" w:tplc="FB5CB5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5EC"/>
    <w:multiLevelType w:val="hybridMultilevel"/>
    <w:tmpl w:val="394097C8"/>
    <w:lvl w:ilvl="0" w:tplc="30D00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3A01"/>
    <w:multiLevelType w:val="hybridMultilevel"/>
    <w:tmpl w:val="DF02F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5AE2"/>
    <w:multiLevelType w:val="hybridMultilevel"/>
    <w:tmpl w:val="A5E0EA76"/>
    <w:lvl w:ilvl="0" w:tplc="A880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4FF5"/>
    <w:multiLevelType w:val="hybridMultilevel"/>
    <w:tmpl w:val="5D6C8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035F"/>
    <w:multiLevelType w:val="hybridMultilevel"/>
    <w:tmpl w:val="1CAEC50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72D3326"/>
    <w:multiLevelType w:val="hybridMultilevel"/>
    <w:tmpl w:val="1CBA6B3C"/>
    <w:lvl w:ilvl="0" w:tplc="1C86A1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9A71848"/>
    <w:multiLevelType w:val="hybridMultilevel"/>
    <w:tmpl w:val="681462FE"/>
    <w:lvl w:ilvl="0" w:tplc="613A5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FE6688"/>
    <w:multiLevelType w:val="hybridMultilevel"/>
    <w:tmpl w:val="771CFD62"/>
    <w:lvl w:ilvl="0" w:tplc="30D00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1191E"/>
    <w:multiLevelType w:val="hybridMultilevel"/>
    <w:tmpl w:val="8346A704"/>
    <w:lvl w:ilvl="0" w:tplc="66E01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2073"/>
    <w:rsid w:val="000454FD"/>
    <w:rsid w:val="000A05BD"/>
    <w:rsid w:val="000B199B"/>
    <w:rsid w:val="000E2073"/>
    <w:rsid w:val="00144746"/>
    <w:rsid w:val="00173E73"/>
    <w:rsid w:val="00180C43"/>
    <w:rsid w:val="001B2E90"/>
    <w:rsid w:val="002000DC"/>
    <w:rsid w:val="002A061A"/>
    <w:rsid w:val="002F6AA0"/>
    <w:rsid w:val="003055E9"/>
    <w:rsid w:val="0031297A"/>
    <w:rsid w:val="003267AA"/>
    <w:rsid w:val="00354DEB"/>
    <w:rsid w:val="00363806"/>
    <w:rsid w:val="00370195"/>
    <w:rsid w:val="00373148"/>
    <w:rsid w:val="003B32D5"/>
    <w:rsid w:val="003D2061"/>
    <w:rsid w:val="00424A59"/>
    <w:rsid w:val="00433C36"/>
    <w:rsid w:val="00452705"/>
    <w:rsid w:val="004C2A3A"/>
    <w:rsid w:val="0051236F"/>
    <w:rsid w:val="00566DB1"/>
    <w:rsid w:val="005A6301"/>
    <w:rsid w:val="005E5BB0"/>
    <w:rsid w:val="006059EF"/>
    <w:rsid w:val="00636677"/>
    <w:rsid w:val="00645AFB"/>
    <w:rsid w:val="006C559A"/>
    <w:rsid w:val="00701B81"/>
    <w:rsid w:val="00717D84"/>
    <w:rsid w:val="0074601B"/>
    <w:rsid w:val="00761922"/>
    <w:rsid w:val="007D476B"/>
    <w:rsid w:val="0085077F"/>
    <w:rsid w:val="00852257"/>
    <w:rsid w:val="00875538"/>
    <w:rsid w:val="008A1CE0"/>
    <w:rsid w:val="008C31E7"/>
    <w:rsid w:val="009309CF"/>
    <w:rsid w:val="009720B3"/>
    <w:rsid w:val="00995394"/>
    <w:rsid w:val="009B3178"/>
    <w:rsid w:val="00A87057"/>
    <w:rsid w:val="00B22BAE"/>
    <w:rsid w:val="00B62700"/>
    <w:rsid w:val="00B63EDA"/>
    <w:rsid w:val="00B92D93"/>
    <w:rsid w:val="00B954D9"/>
    <w:rsid w:val="00BC5B72"/>
    <w:rsid w:val="00C05922"/>
    <w:rsid w:val="00C24C77"/>
    <w:rsid w:val="00C84855"/>
    <w:rsid w:val="00CA03C1"/>
    <w:rsid w:val="00CE2EB4"/>
    <w:rsid w:val="00D341A0"/>
    <w:rsid w:val="00D55E67"/>
    <w:rsid w:val="00DB077B"/>
    <w:rsid w:val="00E31039"/>
    <w:rsid w:val="00E572D2"/>
    <w:rsid w:val="00E57997"/>
    <w:rsid w:val="00E61148"/>
    <w:rsid w:val="00EE2D31"/>
    <w:rsid w:val="00EE2D65"/>
    <w:rsid w:val="00EE3016"/>
    <w:rsid w:val="00EE61C8"/>
    <w:rsid w:val="00F1327A"/>
    <w:rsid w:val="00F15786"/>
    <w:rsid w:val="00F5364D"/>
    <w:rsid w:val="00F81016"/>
    <w:rsid w:val="00F9281F"/>
    <w:rsid w:val="00FA0187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2073"/>
  </w:style>
  <w:style w:type="paragraph" w:styleId="a3">
    <w:name w:val="List Paragraph"/>
    <w:basedOn w:val="a"/>
    <w:uiPriority w:val="34"/>
    <w:qFormat/>
    <w:rsid w:val="00B22BAE"/>
    <w:pPr>
      <w:ind w:left="720"/>
      <w:contextualSpacing/>
    </w:pPr>
  </w:style>
  <w:style w:type="paragraph" w:styleId="a4">
    <w:name w:val="List"/>
    <w:basedOn w:val="a"/>
    <w:rsid w:val="00DB077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table" w:styleId="a5">
    <w:name w:val="Table Grid"/>
    <w:basedOn w:val="a1"/>
    <w:uiPriority w:val="59"/>
    <w:rsid w:val="0093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USER</cp:lastModifiedBy>
  <cp:revision>45</cp:revision>
  <dcterms:created xsi:type="dcterms:W3CDTF">2013-11-04T17:52:00Z</dcterms:created>
  <dcterms:modified xsi:type="dcterms:W3CDTF">2017-10-16T13:45:00Z</dcterms:modified>
</cp:coreProperties>
</file>