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 «Мы живем в эпоху, когда расстояние от самых безумных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фантазий до совершенно реальной действительности сокращается с невероятной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быстротой»,  -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 сказал ещё в начале XX века писатель-реалист М. Горький. Эти слова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классика звучат необыкновенно актуально сейчас, когда развитие техники идёт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семимильными шагами.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Развиваются технологии – изменяются и требования,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предъявляемые к содержанию учебного процесса.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настоящее время мы, учителя,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должны не столько давать знания, сколько </w:t>
      </w:r>
      <w:proofErr w:type="gramStart"/>
      <w:r w:rsidRPr="004B41D4">
        <w:rPr>
          <w:rFonts w:ascii="Times New Roman" w:hAnsi="Times New Roman" w:cs="Times New Roman"/>
          <w:color w:val="000000"/>
          <w:sz w:val="28"/>
          <w:szCs w:val="28"/>
        </w:rPr>
        <w:t>учить обучающихся учиться</w:t>
      </w:r>
      <w:proofErr w:type="gramEnd"/>
      <w:r w:rsidRPr="004B41D4">
        <w:rPr>
          <w:rFonts w:ascii="Times New Roman" w:hAnsi="Times New Roman" w:cs="Times New Roman"/>
          <w:color w:val="000000"/>
          <w:sz w:val="28"/>
          <w:szCs w:val="28"/>
        </w:rPr>
        <w:t>, самостоятельно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находить источн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ики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пополнения знаний. В связи с этим возникла необходимость в новой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модели обучения, построенной на 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нове современных информационных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которые не только облегчают доступ к информации, но и позволяют по-новому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построить образовательную систему.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Основной чертой сложившейся к настоящему времени в отечественной школе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ситуации с использованием в учебном процессе информационных технологий, </w:t>
      </w:r>
      <w:proofErr w:type="gramStart"/>
      <w:r w:rsidRPr="004B41D4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color w:val="000000"/>
          <w:sz w:val="28"/>
          <w:szCs w:val="28"/>
        </w:rPr>
        <w:t>том числе электронных образовательных ресурсов (ЭОР), является то,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соответствующая деятельность учителей поощрялось, однако не являлась для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обязательной.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Ситуация сущес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твенно изменилась с принятием и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введением в действие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федеральных государственных образовательных стандартов (ФГОС), содержащим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требования к: результатам освоения основной образовательной программы;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условиям реализации основной образовательной программы; структуре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программы.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ФГОС фактически обязывают педагогов использовать в образовательном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процессе ИКТ и научить их разумному и эффективному использованию учащихся.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Важным документом, регулирующим требования к работе учителей, являются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«Квалификационные характеристики должностей работников образования».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В соответствии с данным документом должностные обязанности учителя включают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требования по использованию информационных технологий и электронных (цифровых)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образовательных ресурсов, включая следующие позиции.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Учитель: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 о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существляет обучение, используя разнообразные формы, приемы, методы и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обучения, включая информационные, а также цифровые образовательные ресурсы.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 о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существляет контрольно-оценочную деятельность в образовательном процессе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электронного журнала и дневников обучающихся).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Учитель должен знать основы работы с текстовыми редакторами, электронными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color w:val="000000"/>
          <w:sz w:val="28"/>
          <w:szCs w:val="28"/>
        </w:rPr>
        <w:t>таблицами, электронной почтой и браузерами, мультимедийным оборудованием.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мы видим, что </w:t>
      </w:r>
      <w:r w:rsidRPr="004B41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новые образовательные стандарты требуют от нас не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просто знаний, а различных компетенций.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Компьютерные технологии все больше и больше входят в нашу жизнь. И, наверное,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это хорошо, так как ЭОР позволяют осуществлять дифференцированный подход, обучать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способам самостоятельного получения знаний, обеспечивают многообразие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организационно-учебных и </w:t>
      </w:r>
      <w:proofErr w:type="spellStart"/>
      <w:r w:rsidRPr="004B41D4">
        <w:rPr>
          <w:rFonts w:ascii="Times New Roman" w:hAnsi="Times New Roman" w:cs="Times New Roman"/>
          <w:color w:val="000000"/>
          <w:sz w:val="28"/>
          <w:szCs w:val="28"/>
        </w:rPr>
        <w:t>внеучебных</w:t>
      </w:r>
      <w:proofErr w:type="spellEnd"/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 форм освоения программы (уроки, занятия,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тренинги, выставки, конкурсы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и т. д.), создают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условия для продуктивной творческой деятельности учащегося. Поэтому современному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учителю необходимо владеть ЭОР.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Применение электронных образовательных ресурсов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должно оказать существенное влияние на изменение деятельности учителя,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профессионально-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личностное развитие, инициировать распространение нетрадиционных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моделей уроков и форм взаимодействия педагогов и учащихся, основанных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сотрудничестве, а также появлению новых моделей обучения, в основе которых лежит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активная самостоятельная деятельность обучающихся.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 электронных образовательных ресурсов в процессе обучения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предоставляет большие возможности и перспективы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для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самостоятельной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творческой и исследовательской деятельности учащихся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.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Это соответствует основным идеям ФГОС ООО, методологической основой которого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является системно-</w:t>
      </w:r>
      <w:proofErr w:type="spellStart"/>
      <w:r w:rsidRPr="004B41D4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 подход, согласно которому "развитие личности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 xml:space="preserve">обучающегося на основе </w:t>
      </w:r>
      <w:r w:rsidRPr="004B41D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усвоения универсальных учебных действий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, познания и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освоения мира составляет цель и основной результат образования".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Электронные образовательные ресурсы предлагают преподавателю множество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обучающих программ учебного назначения.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color w:val="000000"/>
          <w:sz w:val="28"/>
          <w:szCs w:val="28"/>
        </w:rPr>
        <w:t>Хотелось бы остановиться на тех из них, которые помогают в работе.</w:t>
      </w:r>
      <w:r w:rsidRPr="00D2495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Используются CD-диски: "</w:t>
      </w:r>
      <w:r w:rsidRPr="004C5C22">
        <w:rPr>
          <w:rFonts w:ascii="Times New Roman" w:hAnsi="Times New Roman"/>
          <w:sz w:val="28"/>
          <w:szCs w:val="28"/>
        </w:rPr>
        <w:t>Электронный учебник - справочник Алгебр</w:t>
      </w:r>
      <w:r>
        <w:rPr>
          <w:rFonts w:ascii="Times New Roman" w:hAnsi="Times New Roman"/>
          <w:sz w:val="28"/>
          <w:szCs w:val="28"/>
        </w:rPr>
        <w:t>а 7-11 классы", "</w:t>
      </w:r>
      <w:r w:rsidRPr="004C5C22">
        <w:rPr>
          <w:rFonts w:ascii="Times New Roman" w:hAnsi="Times New Roman"/>
          <w:sz w:val="28"/>
          <w:szCs w:val="28"/>
        </w:rPr>
        <w:t>Интерактивная математика 5-9</w:t>
      </w:r>
      <w:r>
        <w:rPr>
          <w:rFonts w:ascii="Times New Roman" w:hAnsi="Times New Roman"/>
          <w:sz w:val="28"/>
          <w:szCs w:val="28"/>
        </w:rPr>
        <w:t>"</w:t>
      </w:r>
      <w:r w:rsidRPr="004C5C22">
        <w:rPr>
          <w:rFonts w:ascii="Times New Roman" w:hAnsi="Times New Roman"/>
          <w:sz w:val="28"/>
          <w:szCs w:val="28"/>
        </w:rPr>
        <w:t>.</w:t>
      </w:r>
      <w:r w:rsidRPr="00492E58">
        <w:rPr>
          <w:rFonts w:ascii="Times New Roman" w:hAnsi="Times New Roman"/>
          <w:sz w:val="28"/>
          <w:szCs w:val="28"/>
        </w:rPr>
        <w:t xml:space="preserve"> 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624C" w:rsidRPr="00D24958" w:rsidRDefault="00B7624C" w:rsidP="00B76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5E8C6" wp14:editId="1FEFC288">
            <wp:extent cx="4467225" cy="2811912"/>
            <wp:effectExtent l="19050" t="0" r="9525" b="0"/>
            <wp:docPr id="42" name="Рисунок 6" descr="C:\Users\user\AppData\Local\Microsoft\Windows\Temporary Internet Files\Content.Word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4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67" cy="28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5C22">
        <w:rPr>
          <w:rFonts w:ascii="Times New Roman" w:hAnsi="Times New Roman"/>
          <w:sz w:val="28"/>
          <w:szCs w:val="28"/>
        </w:rPr>
        <w:t xml:space="preserve">Электронное учебное пособие для основной школы», «Математика 5-11 классы. Практикум» </w:t>
      </w:r>
      <w:r w:rsidRPr="004C5C22">
        <w:rPr>
          <w:rFonts w:ascii="Times New Roman" w:hAnsi="Times New Roman"/>
          <w:sz w:val="28"/>
          <w:szCs w:val="28"/>
          <w:lang w:eastAsia="ru-RU"/>
        </w:rPr>
        <w:t xml:space="preserve">и др., тесты на образовательном сайте </w:t>
      </w:r>
      <w:hyperlink r:id="rId7" w:history="1">
        <w:r w:rsidRPr="004C5C22">
          <w:rPr>
            <w:rFonts w:ascii="Times New Roman" w:hAnsi="Times New Roman"/>
            <w:sz w:val="28"/>
            <w:szCs w:val="28"/>
            <w:lang w:eastAsia="ru-RU"/>
          </w:rPr>
          <w:t>www.ege.edu.ru</w:t>
        </w:r>
      </w:hyperlink>
      <w:r w:rsidRPr="004C5C22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8" w:history="1">
        <w:r w:rsidRPr="004C5C22">
          <w:rPr>
            <w:rFonts w:ascii="Times New Roman" w:hAnsi="Times New Roman"/>
            <w:sz w:val="28"/>
            <w:szCs w:val="28"/>
            <w:lang w:eastAsia="ru-RU"/>
          </w:rPr>
          <w:t>www.fipi.ru</w:t>
        </w:r>
      </w:hyperlink>
      <w:r w:rsidRPr="004C5C22">
        <w:rPr>
          <w:rFonts w:ascii="Times New Roman" w:hAnsi="Times New Roman"/>
          <w:sz w:val="28"/>
          <w:szCs w:val="28"/>
          <w:lang w:eastAsia="ru-RU"/>
        </w:rPr>
        <w:t xml:space="preserve">., материалы открытого сегмента Федеральной базы тестовых заданий. Применяется репетиционное тестирование, предоставленное экзаменационным агентством «Единый экзамен» </w:t>
      </w:r>
      <w:hyperlink r:id="rId9" w:history="1">
        <w:r w:rsidRPr="004C5C22">
          <w:rPr>
            <w:rFonts w:ascii="Times New Roman" w:hAnsi="Times New Roman"/>
            <w:sz w:val="28"/>
            <w:szCs w:val="28"/>
            <w:lang w:eastAsia="ru-RU"/>
          </w:rPr>
          <w:t>www.probaege.edu.ru</w:t>
        </w:r>
      </w:hyperlink>
      <w:r w:rsidRPr="004C5C22">
        <w:rPr>
          <w:rFonts w:ascii="Times New Roman" w:hAnsi="Times New Roman"/>
          <w:sz w:val="28"/>
          <w:szCs w:val="28"/>
          <w:lang w:eastAsia="ru-RU"/>
        </w:rPr>
        <w:t xml:space="preserve">, где представлены задания </w:t>
      </w:r>
      <w:proofErr w:type="spellStart"/>
      <w:r w:rsidRPr="004C5C22">
        <w:rPr>
          <w:rFonts w:ascii="Times New Roman" w:hAnsi="Times New Roman"/>
          <w:sz w:val="28"/>
          <w:szCs w:val="28"/>
          <w:lang w:eastAsia="ru-RU"/>
        </w:rPr>
        <w:t>КИМов</w:t>
      </w:r>
      <w:proofErr w:type="spellEnd"/>
      <w:r w:rsidRPr="004C5C22">
        <w:rPr>
          <w:rFonts w:ascii="Times New Roman" w:hAnsi="Times New Roman"/>
          <w:sz w:val="28"/>
          <w:szCs w:val="28"/>
          <w:lang w:eastAsia="ru-RU"/>
        </w:rPr>
        <w:t xml:space="preserve"> всех уровней.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5C22">
        <w:rPr>
          <w:rFonts w:ascii="Times New Roman" w:hAnsi="Times New Roman"/>
          <w:sz w:val="28"/>
          <w:szCs w:val="28"/>
          <w:lang w:eastAsia="ru-RU"/>
        </w:rPr>
        <w:t>На уроках периодически применяется широкий круг материалов сети Интернет:</w:t>
      </w:r>
      <w:r w:rsidRPr="004C5C22">
        <w:rPr>
          <w:rFonts w:ascii="Times New Roman" w:hAnsi="Times New Roman"/>
          <w:sz w:val="28"/>
          <w:szCs w:val="28"/>
        </w:rPr>
        <w:t xml:space="preserve"> электронные учебники, дистанционные курсы, размещенные в дистанционных оболочках, интерактивные электронные образовательные ресурсы, созданные с использованием технологии </w:t>
      </w:r>
      <w:r w:rsidRPr="004C5C22">
        <w:rPr>
          <w:rFonts w:ascii="Times New Roman" w:hAnsi="Times New Roman"/>
          <w:sz w:val="28"/>
          <w:szCs w:val="28"/>
          <w:lang w:val="en-US"/>
        </w:rPr>
        <w:t>Flash</w:t>
      </w:r>
      <w:r w:rsidRPr="004C5C22">
        <w:rPr>
          <w:rFonts w:ascii="Times New Roman" w:hAnsi="Times New Roman"/>
          <w:sz w:val="28"/>
          <w:szCs w:val="28"/>
        </w:rPr>
        <w:t xml:space="preserve">, тесты, созданные средствами программ </w:t>
      </w:r>
      <w:r w:rsidRPr="004C5C22">
        <w:rPr>
          <w:rFonts w:ascii="Times New Roman" w:hAnsi="Times New Roman"/>
          <w:sz w:val="28"/>
          <w:szCs w:val="28"/>
          <w:lang w:val="en-US"/>
        </w:rPr>
        <w:t>PowerPoint</w:t>
      </w:r>
      <w:r w:rsidRPr="004C5C22">
        <w:rPr>
          <w:rFonts w:ascii="Times New Roman" w:hAnsi="Times New Roman"/>
          <w:sz w:val="28"/>
          <w:szCs w:val="28"/>
        </w:rPr>
        <w:t xml:space="preserve">, </w:t>
      </w:r>
      <w:r w:rsidRPr="004C5C22">
        <w:rPr>
          <w:rFonts w:ascii="Times New Roman" w:hAnsi="Times New Roman"/>
          <w:sz w:val="28"/>
          <w:szCs w:val="28"/>
          <w:lang w:val="en-US"/>
        </w:rPr>
        <w:t>Excel</w:t>
      </w:r>
      <w:r w:rsidRPr="004C5C22">
        <w:rPr>
          <w:rFonts w:ascii="Times New Roman" w:hAnsi="Times New Roman"/>
          <w:sz w:val="28"/>
          <w:szCs w:val="28"/>
        </w:rPr>
        <w:t>.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noProof/>
          <w:color w:val="333333"/>
          <w:lang w:eastAsia="ru-RU"/>
        </w:rPr>
      </w:pPr>
      <w:r w:rsidRPr="00D24958">
        <w:rPr>
          <w:noProof/>
          <w:color w:val="333333"/>
          <w:lang w:eastAsia="ru-RU"/>
        </w:rPr>
        <w:lastRenderedPageBreak/>
        <w:t xml:space="preserve"> </w:t>
      </w:r>
      <w:r w:rsidRPr="00D249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06A3A3" wp14:editId="35C081F3">
            <wp:extent cx="4695826" cy="3105150"/>
            <wp:effectExtent l="19050" t="0" r="9524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856" cy="3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noProof/>
          <w:color w:val="333333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noProof/>
          <w:color w:val="333333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24958">
        <w:rPr>
          <w:noProof/>
          <w:color w:val="333333"/>
          <w:lang w:eastAsia="ru-RU"/>
        </w:rPr>
        <w:drawing>
          <wp:inline distT="0" distB="0" distL="0" distR="0" wp14:anchorId="35462A09" wp14:editId="5FC75E2E">
            <wp:extent cx="4883150" cy="2745431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56" cy="275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249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74EC6A" wp14:editId="669E9950">
            <wp:extent cx="4896122" cy="2752725"/>
            <wp:effectExtent l="19050" t="0" r="0" b="0"/>
            <wp:docPr id="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68" cy="27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2495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6C872C" wp14:editId="778A9F83">
            <wp:extent cx="5611873" cy="3780516"/>
            <wp:effectExtent l="19050" t="0" r="7877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01" cy="378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На сайте </w:t>
      </w:r>
      <w:hyperlink r:id="rId14" w:history="1">
        <w:r w:rsidRPr="0007154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071545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071545">
          <w:rPr>
            <w:rStyle w:val="a3"/>
            <w:rFonts w:ascii="Times New Roman" w:hAnsi="Times New Roman"/>
            <w:sz w:val="28"/>
            <w:szCs w:val="28"/>
            <w:lang w:val="en-US"/>
          </w:rPr>
          <w:t>uztest</w:t>
        </w:r>
        <w:proofErr w:type="spellEnd"/>
        <w:r w:rsidRPr="00F002C1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071545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F002C1">
        <w:rPr>
          <w:rFonts w:ascii="Times New Roman" w:hAnsi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/>
          <w:color w:val="262626"/>
          <w:sz w:val="28"/>
          <w:szCs w:val="28"/>
        </w:rPr>
        <w:t>размещены интерактивные тесты по математике,  так же созданные учителем.</w:t>
      </w:r>
      <w:r w:rsidRPr="002C7A6A">
        <w:rPr>
          <w:rFonts w:ascii="Times New Roman" w:hAnsi="Times New Roman"/>
          <w:sz w:val="28"/>
          <w:szCs w:val="28"/>
        </w:rPr>
        <w:t xml:space="preserve"> </w:t>
      </w: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2C7A6A">
        <w:rPr>
          <w:rFonts w:ascii="Times New Roman" w:hAnsi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1C166099" wp14:editId="218498BD">
            <wp:extent cx="4648200" cy="3057561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973" cy="30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Pr="004C5C22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Они открывают доступ к </w:t>
      </w:r>
      <w:proofErr w:type="spell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высокоинтерактивным</w:t>
      </w:r>
      <w:proofErr w:type="spell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мультимедийно-насыщенным учебным ресурсам, объединяя возможности сетевых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открытых систем и полноценных мультимедиа продуктов. Индивидуализируют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обучение.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Актуальность использования компьютерных программ подобного типа для учителя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ученика состоит в том, что: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1. Программы можно использовать как на уроке с помощью учителя, так и самостоятельно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компьютерном классе или дома.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2. Задания, предлагаемые в программе, могут являться как тренажерными, так и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контрольными.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3. Есть возможность для повторения материала и ликвидации пробелов по конкретному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разделу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математики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, исходя из индивиду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альных затруднений обучающегося.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4. В любое время учащийся может вспомнить теоретический материал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Дают возможность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обучающемуся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выбрать индивидуальный темп обучения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 w:rsidRPr="00D249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Благодаря наличию обратной связи, при компьютерной форме обучения существенно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меняется характер самоконтроля в процессе обучения. Каждый учащийся, отвечая 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вопросы или решая учебные задачи, может сравнивать собственные ответы, способы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решения задач с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правильными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, а в случае ошибки прийти с помощью компьютера 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верному ответу.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7. В обучающих программах использованы разнообразные формы наглядности,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демонстрируется не только статичная информация, но и различные явления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динамике с применением цвета, графики, эффекта мерцания, звука, пиктографии,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«оживления» иллюстраций. Это качественно новый уровень применения объяснительно-иллюстративного и репродуктивного методов обучения.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Достоинств у </w:t>
      </w:r>
      <w:proofErr w:type="spell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ЭОРов</w:t>
      </w:r>
      <w:proofErr w:type="spell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масса. Главное разумно использовать их с пользой для каждого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ученика. А для этого нужно научиться «отделять зёрна от плевел», т.е. критично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подходить к отбору </w:t>
      </w:r>
      <w:proofErr w:type="spell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ЭОРов</w:t>
      </w:r>
      <w:proofErr w:type="spell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, которые в большом количестве предлагаются учителю и 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прилавках магазинов, и в ИНТЕРНЕТЕ.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Адреса полезных сайтов:</w:t>
      </w:r>
    </w:p>
    <w:p w:rsidR="00B7624C" w:rsidRPr="00D24958" w:rsidRDefault="00B7624C" w:rsidP="00B7624C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tab/>
      </w:r>
      <w:hyperlink r:id="rId16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http://www.school.edu.ru/dok_edu.asp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Государственные образовательные стандарты и программы на Российском общеобразовательном портале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17" w:tgtFrame="_blank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http://www.mccme.ru/free-books/ilib.htm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  - Интернет библиотека. Замечательные книги, бывшие в течение десятков лет настольными для многих школьных учителей математики, руководителей кружков, школьников, интересующихся точными науками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18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http://www.sci-lib.com/subject.php?subject=1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Большая научная библиотека: математика. Всего 228 книг общим объемом более 986.5MB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19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http://www.comp-science.narod.ru/Metodicheskaya_Kopilka.html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Методическая копилка (идеи, материалы)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0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http://www.center.fio.ru/method/getblob.asp?id=10000768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Разработки нетрадиционных уроков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1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http://www.center.fio.ru/method/getblob.asp?id=10000772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Сценарии внеклассных мероприятий по математике</w:t>
      </w:r>
    </w:p>
    <w:p w:rsidR="00B7624C" w:rsidRDefault="00B7624C" w:rsidP="00B7624C">
      <w:pPr>
        <w:spacing w:before="30"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2" w:tgtFrame="_blank" w:history="1">
        <w:proofErr w:type="gramStart"/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http://www.school.mos.ru/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  - Сайт поможет школьнику найти необходимую информацию для подготовки к урокам, материал для рефератов и т.д.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3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http://www.comp-science.narod.ru/Project/index.html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Игротека математического кружка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4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http://www.ito.osu.ru/method/links/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Образовательные ресурсы Интернет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5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http://www.turgor.ru/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Международная математическая олимпиада для школьников - "Турнир городов"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6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http://www.nsu.ru/materials/ssl/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Научная</w:t>
      </w:r>
      <w:proofErr w:type="gramEnd"/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лаборатория школьников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7" w:tgtFrame="_blank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http://www.ssu-samara.ru/~nauka/MATH/math.htm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  - Путеводитель</w:t>
      </w:r>
      <w:proofErr w:type="gramStart"/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МИРЕ НАУКИ для школьников - Ресурсы сайта (Математика)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hyperlink r:id="rId28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http://www.exponenta.ru/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Exponenta.ru - образовательный математический сайт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29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http://www.mathem.by.ru/iodex.html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Справочная информация по математическим дисциплинам и интересные статьи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30" w:history="1">
        <w:r w:rsidRPr="00D24958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http://www.testland.ru/</w:t>
        </w:r>
      </w:hyperlink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 Коллекция тестов в Рунете, в том числе тесты для подготовки к ЕГЭ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http://school-collection.edu.ru/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Единая коллекция ЦОР, разработанная по поручению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Министерства образования и науки РФ в рамках проекта «Информатизация системы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образования», содержит не только учебные тексты, но и различные объекты мультимедиа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(видео и звуковые файлы, фотографии, карты, схемы и др.), которые открывают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огромные возможности по их использованию в образовательном процессе.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http://www.it-n.ru/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коллекция учебных проектов с применением ИКТ – на сайте «Сеть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творческих учителей»,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http://www.1september.ru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сценарии уроков, олимпиад, разработки тестов, контрольных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работ - на методическом сайте,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http://www.openclass.ru/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сетевое образовательное сообщество учителей,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http://www.biblioclub.ru/audio_books.php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университетская библиотека (полнотекстовая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электронная мобильная библиотека),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http://prosv.ru/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сайт издательства «Просвещение», здесь Вы найдёте каталог учебников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учебно-методической литературы издательства «Просвещение»; полезную информацию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для учителей, методистов, администраторов; информацию о новых учебниках и учебно-методических пособиях; методическую помощь; новости образования и учебного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книгоиздания; информационно-публицистический бюллетень «Просвещение»,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http://uchitelu.net/?q=materialy_uchitelu/results/taxonomy%3A559.18%2C75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– проект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«Учителю.net» - это социальная сеть для педагогов. В разделе собраны методические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материалы, разработки учителей. Здесь вы можете найти или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разместить презентации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урокам, планы уроков, тематические планирования, контрольные работы и тесты;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Центральным хранилищем электронных образовательных ресурсов нового поколения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является Федеральный центр информационно-образовательных ресурсов (ФЦИОР).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Адреса ФЦИОР в Интернет: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http://fcior.edu.ru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http://eor.edu.ru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Применение ЭОР на уроках необходимо, и мотивировано это тем, что они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позволяют эффективно организовать групповую и самостоятельную работу на уроке;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способствуют совершенствованию практических умений и навыков учащихся;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позволяют индивидуализировать процесс обучения;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повышают интерес к урокам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математики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активизируют познавательную деятельность учащихся;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развивают творческий потенциал учащихся;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осовременивают урок.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ЭОР может использоваться на всех этапах обучения: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- при объяснении нового материала;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закреплении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повторении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B7624C" w:rsidRPr="00D24958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контроле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знаний, умений и навыков.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5C2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Применение информационных технологий в образовательном процессе характеризуется использованием компьютера и мультимедийного оборудования  на всех этапах урока: при объяснении и закреплении нового материала, повторении и проверке его усвоения. Объявление темы урока сопровождается демонстрацией слайда. Особенностью применения компьютерных презентаций является наличие автоматического контроля и ограничение времени демонстрации </w:t>
      </w:r>
      <w:proofErr w:type="gramStart"/>
      <w:r w:rsidRPr="004C5C22">
        <w:rPr>
          <w:rFonts w:ascii="Times New Roman" w:hAnsi="Times New Roman"/>
          <w:sz w:val="28"/>
          <w:szCs w:val="28"/>
          <w:lang w:eastAsia="ru-RU"/>
        </w:rPr>
        <w:t>слайд-презентации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E44540" wp14:editId="2E41AA1A">
            <wp:extent cx="3169839" cy="2649385"/>
            <wp:effectExtent l="19050" t="0" r="0" b="0"/>
            <wp:docPr id="55" name="Рисунок 2" descr="C:\Users\user\Pictures\DSC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058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9" cy="26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C5C22">
        <w:rPr>
          <w:rFonts w:ascii="Times New Roman" w:hAnsi="Times New Roman"/>
          <w:sz w:val="28"/>
          <w:szCs w:val="28"/>
          <w:lang w:eastAsia="ru-RU"/>
        </w:rPr>
        <w:t xml:space="preserve"> Сочетание устного лекционного материала с демонстрацией </w:t>
      </w:r>
      <w:proofErr w:type="gramStart"/>
      <w:r w:rsidRPr="004C5C22">
        <w:rPr>
          <w:rFonts w:ascii="Times New Roman" w:hAnsi="Times New Roman"/>
          <w:sz w:val="28"/>
          <w:szCs w:val="28"/>
          <w:lang w:eastAsia="ru-RU"/>
        </w:rPr>
        <w:t>слайд-презентации</w:t>
      </w:r>
      <w:proofErr w:type="gramEnd"/>
      <w:r w:rsidRPr="004C5C22">
        <w:rPr>
          <w:rFonts w:ascii="Times New Roman" w:hAnsi="Times New Roman"/>
          <w:sz w:val="28"/>
          <w:szCs w:val="28"/>
          <w:lang w:eastAsia="ru-RU"/>
        </w:rPr>
        <w:t xml:space="preserve"> позволяет концентрировать визуальное внимание учащихся на особо значимых моментах учебного материала. При контроле используются тесты. Локальная сеть, созданная в школе, позволяет широко применять электронные учебники. В </w:t>
      </w:r>
      <w:proofErr w:type="spellStart"/>
      <w:r w:rsidRPr="004C5C22">
        <w:rPr>
          <w:rFonts w:ascii="Times New Roman" w:hAnsi="Times New Roman"/>
          <w:sz w:val="28"/>
          <w:szCs w:val="28"/>
          <w:lang w:eastAsia="ru-RU"/>
        </w:rPr>
        <w:t>медиатеке</w:t>
      </w:r>
      <w:proofErr w:type="spellEnd"/>
      <w:r w:rsidRPr="004C5C22">
        <w:rPr>
          <w:rFonts w:ascii="Times New Roman" w:hAnsi="Times New Roman"/>
          <w:sz w:val="28"/>
          <w:szCs w:val="28"/>
          <w:lang w:eastAsia="ru-RU"/>
        </w:rPr>
        <w:t xml:space="preserve"> имеются учебные электронные пособия, которые  используются на уроках и во внеурочное время.</w:t>
      </w:r>
      <w:r w:rsidRPr="00D2495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249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27790B" wp14:editId="0D5B6D6C">
            <wp:extent cx="4587597" cy="2899974"/>
            <wp:effectExtent l="19050" t="0" r="3453" b="0"/>
            <wp:docPr id="58" name="Рисунок 36" descr="C:\Users\user\Pictures\DSC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DSC046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7" cy="29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на уроке в 8</w:t>
      </w:r>
      <w:r w:rsidRPr="00D2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 </w:t>
      </w:r>
      <w:hyperlink r:id="rId33" w:tgtFrame="_blank" w:history="1"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по теме «Квадратные уравнения</w:t>
        </w:r>
        <w:r w:rsidRPr="00D24958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»</w:t>
        </w:r>
      </w:hyperlink>
      <w:r w:rsidRPr="00D24958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использовала свою презентацию. Она была направлена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отработку понятия «квадратные уравнения</w:t>
      </w:r>
      <w:r w:rsidRPr="00D2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На слайдах были не только задания, но и ответы, которые появлялись после щелчка мыши, что очень удобно для самопроверки учащихся. 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На уроках использую</w:t>
      </w:r>
      <w:r w:rsidRPr="004C5C2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4C5C22">
        <w:rPr>
          <w:rFonts w:ascii="Times New Roman" w:hAnsi="Times New Roman"/>
          <w:sz w:val="28"/>
          <w:szCs w:val="28"/>
        </w:rPr>
        <w:t xml:space="preserve"> материалы сайта </w:t>
      </w:r>
      <w:hyperlink r:id="rId34" w:history="1">
        <w:r w:rsidRPr="004C5C2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4C5C22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4C5C22">
          <w:rPr>
            <w:rStyle w:val="a3"/>
            <w:rFonts w:ascii="Times New Roman" w:hAnsi="Times New Roman"/>
            <w:sz w:val="28"/>
            <w:szCs w:val="28"/>
            <w:lang w:val="en-US"/>
          </w:rPr>
          <w:t>interneturok</w:t>
        </w:r>
        <w:proofErr w:type="spellEnd"/>
        <w:r w:rsidRPr="004C5C2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4C5C22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4C5C22">
        <w:rPr>
          <w:rFonts w:ascii="Times New Roman" w:hAnsi="Times New Roman"/>
          <w:sz w:val="28"/>
          <w:szCs w:val="28"/>
        </w:rPr>
        <w:t xml:space="preserve">, где представлены уроки по всем разделам курса математики и учащиеся могут в </w:t>
      </w:r>
      <w:r w:rsidRPr="004C5C22">
        <w:rPr>
          <w:rFonts w:ascii="Times New Roman" w:hAnsi="Times New Roman"/>
          <w:sz w:val="28"/>
          <w:szCs w:val="28"/>
          <w:lang w:val="en-US"/>
        </w:rPr>
        <w:t>on</w:t>
      </w:r>
      <w:r w:rsidRPr="004C5C22">
        <w:rPr>
          <w:rFonts w:ascii="Times New Roman" w:hAnsi="Times New Roman"/>
          <w:sz w:val="28"/>
          <w:szCs w:val="28"/>
        </w:rPr>
        <w:t>-</w:t>
      </w:r>
      <w:r w:rsidRPr="004C5C22">
        <w:rPr>
          <w:rFonts w:ascii="Times New Roman" w:hAnsi="Times New Roman"/>
          <w:sz w:val="28"/>
          <w:szCs w:val="28"/>
          <w:lang w:val="en-US"/>
        </w:rPr>
        <w:t>lean</w:t>
      </w:r>
      <w:r w:rsidRPr="004C5C22">
        <w:rPr>
          <w:rFonts w:ascii="Times New Roman" w:hAnsi="Times New Roman"/>
          <w:sz w:val="28"/>
          <w:szCs w:val="28"/>
        </w:rPr>
        <w:t xml:space="preserve"> режиме </w:t>
      </w:r>
      <w:r w:rsidRPr="004C5C22">
        <w:rPr>
          <w:rFonts w:ascii="Times New Roman" w:hAnsi="Times New Roman"/>
          <w:sz w:val="28"/>
          <w:szCs w:val="28"/>
        </w:rPr>
        <w:lastRenderedPageBreak/>
        <w:t>ознакомиться с новой темой, прослушать лекцию или повторить пройденный материал.</w:t>
      </w:r>
      <w:r w:rsidRPr="002C7A6A">
        <w:t xml:space="preserve"> 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</w:pPr>
      <w:r w:rsidRPr="002C7A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817439" wp14:editId="0C5453BA">
            <wp:extent cx="4619625" cy="2977977"/>
            <wp:effectExtent l="19050" t="0" r="952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061" cy="29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</w:pP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Всё это позволяет во вр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емя просмотра фрагментов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отрабатывать у детей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так называемые ключевые компетенции: наблюдение – структурирование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 – постановка проблемы - поиск ответов на поставленные вопросы. Это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простейшая цепочка исследовательского метода обучения, достоинства которого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всем очевидны.</w:t>
      </w:r>
    </w:p>
    <w:p w:rsidR="00B7624C" w:rsidRPr="00D24958" w:rsidRDefault="00B7624C" w:rsidP="00B76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C7A6A">
        <w:rPr>
          <w:noProof/>
          <w:lang w:eastAsia="ru-RU"/>
        </w:rPr>
        <w:drawing>
          <wp:inline distT="0" distB="0" distL="0" distR="0" wp14:anchorId="1A1CAFB5" wp14:editId="598D81E0">
            <wp:extent cx="4549775" cy="2925064"/>
            <wp:effectExtent l="19050" t="0" r="317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9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Тестовый контроль и формирование умений и навыков с помощью ЭОР предполагает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возможность быстрее и объективнее, чем при традиционном способе, выявить знание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незнание обучающихся. Этот способ организации учебного процесса удобен и прост для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оценивания в современной системе обработки информации.</w:t>
      </w: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2495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BC6763" wp14:editId="6AD701DA">
            <wp:extent cx="3600450" cy="2418213"/>
            <wp:effectExtent l="19050" t="0" r="0" b="0"/>
            <wp:docPr id="63" name="Рисунок 38" descr="C:\Users\user\Pictures\DSC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DSC058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Pr="004C5C22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5C22">
        <w:rPr>
          <w:rFonts w:ascii="Times New Roman" w:hAnsi="Times New Roman"/>
          <w:sz w:val="28"/>
          <w:szCs w:val="28"/>
          <w:lang w:eastAsia="ru-RU"/>
        </w:rPr>
        <w:t xml:space="preserve">Деятельность на уроке математики с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использованием ЭОР </w:t>
      </w:r>
      <w:r w:rsidRPr="004C5C22">
        <w:rPr>
          <w:rFonts w:ascii="Times New Roman" w:hAnsi="Times New Roman"/>
          <w:sz w:val="28"/>
          <w:szCs w:val="28"/>
          <w:lang w:eastAsia="ru-RU"/>
        </w:rPr>
        <w:t>позволяет сделать любое занятие динамичным, благодаря чему можно заинтересовать учеников на начальном этапе урока и поддерживать этот интерес на протяжении всего занятия.</w:t>
      </w:r>
    </w:p>
    <w:p w:rsidR="00B7624C" w:rsidRPr="004C5C22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6EED93" wp14:editId="1B9CF11A">
            <wp:extent cx="4770967" cy="2683669"/>
            <wp:effectExtent l="19050" t="0" r="0" b="0"/>
            <wp:docPr id="62" name="Рисунок 37" descr="C:\Users\user\Pictures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DSC058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48" cy="26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Подготовка к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уроку становится творческим процессом. А зрелищность, яркость,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новизна компьютерных элементов урока, в сочетании с другими приёмами делают урок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необычным, увлекательным и запоминающимся.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Возможно, кто-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 возразит, что нельзя урок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математики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сводить лишь к общению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компьютером. Но об этом речь не идёт. Живое, эмоциональное слово учителя –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никогда не заменить машине, пусть даже самой умной. Да и весь урок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нецелесообразно строить на работе с компьютером. Общение с умной машиной не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должно занимать более 20 минут урока.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Компьютерные технологии дают самые широкие возможности для развития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творческого потенциала школьников. Учитель может научить ребёнка грамотно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использовать компьютер, показать, что он не только игрушка и средство общения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proofErr w:type="gramEnd"/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друзьями. При умелом наставничестве педагога подросток учится среди обилия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 в Интернете находить нужную, учится обрабатывать эту информацию, что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является наиболее важной задачей.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24958">
        <w:rPr>
          <w:rFonts w:ascii="Times New Roman" w:hAnsi="Times New Roman"/>
          <w:sz w:val="28"/>
          <w:szCs w:val="28"/>
          <w:lang w:eastAsia="ru-RU"/>
        </w:rPr>
        <w:t>Учебный проект или исследование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D24958">
        <w:rPr>
          <w:rFonts w:ascii="Times New Roman" w:hAnsi="Times New Roman"/>
          <w:sz w:val="28"/>
          <w:szCs w:val="28"/>
          <w:lang w:eastAsia="ru-RU"/>
        </w:rPr>
        <w:t xml:space="preserve"> с точки зрения обучающегося — это возможность максимального раскрытия своего творческого потен</w:t>
      </w:r>
      <w:r>
        <w:rPr>
          <w:rFonts w:ascii="Times New Roman" w:hAnsi="Times New Roman"/>
          <w:sz w:val="28"/>
          <w:szCs w:val="28"/>
          <w:lang w:eastAsia="ru-RU"/>
        </w:rPr>
        <w:t>циала. Эта деятельность, позволяе</w:t>
      </w:r>
      <w:r w:rsidRPr="00D24958">
        <w:rPr>
          <w:rFonts w:ascii="Times New Roman" w:hAnsi="Times New Roman"/>
          <w:sz w:val="28"/>
          <w:szCs w:val="28"/>
          <w:lang w:eastAsia="ru-RU"/>
        </w:rPr>
        <w:t xml:space="preserve">т проявить себя индивидуально или в группе, попробовать свои силы, приложить свои знания, принести пользу, показать публично достигнутый </w:t>
      </w:r>
      <w:r w:rsidRPr="00D24958">
        <w:rPr>
          <w:rFonts w:ascii="Times New Roman" w:hAnsi="Times New Roman"/>
          <w:sz w:val="28"/>
          <w:szCs w:val="28"/>
          <w:lang w:eastAsia="ru-RU"/>
        </w:rPr>
        <w:lastRenderedPageBreak/>
        <w:t>результат. Это деятельность, направленная на решение интересной проблемы, сформулированной зачастую самими учащимися в виде задачи, когда результат этой деятельности — найденный способ решения проблемы — носит практический характер, имеет важное прикладное значение и, что весьма важно, интересен и значим для самих открывателей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D24958">
        <w:rPr>
          <w:rFonts w:ascii="Times New Roman" w:hAnsi="Times New Roman"/>
          <w:sz w:val="28"/>
          <w:szCs w:val="28"/>
          <w:lang w:eastAsia="ru-RU"/>
        </w:rPr>
        <w:t>Работа над учебным проектом или исследованием позволяет выстроить бесконфликтную педагогику, вместе с детьми вновь и вновь пережить вдохновение творчества, превратить образовательный процесс в результативную созидательную творческую работу.</w:t>
      </w:r>
      <w:r w:rsidRPr="00D249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624C" w:rsidRPr="00D24958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Например, такой п</w:t>
      </w:r>
      <w:r w:rsidRPr="00530104">
        <w:rPr>
          <w:rFonts w:ascii="Times New Roman" w:eastAsia="Calibri" w:hAnsi="Times New Roman" w:cs="Times New Roman"/>
          <w:sz w:val="28"/>
          <w:szCs w:val="28"/>
        </w:rPr>
        <w:t>роект</w:t>
      </w:r>
      <w:r>
        <w:rPr>
          <w:rFonts w:ascii="Times New Roman" w:eastAsia="Calibri" w:hAnsi="Times New Roman" w:cs="Times New Roman"/>
          <w:sz w:val="28"/>
          <w:szCs w:val="28"/>
        </w:rPr>
        <w:t>, как "</w:t>
      </w:r>
      <w:r w:rsidRPr="00530104">
        <w:rPr>
          <w:rFonts w:ascii="Times New Roman" w:eastAsia="Calibri" w:hAnsi="Times New Roman" w:cs="Times New Roman"/>
          <w:bCs/>
          <w:sz w:val="28"/>
          <w:szCs w:val="28"/>
        </w:rPr>
        <w:t>Четырёхугольники</w:t>
      </w:r>
      <w:r>
        <w:rPr>
          <w:rFonts w:ascii="Times New Roman" w:eastAsia="Calibri" w:hAnsi="Times New Roman" w:cs="Times New Roman"/>
          <w:bCs/>
          <w:sz w:val="28"/>
          <w:szCs w:val="28"/>
        </w:rPr>
        <w:t>"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был направлен на поиск новых идей по </w:t>
      </w:r>
      <w:r>
        <w:rPr>
          <w:rFonts w:ascii="Times New Roman" w:eastAsia="Calibri" w:hAnsi="Times New Roman" w:cs="Times New Roman"/>
          <w:sz w:val="28"/>
          <w:szCs w:val="28"/>
        </w:rPr>
        <w:t>данной теме в курсе геометрии 8 класса.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Целью проекта являлось знакомство учащихся с материалом по данной теме в ходе их исследовательской деятельности, самостоятельной работы по подбору необходимой информац</w:t>
      </w:r>
      <w:proofErr w:type="gramStart"/>
      <w:r w:rsidRPr="00530104">
        <w:rPr>
          <w:rFonts w:ascii="Times New Roman" w:eastAsia="Calibri" w:hAnsi="Times New Roman" w:cs="Times New Roman"/>
          <w:sz w:val="28"/>
          <w:szCs w:val="28"/>
        </w:rPr>
        <w:t>ии и её</w:t>
      </w:r>
      <w:proofErr w:type="gramEnd"/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усвоения. Учащиеся работали по следующим темам: «Ромб», </w:t>
      </w:r>
      <w:r w:rsidRPr="00530104">
        <w:rPr>
          <w:rFonts w:ascii="Times New Roman" w:hAnsi="Times New Roman" w:cs="Times New Roman"/>
          <w:sz w:val="28"/>
          <w:szCs w:val="28"/>
        </w:rPr>
        <w:t>«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Аппликация и четырехугольники. </w:t>
      </w:r>
      <w:proofErr w:type="spellStart"/>
      <w:r w:rsidRPr="00530104">
        <w:rPr>
          <w:rFonts w:ascii="Times New Roman" w:eastAsia="Calibri" w:hAnsi="Times New Roman" w:cs="Times New Roman"/>
          <w:sz w:val="28"/>
          <w:szCs w:val="28"/>
        </w:rPr>
        <w:t>Танграмм</w:t>
      </w:r>
      <w:proofErr w:type="spellEnd"/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», «Параллелограмм», </w:t>
      </w:r>
      <w:r>
        <w:rPr>
          <w:rFonts w:ascii="Times New Roman" w:eastAsia="Calibri" w:hAnsi="Times New Roman" w:cs="Times New Roman"/>
          <w:sz w:val="28"/>
          <w:szCs w:val="28"/>
        </w:rPr>
        <w:t>«Четырёхугольники и искусство»</w:t>
      </w:r>
      <w:r w:rsidRPr="00530104">
        <w:rPr>
          <w:rFonts w:ascii="Times New Roman" w:eastAsia="Calibri" w:hAnsi="Times New Roman" w:cs="Times New Roman"/>
          <w:sz w:val="28"/>
          <w:szCs w:val="28"/>
        </w:rPr>
        <w:t>, «Четырёхугольники в повседневной жизни», «Трапеция». В ходе реализации проекта учащиеся смогли: приобрести навыки проектной, организаторской деятельности; развить навыки самостоятельного поиска необходимого учебного материала с помощью информационных технологий; развить коммуникативные, аналитические способности; познакомиться с ос</w:t>
      </w:r>
      <w:r>
        <w:rPr>
          <w:rFonts w:ascii="Times New Roman" w:eastAsia="Calibri" w:hAnsi="Times New Roman" w:cs="Times New Roman"/>
          <w:sz w:val="28"/>
          <w:szCs w:val="28"/>
        </w:rPr>
        <w:t>новным материалом по данной теме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получить дополнительные сведения по теме; научиться находить и использовать на практике </w:t>
      </w:r>
      <w:proofErr w:type="spellStart"/>
      <w:r w:rsidRPr="00530104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связи, знания различных наук.</w:t>
      </w:r>
      <w:bookmarkStart w:id="0" w:name=".D0.9F.D1.80.D0.B5.D0.B7.D0.B5.D0.BD.D1."/>
      <w:bookmarkStart w:id="1" w:name=".D0.9E.D0.BF.D0.B8.D1.81.D0.B0.D0.BD.D0."/>
      <w:bookmarkEnd w:id="0"/>
      <w:bookmarkEnd w:id="1"/>
    </w:p>
    <w:p w:rsidR="00B7624C" w:rsidRPr="00530104" w:rsidRDefault="00B7624C" w:rsidP="00B762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0104">
        <w:rPr>
          <w:rFonts w:ascii="Times New Roman" w:eastAsia="Calibri" w:hAnsi="Times New Roman" w:cs="Times New Roman"/>
          <w:sz w:val="28"/>
          <w:szCs w:val="28"/>
        </w:rPr>
        <w:t>Итогом проектной деятельности был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представление</w:t>
      </w:r>
      <w:r w:rsidRPr="00530104">
        <w:rPr>
          <w:rFonts w:ascii="Times New Roman" w:eastAsia="Calibri" w:hAnsi="Times New Roman" w:cs="Times New Roman"/>
          <w:sz w:val="28"/>
          <w:szCs w:val="28"/>
        </w:rPr>
        <w:t xml:space="preserve"> отчётов о проделанной исследовательской работе в виде презентаций и творческих работ.</w:t>
      </w:r>
    </w:p>
    <w:p w:rsidR="00B7624C" w:rsidRPr="00D24958" w:rsidRDefault="00B7624C" w:rsidP="00B7624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D24958">
        <w:rPr>
          <w:rFonts w:ascii="Times New Roman" w:hAnsi="Times New Roman"/>
          <w:sz w:val="28"/>
          <w:szCs w:val="28"/>
          <w:lang w:eastAsia="ru-RU"/>
        </w:rPr>
        <w:t>Поскольку проведение проектной и</w:t>
      </w:r>
      <w:r>
        <w:rPr>
          <w:rFonts w:ascii="Times New Roman" w:hAnsi="Times New Roman"/>
          <w:sz w:val="28"/>
          <w:szCs w:val="28"/>
          <w:lang w:eastAsia="ru-RU"/>
        </w:rPr>
        <w:t xml:space="preserve"> исследовательской деятельности </w:t>
      </w:r>
      <w:r w:rsidRPr="00D24958">
        <w:rPr>
          <w:rFonts w:ascii="Times New Roman" w:hAnsi="Times New Roman"/>
          <w:sz w:val="28"/>
          <w:szCs w:val="28"/>
          <w:lang w:eastAsia="ru-RU"/>
        </w:rPr>
        <w:t>обучающихся требует значительных ресурсн</w:t>
      </w:r>
      <w:r>
        <w:rPr>
          <w:rFonts w:ascii="Times New Roman" w:hAnsi="Times New Roman"/>
          <w:sz w:val="28"/>
          <w:szCs w:val="28"/>
          <w:lang w:eastAsia="ru-RU"/>
        </w:rPr>
        <w:t xml:space="preserve">ых затрат (времени, материалов, </w:t>
      </w:r>
      <w:r w:rsidRPr="00D24958">
        <w:rPr>
          <w:rFonts w:ascii="Times New Roman" w:hAnsi="Times New Roman"/>
          <w:sz w:val="28"/>
          <w:szCs w:val="28"/>
          <w:lang w:eastAsia="ru-RU"/>
        </w:rPr>
        <w:t xml:space="preserve">оборудования, информационных источников, консультантов и пр.), формирование специфических умений и навыков самостоятельной проектной и исследовательской деятельности целесообразно проводить не только в процессе работы над проектом или исследованием, но и в рамках традиционных занятий поэлементно.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этого </w:t>
      </w:r>
      <w:r w:rsidRPr="00D24958">
        <w:rPr>
          <w:rFonts w:ascii="Times New Roman" w:hAnsi="Times New Roman"/>
          <w:sz w:val="28"/>
          <w:szCs w:val="28"/>
          <w:lang w:eastAsia="ru-RU"/>
        </w:rPr>
        <w:t>используются специальные организационные формы и методы, уделяется отдельное внимание в канве урока. Например, проблемное введение в тему урока, совместное или самостоятельное планирование выполнения практического задания, групповые работы на уроке, в том числе и с ролевым распределением работы в группе.</w:t>
      </w:r>
    </w:p>
    <w:p w:rsidR="00B7624C" w:rsidRPr="00D24958" w:rsidRDefault="00B7624C" w:rsidP="00B7624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24958">
        <w:rPr>
          <w:rFonts w:ascii="Times New Roman" w:hAnsi="Times New Roman"/>
          <w:sz w:val="28"/>
          <w:szCs w:val="28"/>
          <w:lang w:eastAsia="ru-RU"/>
        </w:rPr>
        <w:t>Целесообразно в процессе работы над темой включать экскурсии, прогулки-наблюдения, социальные акции, работу с различными текстовыми источниками информации, подготовку практически значимых продуктов и широкую общественную презентацию (с приглашением старших ребят, родителей, коллег педагогов и руководителей).</w:t>
      </w: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одного из проектов </w:t>
      </w:r>
      <w:proofErr w:type="gramStart"/>
      <w:r>
        <w:rPr>
          <w:rFonts w:ascii="Times New Roman" w:hAnsi="Times New Roman"/>
          <w:sz w:val="28"/>
          <w:szCs w:val="28"/>
        </w:rPr>
        <w:t>были представлены  н</w:t>
      </w:r>
      <w:r w:rsidRPr="00307994">
        <w:rPr>
          <w:rFonts w:ascii="Times New Roman" w:hAnsi="Times New Roman"/>
          <w:sz w:val="28"/>
          <w:szCs w:val="28"/>
        </w:rPr>
        <w:t xml:space="preserve">а 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заседании методического объединения учителей РМО математиков </w:t>
      </w:r>
      <w:proofErr w:type="spellStart"/>
      <w:r w:rsidRPr="00307994">
        <w:rPr>
          <w:rFonts w:ascii="Times New Roman" w:hAnsi="Times New Roman"/>
          <w:color w:val="262626"/>
          <w:sz w:val="28"/>
          <w:szCs w:val="28"/>
        </w:rPr>
        <w:t>Самойловского</w:t>
      </w:r>
      <w:proofErr w:type="spellEnd"/>
      <w:r w:rsidRPr="00307994">
        <w:rPr>
          <w:rFonts w:ascii="Times New Roman" w:hAnsi="Times New Roman"/>
          <w:color w:val="262626"/>
          <w:sz w:val="28"/>
          <w:szCs w:val="28"/>
        </w:rPr>
        <w:t xml:space="preserve"> райо</w:t>
      </w:r>
      <w:r>
        <w:rPr>
          <w:rFonts w:ascii="Times New Roman" w:hAnsi="Times New Roman"/>
          <w:color w:val="262626"/>
          <w:sz w:val="28"/>
          <w:szCs w:val="28"/>
        </w:rPr>
        <w:t>на Саратовской области  был</w:t>
      </w:r>
      <w:proofErr w:type="gramEnd"/>
      <w:r>
        <w:rPr>
          <w:rFonts w:ascii="Times New Roman" w:hAnsi="Times New Roman"/>
          <w:color w:val="262626"/>
          <w:sz w:val="28"/>
          <w:szCs w:val="28"/>
        </w:rPr>
        <w:t xml:space="preserve"> проведён мастер-класс,</w:t>
      </w:r>
      <w:r w:rsidRPr="00D24958">
        <w:rPr>
          <w:rFonts w:ascii="Times New Roman" w:hAnsi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/>
          <w:color w:val="262626"/>
          <w:sz w:val="28"/>
          <w:szCs w:val="28"/>
        </w:rPr>
        <w:t xml:space="preserve">представлен урок-презентация проектов «Математика и законы красоты» в 8 классе. 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30104">
        <w:rPr>
          <w:rFonts w:ascii="Times New Roman" w:hAnsi="Times New Roman" w:cs="Times New Roman"/>
          <w:sz w:val="28"/>
          <w:szCs w:val="28"/>
        </w:rPr>
        <w:t>чащиеся 8 класса представили свои проекты по теме «Симметрия»:</w:t>
      </w:r>
      <w:r w:rsidRPr="00530104">
        <w:rPr>
          <w:rFonts w:ascii="Times New Roman" w:hAnsi="Times New Roman" w:cs="Times New Roman"/>
          <w:bCs/>
          <w:sz w:val="28"/>
          <w:szCs w:val="28"/>
        </w:rPr>
        <w:t xml:space="preserve"> «Симметрия в математике»  – </w:t>
      </w:r>
      <w:proofErr w:type="spellStart"/>
      <w:r w:rsidRPr="00530104">
        <w:rPr>
          <w:rFonts w:ascii="Times New Roman" w:hAnsi="Times New Roman" w:cs="Times New Roman"/>
          <w:bCs/>
          <w:sz w:val="28"/>
          <w:szCs w:val="28"/>
        </w:rPr>
        <w:t>Шаркова</w:t>
      </w:r>
      <w:proofErr w:type="spellEnd"/>
      <w:r w:rsidRPr="00530104">
        <w:rPr>
          <w:rFonts w:ascii="Times New Roman" w:hAnsi="Times New Roman" w:cs="Times New Roman"/>
          <w:bCs/>
          <w:sz w:val="28"/>
          <w:szCs w:val="28"/>
        </w:rPr>
        <w:t xml:space="preserve"> С., «Симметрия в природе» – </w:t>
      </w:r>
      <w:proofErr w:type="spellStart"/>
      <w:r w:rsidRPr="00530104">
        <w:rPr>
          <w:rFonts w:ascii="Times New Roman" w:hAnsi="Times New Roman" w:cs="Times New Roman"/>
          <w:bCs/>
          <w:sz w:val="28"/>
          <w:szCs w:val="28"/>
        </w:rPr>
        <w:t>Хидирова</w:t>
      </w:r>
      <w:proofErr w:type="spellEnd"/>
      <w:r w:rsidRPr="00530104">
        <w:rPr>
          <w:rFonts w:ascii="Times New Roman" w:hAnsi="Times New Roman" w:cs="Times New Roman"/>
          <w:bCs/>
          <w:sz w:val="28"/>
          <w:szCs w:val="28"/>
        </w:rPr>
        <w:t xml:space="preserve"> С., «Симметрия в неживой природе» – Деянов М., «Симметрия и история России» – </w:t>
      </w:r>
      <w:proofErr w:type="spellStart"/>
      <w:r w:rsidRPr="00530104">
        <w:rPr>
          <w:rFonts w:ascii="Times New Roman" w:hAnsi="Times New Roman" w:cs="Times New Roman"/>
          <w:bCs/>
          <w:sz w:val="28"/>
          <w:szCs w:val="28"/>
        </w:rPr>
        <w:t>Шутенкова</w:t>
      </w:r>
      <w:proofErr w:type="spellEnd"/>
      <w:r w:rsidRPr="00530104">
        <w:rPr>
          <w:rFonts w:ascii="Times New Roman" w:hAnsi="Times New Roman" w:cs="Times New Roman"/>
          <w:bCs/>
          <w:sz w:val="28"/>
          <w:szCs w:val="28"/>
        </w:rPr>
        <w:t xml:space="preserve"> О., «Симметрия в народном творчестве» – Ревенков А., «Симметрия в музыке» – Мелихова Е. </w:t>
      </w:r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D24958">
        <w:rPr>
          <w:rFonts w:ascii="Times New Roman" w:hAnsi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6EDA3DF8" wp14:editId="458856E5">
            <wp:extent cx="4953000" cy="2633831"/>
            <wp:effectExtent l="19050" t="0" r="0" b="0"/>
            <wp:docPr id="68" name="Рисунок 24" descr="C:\Users\user\AppData\Local\Microsoft\Windows\Temporary Internet Files\Content.Word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34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64" cy="263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530104">
        <w:rPr>
          <w:rFonts w:ascii="Times New Roman" w:hAnsi="Times New Roman" w:cs="Times New Roman"/>
          <w:sz w:val="28"/>
          <w:szCs w:val="28"/>
        </w:rPr>
        <w:t>Каждый проект предусматривал выполнение практических заданий. Данные проекты были представлены на конкурс, жюри которого были члены РМО администрация филиала. В процессе работы над проектом была выполнена большая поисковая и исследовательская работа.</w:t>
      </w:r>
      <w:r w:rsidRPr="005301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 w:rsidRPr="00B53F32">
        <w:rPr>
          <w:rFonts w:ascii="Times New Roman" w:hAnsi="Times New Roman" w:cs="Times New Roman"/>
          <w:bCs/>
          <w:iCs/>
          <w:sz w:val="28"/>
          <w:szCs w:val="28"/>
        </w:rPr>
        <w:t xml:space="preserve">В результате работы учащиеся смогли: </w:t>
      </w:r>
      <w:r w:rsidRPr="00530104">
        <w:rPr>
          <w:rFonts w:ascii="Times New Roman" w:hAnsi="Times New Roman" w:cs="Times New Roman"/>
          <w:bCs/>
          <w:iCs/>
          <w:sz w:val="28"/>
          <w:szCs w:val="28"/>
        </w:rPr>
        <w:t>углубить и расширить знания по теме  «Симметрия»; узнать о видах симметрии и уметь отличать один вид от другого;</w:t>
      </w:r>
      <w:r w:rsidRPr="005301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30104">
        <w:rPr>
          <w:rFonts w:ascii="Times New Roman" w:hAnsi="Times New Roman" w:cs="Times New Roman"/>
          <w:bCs/>
          <w:iCs/>
          <w:sz w:val="28"/>
          <w:szCs w:val="28"/>
        </w:rPr>
        <w:t>получить наглядное представление о проявлении симметрии в природе,  различных областях науки и человеческой деятельности;</w:t>
      </w:r>
      <w:r w:rsidRPr="005301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30104">
        <w:rPr>
          <w:rFonts w:ascii="Times New Roman" w:hAnsi="Times New Roman" w:cs="Times New Roman"/>
          <w:bCs/>
          <w:iCs/>
          <w:sz w:val="28"/>
          <w:szCs w:val="28"/>
        </w:rPr>
        <w:t>развить навыки работы в команде и навыки принятия решений;</w:t>
      </w:r>
      <w:r w:rsidRPr="005301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30104">
        <w:rPr>
          <w:rFonts w:ascii="Times New Roman" w:hAnsi="Times New Roman" w:cs="Times New Roman"/>
          <w:bCs/>
          <w:iCs/>
          <w:sz w:val="28"/>
          <w:szCs w:val="28"/>
        </w:rPr>
        <w:t>решать элементарные задачи на понятие симметрии.</w:t>
      </w:r>
      <w:proofErr w:type="gramEnd"/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D24958">
        <w:rPr>
          <w:rFonts w:ascii="Times New Roman" w:hAnsi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1A7A5627" wp14:editId="6247CA2B">
            <wp:extent cx="4667250" cy="2624047"/>
            <wp:effectExtent l="19050" t="0" r="0" b="0"/>
            <wp:docPr id="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32" cy="26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Pr="00D24958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E3398">
        <w:rPr>
          <w:rFonts w:ascii="Times New Roman" w:hAnsi="Times New Roman" w:cs="Times New Roman"/>
          <w:sz w:val="28"/>
          <w:szCs w:val="28"/>
        </w:rPr>
        <w:t xml:space="preserve">Работа Мелиховой Е. размещена на интернет-портале </w:t>
      </w:r>
      <w:proofErr w:type="gramStart"/>
      <w:r w:rsidRPr="006E3398">
        <w:rPr>
          <w:rFonts w:ascii="Times New Roman" w:hAnsi="Times New Roman" w:cs="Times New Roman"/>
          <w:sz w:val="28"/>
          <w:szCs w:val="28"/>
          <w:lang w:val="en-US"/>
        </w:rPr>
        <w:t>Pro</w:t>
      </w:r>
      <w:proofErr w:type="gramEnd"/>
      <w:r w:rsidRPr="006E3398">
        <w:rPr>
          <w:rFonts w:ascii="Times New Roman" w:hAnsi="Times New Roman" w:cs="Times New Roman"/>
          <w:sz w:val="28"/>
          <w:szCs w:val="28"/>
        </w:rPr>
        <w:t>Школу.</w:t>
      </w:r>
      <w:proofErr w:type="spellStart"/>
      <w:r w:rsidRPr="006E339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3398">
        <w:rPr>
          <w:rFonts w:ascii="Times New Roman" w:hAnsi="Times New Roman" w:cs="Times New Roman"/>
          <w:sz w:val="28"/>
          <w:szCs w:val="28"/>
        </w:rPr>
        <w:t>.</w:t>
      </w:r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D24958">
        <w:rPr>
          <w:rFonts w:ascii="Times New Roman" w:hAnsi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7723AFB4" wp14:editId="2F1895A9">
            <wp:extent cx="3990975" cy="2484416"/>
            <wp:effectExtent l="19050" t="0" r="9525" b="0"/>
            <wp:docPr id="70" name="Рисунок 27" descr="C:\Users\user\AppData\Local\Microsoft\Windows\Temporary Internet Files\Content.Word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34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20" cy="24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D24958">
        <w:rPr>
          <w:rFonts w:ascii="Times New Roman" w:hAnsi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5D32453E" wp14:editId="6C9734FC">
            <wp:extent cx="4514850" cy="2538176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859" cy="254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Pr="00D24958" w:rsidRDefault="00B7624C" w:rsidP="00B7624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24958">
        <w:rPr>
          <w:rFonts w:ascii="Times New Roman" w:hAnsi="Times New Roman"/>
          <w:sz w:val="28"/>
          <w:szCs w:val="28"/>
          <w:lang w:eastAsia="ru-RU"/>
        </w:rPr>
        <w:t xml:space="preserve">На основе технологии исследовательской деятельности может быть реализована модель профильной </w:t>
      </w:r>
      <w:proofErr w:type="gramStart"/>
      <w:r w:rsidRPr="00D24958">
        <w:rPr>
          <w:rFonts w:ascii="Times New Roman" w:hAnsi="Times New Roman"/>
          <w:sz w:val="28"/>
          <w:szCs w:val="28"/>
          <w:lang w:eastAsia="ru-RU"/>
        </w:rPr>
        <w:t>школы</w:t>
      </w:r>
      <w:proofErr w:type="gramEnd"/>
      <w:r w:rsidRPr="00D24958">
        <w:rPr>
          <w:rFonts w:ascii="Times New Roman" w:hAnsi="Times New Roman"/>
          <w:sz w:val="28"/>
          <w:szCs w:val="28"/>
          <w:lang w:eastAsia="ru-RU"/>
        </w:rPr>
        <w:t xml:space="preserve"> как на базе общеобразовательного учреждения, так и в кооперации с учреждениями дополнительного и высшего профессионального образования.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в профильном 10 классе </w:t>
      </w:r>
      <w:r w:rsidRPr="004C5C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4C5C22">
        <w:rPr>
          <w:rFonts w:ascii="Times New Roman" w:hAnsi="Times New Roman"/>
          <w:sz w:val="28"/>
          <w:szCs w:val="28"/>
        </w:rPr>
        <w:t>ест</w:t>
      </w:r>
      <w:r>
        <w:rPr>
          <w:rFonts w:ascii="Times New Roman" w:hAnsi="Times New Roman"/>
          <w:sz w:val="28"/>
          <w:szCs w:val="28"/>
        </w:rPr>
        <w:t xml:space="preserve">ественно-математический профиль) мной </w:t>
      </w:r>
      <w:r w:rsidRPr="004C5C22">
        <w:rPr>
          <w:rFonts w:ascii="Times New Roman" w:hAnsi="Times New Roman"/>
          <w:sz w:val="28"/>
          <w:szCs w:val="28"/>
        </w:rPr>
        <w:t>преподавалась учебная практика в виде проектной деятельности «Решение задач с экономическим содержанием» и проводился элективный курс (спецкурс)</w:t>
      </w:r>
      <w:r w:rsidRPr="004C5C22">
        <w:rPr>
          <w:rStyle w:val="FontStyle11"/>
          <w:sz w:val="28"/>
          <w:szCs w:val="28"/>
        </w:rPr>
        <w:t xml:space="preserve"> </w:t>
      </w:r>
      <w:r w:rsidRPr="00D24958">
        <w:rPr>
          <w:rStyle w:val="FontStyle11"/>
          <w:b w:val="0"/>
          <w:sz w:val="28"/>
          <w:szCs w:val="28"/>
        </w:rPr>
        <w:t>«Решение уравнений».</w:t>
      </w:r>
      <w:r w:rsidRPr="00D24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работали над проектом «Бюджет семьи» в рамках темы «Домашняя экономика», результаты работы были оформлены в виде презентаций.</w:t>
      </w:r>
      <w:r w:rsidRPr="003C62D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3C62D8">
        <w:rPr>
          <w:rFonts w:ascii="Times New Roman" w:hAnsi="Times New Roman" w:cs="Times New Roman"/>
          <w:sz w:val="28"/>
          <w:szCs w:val="28"/>
        </w:rPr>
        <w:t>Итогом  темы «Процентные вычисления в жизненных ситуациях»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D8">
        <w:rPr>
          <w:rFonts w:ascii="Times New Roman" w:hAnsi="Times New Roman" w:cs="Times New Roman"/>
          <w:sz w:val="28"/>
          <w:szCs w:val="28"/>
        </w:rPr>
        <w:t xml:space="preserve">был показ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коллективной творческой работы в виде </w:t>
      </w:r>
      <w:r w:rsidRPr="003C62D8">
        <w:rPr>
          <w:rFonts w:ascii="Times New Roman" w:hAnsi="Times New Roman" w:cs="Times New Roman"/>
          <w:sz w:val="28"/>
          <w:szCs w:val="28"/>
        </w:rPr>
        <w:t>презентации «Ох уж, эти проценты!».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4C5C22">
        <w:rPr>
          <w:rFonts w:ascii="Times New Roman" w:hAnsi="Times New Roman"/>
          <w:sz w:val="28"/>
          <w:szCs w:val="28"/>
          <w:lang w:eastAsia="ru-RU"/>
        </w:rPr>
        <w:t>11 классе естес</w:t>
      </w:r>
      <w:r>
        <w:rPr>
          <w:rFonts w:ascii="Times New Roman" w:hAnsi="Times New Roman"/>
          <w:sz w:val="28"/>
          <w:szCs w:val="28"/>
          <w:lang w:eastAsia="ru-RU"/>
        </w:rPr>
        <w:t>твенно-математического профиля при подготовке к ЕГЭ</w:t>
      </w:r>
      <w:r w:rsidRPr="004C5C2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был введён</w:t>
      </w:r>
      <w:r w:rsidRPr="004C5C22">
        <w:rPr>
          <w:rFonts w:ascii="Times New Roman" w:hAnsi="Times New Roman"/>
          <w:sz w:val="28"/>
          <w:szCs w:val="28"/>
          <w:lang w:eastAsia="ru-RU"/>
        </w:rPr>
        <w:t xml:space="preserve"> спецкурс, а также учебная практика в виде проектной деятельности «Математика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5C22">
        <w:rPr>
          <w:rFonts w:ascii="Times New Roman" w:hAnsi="Times New Roman"/>
          <w:sz w:val="28"/>
          <w:szCs w:val="28"/>
          <w:lang w:eastAsia="ru-RU"/>
        </w:rPr>
        <w:t>+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5C22">
        <w:rPr>
          <w:rFonts w:ascii="Times New Roman" w:hAnsi="Times New Roman"/>
          <w:sz w:val="28"/>
          <w:szCs w:val="28"/>
          <w:lang w:eastAsia="ru-RU"/>
        </w:rPr>
        <w:t>Информатика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5C22">
        <w:rPr>
          <w:rFonts w:ascii="Times New Roman" w:hAnsi="Times New Roman"/>
          <w:sz w:val="28"/>
          <w:szCs w:val="28"/>
          <w:lang w:eastAsia="ru-RU"/>
        </w:rPr>
        <w:t>=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5C22">
        <w:rPr>
          <w:rFonts w:ascii="Times New Roman" w:hAnsi="Times New Roman"/>
          <w:sz w:val="28"/>
          <w:szCs w:val="28"/>
          <w:lang w:eastAsia="ru-RU"/>
        </w:rPr>
        <w:t>Бизнес».</w:t>
      </w:r>
      <w:r w:rsidRPr="00D24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0104">
        <w:rPr>
          <w:rFonts w:ascii="Times New Roman" w:hAnsi="Times New Roman" w:cs="Times New Roman"/>
          <w:sz w:val="28"/>
          <w:szCs w:val="28"/>
        </w:rPr>
        <w:t xml:space="preserve">Учащиеся в рамках спецкурса работали над социально значимым проектом «Математика и моя будущая профессия». </w:t>
      </w:r>
      <w:proofErr w:type="spellStart"/>
      <w:r w:rsidRPr="00530104">
        <w:rPr>
          <w:rFonts w:ascii="Times New Roman" w:hAnsi="Times New Roman" w:cs="Times New Roman"/>
          <w:sz w:val="28"/>
          <w:szCs w:val="28"/>
        </w:rPr>
        <w:t>Курбаналиев</w:t>
      </w:r>
      <w:proofErr w:type="spellEnd"/>
      <w:r w:rsidRPr="00530104">
        <w:rPr>
          <w:rFonts w:ascii="Times New Roman" w:hAnsi="Times New Roman" w:cs="Times New Roman"/>
          <w:sz w:val="28"/>
          <w:szCs w:val="28"/>
        </w:rPr>
        <w:t xml:space="preserve"> И. представил презентацию «Математика и предпринимательство», </w:t>
      </w:r>
      <w:proofErr w:type="spellStart"/>
      <w:r w:rsidRPr="00530104">
        <w:rPr>
          <w:rFonts w:ascii="Times New Roman" w:hAnsi="Times New Roman" w:cs="Times New Roman"/>
          <w:sz w:val="28"/>
          <w:szCs w:val="28"/>
        </w:rPr>
        <w:t>Парчинский</w:t>
      </w:r>
      <w:proofErr w:type="spellEnd"/>
      <w:r w:rsidRPr="00530104">
        <w:rPr>
          <w:rFonts w:ascii="Times New Roman" w:hAnsi="Times New Roman" w:cs="Times New Roman"/>
          <w:sz w:val="28"/>
          <w:szCs w:val="28"/>
        </w:rPr>
        <w:t xml:space="preserve"> И. – «Математика и военная служба», </w:t>
      </w:r>
      <w:proofErr w:type="spellStart"/>
      <w:r w:rsidRPr="00530104">
        <w:rPr>
          <w:rFonts w:ascii="Times New Roman" w:hAnsi="Times New Roman" w:cs="Times New Roman"/>
          <w:sz w:val="28"/>
          <w:szCs w:val="28"/>
        </w:rPr>
        <w:t>Шаркова</w:t>
      </w:r>
      <w:proofErr w:type="spellEnd"/>
      <w:r w:rsidRPr="00530104">
        <w:rPr>
          <w:rFonts w:ascii="Times New Roman" w:hAnsi="Times New Roman" w:cs="Times New Roman"/>
          <w:sz w:val="28"/>
          <w:szCs w:val="28"/>
        </w:rPr>
        <w:t xml:space="preserve"> Е. – «Математика и агрономия».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958">
        <w:rPr>
          <w:rFonts w:ascii="Times New Roman" w:hAnsi="Times New Roman" w:cs="Times New Roman"/>
          <w:sz w:val="28"/>
          <w:szCs w:val="28"/>
        </w:rPr>
        <w:t xml:space="preserve">Результатом осуществления  проектно-исследовательской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учителя стало награждение </w:t>
      </w:r>
      <w:r w:rsidRPr="00D24958">
        <w:rPr>
          <w:rFonts w:ascii="Times New Roman" w:hAnsi="Times New Roman" w:cs="Times New Roman"/>
          <w:sz w:val="28"/>
          <w:szCs w:val="28"/>
        </w:rPr>
        <w:t xml:space="preserve"> дипломом </w:t>
      </w:r>
      <w:r w:rsidRPr="00D249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24958">
        <w:rPr>
          <w:rFonts w:ascii="Times New Roman" w:hAnsi="Times New Roman" w:cs="Times New Roman"/>
          <w:sz w:val="28"/>
          <w:szCs w:val="28"/>
        </w:rPr>
        <w:t xml:space="preserve"> степени в общероссийском конкурсе "Лучший </w:t>
      </w:r>
      <w:proofErr w:type="spellStart"/>
      <w:r w:rsidRPr="00D24958">
        <w:rPr>
          <w:rFonts w:ascii="Times New Roman" w:hAnsi="Times New Roman" w:cs="Times New Roman"/>
          <w:sz w:val="28"/>
          <w:szCs w:val="28"/>
        </w:rPr>
        <w:t>медиаурок</w:t>
      </w:r>
      <w:proofErr w:type="spellEnd"/>
      <w:r w:rsidRPr="00D24958">
        <w:rPr>
          <w:rFonts w:ascii="Times New Roman" w:hAnsi="Times New Roman" w:cs="Times New Roman"/>
          <w:sz w:val="28"/>
          <w:szCs w:val="28"/>
        </w:rPr>
        <w:t xml:space="preserve"> в НПО, СПО учреждении 1 семестра 2013-2014 года" в номинации "Презентация проекта" (Независимая ассоциация педагогов гуманитарного, естественного и математического цикла "Форум").</w:t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4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8A31A" wp14:editId="34F60A84">
            <wp:extent cx="1628178" cy="2505075"/>
            <wp:effectExtent l="19050" t="0" r="0" b="0"/>
            <wp:docPr id="78" name="Рисунок 7" descr="C:\Users\user\Documents\СКАН ДОКУМЕНТЫ — копия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КАН ДОКУМЕНТЫ — копия\img2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93" cy="251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9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Ресурсы, созданные самим педагогом, используются и во внеурочное время. Например, на неделе математики, на математических кружках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B7624C" w:rsidRPr="00D24958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4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E3D59" wp14:editId="7D845F89">
            <wp:extent cx="4295775" cy="2919621"/>
            <wp:effectExtent l="19050" t="0" r="9525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76" cy="29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Внеклассная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 работа по математике создает общую увлеченность учащихся математикой, у некоторых раскрывает склонность к этой науке, определяющую выбор профессии.</w:t>
      </w:r>
      <w:r>
        <w:rPr>
          <w:rFonts w:ascii="Times New Roman" w:hAnsi="Times New Roman"/>
          <w:color w:val="262626"/>
          <w:sz w:val="28"/>
          <w:szCs w:val="28"/>
        </w:rPr>
        <w:t xml:space="preserve"> 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Цели </w:t>
      </w:r>
      <w:r>
        <w:rPr>
          <w:rFonts w:ascii="Times New Roman" w:hAnsi="Times New Roman"/>
          <w:color w:val="262626"/>
          <w:sz w:val="28"/>
          <w:szCs w:val="28"/>
        </w:rPr>
        <w:t xml:space="preserve"> этой работы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 следующие: расширение кругозора учащихся, развитие математического мышления, формирование активного познавательного интереса к предмету, воспитание мировоззрения, личностных каче</w:t>
      </w:r>
      <w:proofErr w:type="gramStart"/>
      <w:r w:rsidRPr="00307994">
        <w:rPr>
          <w:rFonts w:ascii="Times New Roman" w:hAnsi="Times New Roman"/>
          <w:color w:val="262626"/>
          <w:sz w:val="28"/>
          <w:szCs w:val="28"/>
        </w:rPr>
        <w:t>ств  ср</w:t>
      </w:r>
      <w:proofErr w:type="gramEnd"/>
      <w:r w:rsidRPr="00307994">
        <w:rPr>
          <w:rFonts w:ascii="Times New Roman" w:hAnsi="Times New Roman"/>
          <w:color w:val="262626"/>
          <w:sz w:val="28"/>
          <w:szCs w:val="28"/>
        </w:rPr>
        <w:t xml:space="preserve">едствами углубленного изучения математики. </w:t>
      </w:r>
    </w:p>
    <w:p w:rsidR="00B7624C" w:rsidRPr="00307994" w:rsidRDefault="00B7624C" w:rsidP="00B7624C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307994">
        <w:rPr>
          <w:rFonts w:ascii="Times New Roman" w:hAnsi="Times New Roman"/>
          <w:color w:val="262626"/>
          <w:sz w:val="28"/>
          <w:szCs w:val="28"/>
        </w:rPr>
        <w:t xml:space="preserve">Факультативные и кружковые занятия, элективные курсы и спецкурсы, </w:t>
      </w:r>
      <w:r>
        <w:rPr>
          <w:rFonts w:ascii="Times New Roman" w:hAnsi="Times New Roman"/>
          <w:color w:val="262626"/>
          <w:sz w:val="28"/>
          <w:szCs w:val="28"/>
        </w:rPr>
        <w:t>содействуют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 профессиональной ориентации учащихся в области математики и её приложений, облегчая тем самым выбор специальности и дальнейшее совершенствование в ней. </w:t>
      </w:r>
      <w:r>
        <w:rPr>
          <w:rFonts w:ascii="Times New Roman" w:hAnsi="Times New Roman"/>
          <w:color w:val="262626"/>
          <w:sz w:val="28"/>
          <w:szCs w:val="28"/>
        </w:rPr>
        <w:t>В</w:t>
      </w:r>
      <w:r w:rsidRPr="00307994">
        <w:rPr>
          <w:rFonts w:ascii="Times New Roman" w:hAnsi="Times New Roman"/>
          <w:color w:val="262626"/>
          <w:sz w:val="28"/>
          <w:szCs w:val="28"/>
        </w:rPr>
        <w:t>некласс</w:t>
      </w:r>
      <w:r>
        <w:rPr>
          <w:rFonts w:ascii="Times New Roman" w:hAnsi="Times New Roman"/>
          <w:color w:val="262626"/>
          <w:sz w:val="28"/>
          <w:szCs w:val="28"/>
        </w:rPr>
        <w:t>ная работа,</w:t>
      </w:r>
      <w:r w:rsidRPr="00307994">
        <w:rPr>
          <w:rFonts w:ascii="Times New Roman" w:hAnsi="Times New Roman"/>
          <w:color w:val="262626"/>
          <w:sz w:val="28"/>
          <w:szCs w:val="28"/>
        </w:rPr>
        <w:t xml:space="preserve"> способствует более тесному сотрудничеству учителей и учащихся, что благотворно отражается на учебной работе. 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ходе проведения месячников по математике проводятся различные мероприятия, на которых также демонстрируются итоги и результаты проектной деятельности. Так, например, представляли свои работы у</w:t>
      </w:r>
      <w:r w:rsidRPr="0053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чащиеся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и Гусев А., принимавшие</w:t>
      </w:r>
      <w:r w:rsidRPr="0053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региональном конкурсе ученических творческих работ по математике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в моей жизни». Данные учащиеся</w:t>
      </w:r>
      <w:r w:rsidRPr="0053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тавляли на конкурс свои проекты, п</w:t>
      </w:r>
      <w:r w:rsidRPr="0053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результатам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530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свидетельства.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5A5213AA" wp14:editId="19C93534">
            <wp:extent cx="4762500" cy="2677600"/>
            <wp:effectExtent l="19050" t="0" r="0" b="0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13" cy="268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70ADA90" wp14:editId="566FBBE0">
            <wp:extent cx="5114925" cy="2875741"/>
            <wp:effectExtent l="19050" t="0" r="9525" b="0"/>
            <wp:docPr id="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20" cy="28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24958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78759FE" wp14:editId="3E94220A">
            <wp:extent cx="3714750" cy="2952750"/>
            <wp:effectExtent l="114300" t="76200" r="95250" b="76200"/>
            <wp:docPr id="7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97" cy="2952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7624C" w:rsidRPr="00D24958" w:rsidRDefault="00B7624C" w:rsidP="00B7624C">
      <w:pPr>
        <w:pStyle w:val="Style2"/>
        <w:widowControl/>
        <w:spacing w:line="240" w:lineRule="auto"/>
        <w:ind w:firstLine="709"/>
        <w:rPr>
          <w:rStyle w:val="FontStyle12"/>
          <w:color w:val="000000" w:themeColor="text1"/>
          <w:sz w:val="28"/>
          <w:szCs w:val="28"/>
        </w:rPr>
      </w:pPr>
      <w:r>
        <w:rPr>
          <w:color w:val="000000"/>
        </w:rPr>
        <w:tab/>
      </w:r>
      <w:proofErr w:type="gramStart"/>
      <w:r>
        <w:rPr>
          <w:rStyle w:val="FontStyle12"/>
          <w:color w:val="000000" w:themeColor="text1"/>
          <w:sz w:val="28"/>
          <w:szCs w:val="28"/>
        </w:rPr>
        <w:t>На занятиях математических кружков "Живая математика", "Тайны мира чисел" решаются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занимательные задачи; </w:t>
      </w:r>
      <w:r>
        <w:rPr>
          <w:rStyle w:val="FontStyle12"/>
          <w:color w:val="000000" w:themeColor="text1"/>
          <w:sz w:val="28"/>
          <w:szCs w:val="28"/>
        </w:rPr>
        <w:t>учащиеся знакомятся с недесятичными системами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счисления; </w:t>
      </w:r>
      <w:r>
        <w:rPr>
          <w:rStyle w:val="FontStyle12"/>
          <w:color w:val="000000" w:themeColor="text1"/>
          <w:sz w:val="28"/>
          <w:szCs w:val="28"/>
        </w:rPr>
        <w:t xml:space="preserve">решают </w:t>
      </w:r>
      <w:r w:rsidRPr="00D24958">
        <w:rPr>
          <w:rStyle w:val="FontStyle12"/>
          <w:color w:val="000000" w:themeColor="text1"/>
          <w:sz w:val="28"/>
          <w:szCs w:val="28"/>
        </w:rPr>
        <w:t>математические ребусы</w:t>
      </w:r>
      <w:r>
        <w:rPr>
          <w:rStyle w:val="FontStyle12"/>
          <w:color w:val="000000" w:themeColor="text1"/>
          <w:sz w:val="28"/>
          <w:szCs w:val="28"/>
        </w:rPr>
        <w:t xml:space="preserve"> и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логические задачи; </w:t>
      </w:r>
      <w:r>
        <w:rPr>
          <w:rStyle w:val="FontStyle12"/>
          <w:color w:val="000000" w:themeColor="text1"/>
          <w:sz w:val="28"/>
          <w:szCs w:val="28"/>
        </w:rPr>
        <w:t xml:space="preserve">выполняют </w:t>
      </w:r>
      <w:r w:rsidRPr="00D24958">
        <w:rPr>
          <w:rStyle w:val="FontStyle12"/>
          <w:color w:val="000000" w:themeColor="text1"/>
          <w:sz w:val="28"/>
          <w:szCs w:val="28"/>
        </w:rPr>
        <w:t>геометрические построения с разли</w:t>
      </w:r>
      <w:r>
        <w:rPr>
          <w:rStyle w:val="FontStyle12"/>
          <w:color w:val="000000" w:themeColor="text1"/>
          <w:sz w:val="28"/>
          <w:szCs w:val="28"/>
        </w:rPr>
        <w:t>чными чертежными инструмента</w:t>
      </w:r>
      <w:r>
        <w:rPr>
          <w:rStyle w:val="FontStyle12"/>
          <w:color w:val="000000" w:themeColor="text1"/>
          <w:sz w:val="28"/>
          <w:szCs w:val="28"/>
        </w:rPr>
        <w:softHyphen/>
        <w:t>ми, упражнения на быстрый счет,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ге</w:t>
      </w:r>
      <w:r>
        <w:rPr>
          <w:rStyle w:val="FontStyle12"/>
          <w:color w:val="000000" w:themeColor="text1"/>
          <w:sz w:val="28"/>
          <w:szCs w:val="28"/>
        </w:rPr>
        <w:t>ометрические задачи со спичками,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задачи на р</w:t>
      </w:r>
      <w:r>
        <w:rPr>
          <w:rStyle w:val="FontStyle12"/>
          <w:color w:val="000000" w:themeColor="text1"/>
          <w:sz w:val="28"/>
          <w:szCs w:val="28"/>
        </w:rPr>
        <w:t>азрезания и перекраивания фигур,</w:t>
      </w:r>
      <w:r w:rsidRPr="00D24958">
        <w:rPr>
          <w:rStyle w:val="FontStyle12"/>
          <w:color w:val="000000" w:themeColor="text1"/>
          <w:sz w:val="28"/>
          <w:szCs w:val="28"/>
        </w:rPr>
        <w:t xml:space="preserve"> занимательные задачи на построения</w:t>
      </w:r>
      <w:r>
        <w:rPr>
          <w:rStyle w:val="FontStyle12"/>
          <w:color w:val="000000" w:themeColor="text1"/>
          <w:sz w:val="28"/>
          <w:szCs w:val="28"/>
        </w:rPr>
        <w:t xml:space="preserve"> и т.д.</w:t>
      </w:r>
      <w:proofErr w:type="gramEnd"/>
      <w:r>
        <w:rPr>
          <w:rStyle w:val="FontStyle12"/>
          <w:color w:val="000000" w:themeColor="text1"/>
          <w:sz w:val="28"/>
          <w:szCs w:val="28"/>
        </w:rPr>
        <w:t xml:space="preserve"> Но самое главное - это подготовка к конкурсным мероприятиям.</w:t>
      </w:r>
      <w:r w:rsidRPr="00D24958">
        <w:rPr>
          <w:color w:val="000000" w:themeColor="text1"/>
          <w:sz w:val="28"/>
          <w:szCs w:val="28"/>
        </w:rPr>
        <w:t xml:space="preserve"> </w:t>
      </w:r>
    </w:p>
    <w:p w:rsidR="00B7624C" w:rsidRPr="00D24958" w:rsidRDefault="00B7624C" w:rsidP="00B7624C">
      <w:pPr>
        <w:pStyle w:val="a8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24958">
        <w:rPr>
          <w:color w:val="000000"/>
          <w:sz w:val="28"/>
          <w:szCs w:val="28"/>
        </w:rPr>
        <w:t>Учащиеся с удовольствием принимают участие в муниципальных, региональных  конкурсах («Кенгуру для всех», «Кенгуру выпускникам», «</w:t>
      </w:r>
      <w:proofErr w:type="spellStart"/>
      <w:r w:rsidRPr="00D24958">
        <w:rPr>
          <w:color w:val="000000"/>
          <w:sz w:val="28"/>
          <w:szCs w:val="28"/>
        </w:rPr>
        <w:t>Олимпик</w:t>
      </w:r>
      <w:proofErr w:type="spellEnd"/>
      <w:r w:rsidRPr="00D24958">
        <w:rPr>
          <w:color w:val="000000"/>
          <w:sz w:val="28"/>
          <w:szCs w:val="28"/>
        </w:rPr>
        <w:t>», молодежные чемпионаты по математике, конкурсы проектов).</w:t>
      </w:r>
    </w:p>
    <w:p w:rsidR="00B7624C" w:rsidRPr="00D24958" w:rsidRDefault="00B7624C" w:rsidP="00B7624C">
      <w:pPr>
        <w:pStyle w:val="a8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D24958">
        <w:rPr>
          <w:color w:val="000000"/>
          <w:sz w:val="28"/>
          <w:szCs w:val="28"/>
        </w:rPr>
        <w:t>Выбор участия в конкурсах и уровня изучения предоставляется самому школьнику. Так обеспечивается общий для всех базовый минимум знаний и одновременно открывается простор для развития творческой индивидуальности каждой личности.</w:t>
      </w:r>
    </w:p>
    <w:p w:rsidR="00B7624C" w:rsidRDefault="00B7624C" w:rsidP="00B7624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Большие возможности дают просторы Интернета для реализации ученического потенциала.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о Всероссийской олимпиаде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Математике 5-11 классы (</w:t>
      </w:r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Всероссийский Интернет-портал для школьников, педагогов и родителей МИНОБР</w:t>
      </w:r>
      <w:proofErr w:type="gramStart"/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.О</w:t>
      </w:r>
      <w:proofErr w:type="gramEnd"/>
      <w:r w:rsidRPr="00D24958">
        <w:rPr>
          <w:rFonts w:ascii="Times New Roman" w:hAnsi="Times New Roman" w:cs="Times New Roman"/>
          <w:color w:val="000000" w:themeColor="text1"/>
          <w:sz w:val="28"/>
          <w:szCs w:val="28"/>
        </w:rPr>
        <w:t>РГ и Суриков Д. занял 3 место.</w:t>
      </w:r>
    </w:p>
    <w:p w:rsidR="00B7624C" w:rsidRPr="00D24958" w:rsidRDefault="00B7624C" w:rsidP="00B7624C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95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EABF62" wp14:editId="6FBD0610">
            <wp:extent cx="1819275" cy="2680749"/>
            <wp:effectExtent l="19050" t="0" r="9525" b="0"/>
            <wp:docPr id="86" name="Рисунок 5" descr="C:\Users\user\Documents\СКАН ДОКУМЕНТЫ — копия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КАН ДОКУМЕНТЫ — копия\img0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08" cy="268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Pr="00D24958" w:rsidRDefault="00B7624C" w:rsidP="00B7624C">
      <w:pPr>
        <w:tabs>
          <w:tab w:val="left" w:pos="1170"/>
        </w:tabs>
        <w:jc w:val="center"/>
        <w:rPr>
          <w:rFonts w:ascii="Times New Roman" w:hAnsi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  <w:r w:rsidRPr="00D24958">
        <w:rPr>
          <w:rFonts w:ascii="Times New Roman" w:hAnsi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419E907E" wp14:editId="7B1A1533">
            <wp:extent cx="5364480" cy="335280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70" cy="33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745F6">
        <w:rPr>
          <w:rFonts w:ascii="Times New Roman" w:hAnsi="Times New Roman" w:cs="Times New Roman"/>
          <w:sz w:val="28"/>
          <w:szCs w:val="28"/>
        </w:rPr>
        <w:t xml:space="preserve">Стандартная процедура участия в </w:t>
      </w:r>
      <w:proofErr w:type="gramStart"/>
      <w:r w:rsidRPr="00E745F6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gramEnd"/>
      <w:r w:rsidRPr="00E745F6">
        <w:rPr>
          <w:rFonts w:ascii="Times New Roman" w:hAnsi="Times New Roman" w:cs="Times New Roman"/>
          <w:sz w:val="28"/>
          <w:szCs w:val="28"/>
        </w:rPr>
        <w:t xml:space="preserve"> и олимпиадах состоит из следующих этапов: </w:t>
      </w:r>
    </w:p>
    <w:p w:rsidR="00B7624C" w:rsidRDefault="00B7624C" w:rsidP="00B7624C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5F6">
        <w:rPr>
          <w:rFonts w:ascii="Times New Roman" w:hAnsi="Times New Roman" w:cs="Times New Roman"/>
          <w:sz w:val="28"/>
          <w:szCs w:val="28"/>
        </w:rPr>
        <w:t>Регистрация, оформление заявки на участие в конкурсе.</w:t>
      </w:r>
      <w:r w:rsidRPr="00AE58F3">
        <w:rPr>
          <w:noProof/>
          <w:lang w:eastAsia="ru-RU"/>
        </w:rPr>
        <w:t xml:space="preserve"> </w:t>
      </w:r>
    </w:p>
    <w:p w:rsidR="00B7624C" w:rsidRPr="00E745F6" w:rsidRDefault="00B7624C" w:rsidP="00B76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2. Создание личного кабинета учителя и личных кабинетов учащихся (не во всех)</w:t>
      </w: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3. Постановка целей и задач работы, определение желаемого результата. Вводная беседа, инструктаж, знакомство с положением конкурса</w:t>
      </w: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4. Просмотр и знакомство с работами и заданиями прошлых лет.</w:t>
      </w:r>
    </w:p>
    <w:p w:rsidR="00B7624C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5. Работа с дополнительными источниками информации, в том числе Интернет.</w:t>
      </w:r>
    </w:p>
    <w:p w:rsidR="00B7624C" w:rsidRDefault="00B7624C" w:rsidP="00B76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C4728" wp14:editId="1632864D">
            <wp:extent cx="5743575" cy="3780870"/>
            <wp:effectExtent l="19050" t="0" r="9525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020" cy="377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745F6">
        <w:rPr>
          <w:rFonts w:ascii="Times New Roman" w:hAnsi="Times New Roman" w:cs="Times New Roman"/>
          <w:sz w:val="28"/>
          <w:szCs w:val="28"/>
        </w:rPr>
        <w:t>онсультации по  решению похожих материалов работы.</w:t>
      </w: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7. Выполнение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624C" w:rsidRPr="00E745F6" w:rsidRDefault="00B7624C" w:rsidP="00B76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45F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К</w:t>
      </w:r>
      <w:r w:rsidRPr="00E745F6">
        <w:rPr>
          <w:rFonts w:ascii="Times New Roman" w:hAnsi="Times New Roman" w:cs="Times New Roman"/>
          <w:sz w:val="28"/>
          <w:szCs w:val="28"/>
        </w:rPr>
        <w:t>онсультации по оформлению работы и  отправление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2B56F75D" wp14:editId="425C77E3">
            <wp:extent cx="4781550" cy="2812676"/>
            <wp:effectExtent l="19050" t="0" r="0" b="0"/>
            <wp:docPr id="74" name="Рисунок 39" descr="C:\Users\user\Pictures\DSC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DSC058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09" cy="281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07015C8" wp14:editId="17007D17">
            <wp:extent cx="5048598" cy="2838450"/>
            <wp:effectExtent l="19050" t="0" r="0" b="0"/>
            <wp:docPr id="7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48" cy="28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7624C" w:rsidRPr="00FF548A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A501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8CB9055" wp14:editId="046CD078">
            <wp:extent cx="3857652" cy="2893239"/>
            <wp:effectExtent l="114300" t="76200" r="123798" b="78561"/>
            <wp:docPr id="7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52" cy="2893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Default="00B7624C" w:rsidP="00B762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24C" w:rsidRPr="00D24958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7624C" w:rsidRDefault="00B7624C" w:rsidP="00B762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8638ED" wp14:editId="0142B1D2">
            <wp:extent cx="3949700" cy="2822692"/>
            <wp:effectExtent l="19050" t="0" r="0" b="0"/>
            <wp:docPr id="46" name="Рисунок 21" descr="C:\Users\user\AppData\Local\Microsoft\Windows\Temporary Internet Files\Content.Word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34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89" cy="282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4C" w:rsidRPr="00B14648" w:rsidRDefault="00B7624C" w:rsidP="00B1464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 w:rsidRPr="004C5C22">
        <w:rPr>
          <w:rFonts w:ascii="Times New Roman" w:hAnsi="Times New Roman"/>
          <w:sz w:val="28"/>
          <w:szCs w:val="28"/>
        </w:rPr>
        <w:t xml:space="preserve"> </w:t>
      </w:r>
      <w:bookmarkStart w:id="2" w:name="_GoBack"/>
      <w:bookmarkEnd w:id="2"/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Что дают ЭОР учителю?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 ЭОР на уроках повышает не только эффективность обучения, но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помогает создать более продуктивную атмосферу на уроке, заинтересовать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учеников изучаемым материалом, развивать творческий подход к окружающему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миру, формировать элементы информационной культуры.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Что нового дают ЭОР учащемуся?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Прежде всего – возможность действительно научиться.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Как известно, учебная работа включает занятия с педагогом (аудиторные)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самостоятельные (дома). До сих пор вторая часть заключалась, в основном,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запоминании информации. Практический компонент домашнего задания был ограничен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составлением текстов и формул.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Электронные образовательные ресурсы позволяют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выполнить дома значительно более полноценные практические занятия – от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виртуального посещения музея до лабораторного эксперимента, и тут же провести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аттестацию собственных знаний, умений, навыков. Домашнее задание становится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полноценным, трёхмерным, оно отличается от традиционного так же, как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фотография невысокого качества от объёмного голографического изображения.</w:t>
      </w:r>
    </w:p>
    <w:p w:rsidR="00B7624C" w:rsidRPr="000F3EFB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 анкетирования среди учащихся об их отношении к применению на уроках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математики учителем ЭОР были получены следующие данные: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учащихся считают, что использование ЭОР на уроках помогает им  более детально разобраться в теме урока;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88% учащихся положительно относятся к применению на уроках интерактивных форм работы, игровых ситуаций, логических заданий и т.п.;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88% учащихся нравится работать в парах (в группе);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учащихся считают, что они могут высказать своё мнение на уроке;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88% учащихся считают, что проблемные задания активизируют их деятельность на уроке</w:t>
      </w:r>
    </w:p>
    <w:p w:rsidR="00B7624C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94% учащихся считают, что при целеполагании на уроке у них возникает мотивация к получению новых знаний;</w:t>
      </w:r>
    </w:p>
    <w:p w:rsidR="00B7624C" w:rsidRPr="000F3EFB" w:rsidRDefault="00B7624C" w:rsidP="00B76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учащихся считают, что использование на уроках ресурсов Интернета способствует  усвоению учебного материала.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ЭОР изменяется и первый компонент – получение информации. Одно дело – изучать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текстовые описания объектов, процессов, явлений, совсем другое – увидеть их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исследовать в интерактивном режиме. Наиболее очевидны новые возможности </w:t>
      </w: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при</w:t>
      </w:r>
      <w:proofErr w:type="gramEnd"/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изучении</w:t>
      </w:r>
      <w:proofErr w:type="gramEnd"/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культуры и искусства, представлений о макро- и микромирах, многих других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объектов и процессов, которые не удается или в принципе невозможно наблюдать</w:t>
      </w:r>
    </w:p>
    <w:p w:rsidR="00B7624C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AE58F3">
        <w:rPr>
          <w:rFonts w:ascii="Times New Roman" w:hAnsi="Times New Roman"/>
          <w:sz w:val="28"/>
          <w:szCs w:val="28"/>
          <w:lang w:eastAsia="ru-RU"/>
        </w:rPr>
        <w:tab/>
        <w:t xml:space="preserve">Технология классно-урочной системы на протяжении столетий оказывалась наиболее эффективной для массовой передачи знаний, умений, навыков молодому поколению. Происходящие в современности изменения в общественной жизни требуют развития новых способов образования, педагогических технологий, имеющих дело с индивидуальным развитием личности, творческой инициацией, навыка самостоятельного движения в информационных полях, формирования у обучающегося универсального умения ставить и решать задачи для разрешения возникающих в жизни проблем — профессиональной деятельности, самоопределения, повседневной жизни. 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В заключение отмечу, что необходимо исходить из утверждения о том, что</w:t>
      </w:r>
    </w:p>
    <w:p w:rsidR="00B7624C" w:rsidRPr="004B41D4" w:rsidRDefault="00B7624C" w:rsidP="00B76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>компьютер не заменяет учителя или учебник, поэтому он рассчитан на использование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41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комплексе с другими имеющимися в распоряжении учителя средствами. </w:t>
      </w:r>
    </w:p>
    <w:p w:rsidR="00B7624C" w:rsidRPr="00AE58F3" w:rsidRDefault="00B7624C" w:rsidP="00B7624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E58F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sectPr w:rsidR="00B7624C" w:rsidRPr="00AE58F3" w:rsidSect="00D2495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63DA"/>
    <w:multiLevelType w:val="multilevel"/>
    <w:tmpl w:val="0282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81F67"/>
    <w:multiLevelType w:val="hybridMultilevel"/>
    <w:tmpl w:val="423A2F18"/>
    <w:lvl w:ilvl="0" w:tplc="B588A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3338C"/>
    <w:multiLevelType w:val="multilevel"/>
    <w:tmpl w:val="CD6E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210008"/>
    <w:multiLevelType w:val="multilevel"/>
    <w:tmpl w:val="B0426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  <w:rPr>
        <w:rFonts w:cs="Times New Roman"/>
      </w:rPr>
    </w:lvl>
  </w:abstractNum>
  <w:abstractNum w:abstractNumId="4">
    <w:nsid w:val="372F4E28"/>
    <w:multiLevelType w:val="singleLevel"/>
    <w:tmpl w:val="CFE2923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6CCB685A"/>
    <w:multiLevelType w:val="hybridMultilevel"/>
    <w:tmpl w:val="2DA80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24C"/>
    <w:rsid w:val="00B14648"/>
    <w:rsid w:val="00B7624C"/>
    <w:rsid w:val="00BB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B7624C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B7624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2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B762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B7624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6" w:lineRule="exact"/>
      <w:ind w:firstLine="4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7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7624C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B7624C"/>
    <w:rPr>
      <w:rFonts w:ascii="Arial Narrow" w:hAnsi="Arial Narrow" w:cs="Arial Narrow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B7624C"/>
    <w:rPr>
      <w:rFonts w:ascii="Cambria" w:hAnsi="Cambria" w:cs="Cambria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6" w:lineRule="exact"/>
      <w:ind w:hanging="394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7624C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624C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B7624C"/>
    <w:rPr>
      <w:b/>
      <w:bCs/>
    </w:rPr>
  </w:style>
  <w:style w:type="paragraph" w:customStyle="1" w:styleId="1">
    <w:name w:val="Без интервала1"/>
    <w:uiPriority w:val="99"/>
    <w:rsid w:val="00B7624C"/>
    <w:pPr>
      <w:spacing w:after="0" w:line="240" w:lineRule="auto"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rsid w:val="00B7624C"/>
    <w:pPr>
      <w:spacing w:after="0" w:line="360" w:lineRule="auto"/>
      <w:ind w:right="-1049" w:firstLine="42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762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3">
    <w:name w:val="c3"/>
    <w:basedOn w:val="a0"/>
    <w:uiPriority w:val="99"/>
    <w:rsid w:val="00B7624C"/>
    <w:rPr>
      <w:rFonts w:cs="Times New Roman"/>
    </w:rPr>
  </w:style>
  <w:style w:type="character" w:customStyle="1" w:styleId="c3c7">
    <w:name w:val="c3 c7"/>
    <w:basedOn w:val="a0"/>
    <w:uiPriority w:val="99"/>
    <w:rsid w:val="00B7624C"/>
    <w:rPr>
      <w:rFonts w:cs="Times New Roman"/>
    </w:rPr>
  </w:style>
  <w:style w:type="paragraph" w:styleId="aa">
    <w:name w:val="No Spacing"/>
    <w:uiPriority w:val="1"/>
    <w:qFormat/>
    <w:rsid w:val="00B7624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B762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762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B7624C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B7624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2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B762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B7624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6" w:lineRule="exact"/>
      <w:ind w:firstLine="4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7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7624C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B7624C"/>
    <w:rPr>
      <w:rFonts w:ascii="Arial Narrow" w:hAnsi="Arial Narrow" w:cs="Arial Narrow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B7624C"/>
    <w:rPr>
      <w:rFonts w:ascii="Cambria" w:hAnsi="Cambria" w:cs="Cambria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B7624C"/>
    <w:pPr>
      <w:widowControl w:val="0"/>
      <w:autoSpaceDE w:val="0"/>
      <w:autoSpaceDN w:val="0"/>
      <w:adjustRightInd w:val="0"/>
      <w:spacing w:after="0" w:line="216" w:lineRule="exact"/>
      <w:ind w:hanging="394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7624C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624C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B7624C"/>
    <w:rPr>
      <w:b/>
      <w:bCs/>
    </w:rPr>
  </w:style>
  <w:style w:type="paragraph" w:customStyle="1" w:styleId="1">
    <w:name w:val="Без интервала1"/>
    <w:uiPriority w:val="99"/>
    <w:rsid w:val="00B7624C"/>
    <w:pPr>
      <w:spacing w:after="0" w:line="240" w:lineRule="auto"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rsid w:val="00B7624C"/>
    <w:pPr>
      <w:spacing w:after="0" w:line="360" w:lineRule="auto"/>
      <w:ind w:right="-1049" w:firstLine="42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762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3">
    <w:name w:val="c3"/>
    <w:basedOn w:val="a0"/>
    <w:uiPriority w:val="99"/>
    <w:rsid w:val="00B7624C"/>
    <w:rPr>
      <w:rFonts w:cs="Times New Roman"/>
    </w:rPr>
  </w:style>
  <w:style w:type="character" w:customStyle="1" w:styleId="c3c7">
    <w:name w:val="c3 c7"/>
    <w:basedOn w:val="a0"/>
    <w:uiPriority w:val="99"/>
    <w:rsid w:val="00B7624C"/>
    <w:rPr>
      <w:rFonts w:cs="Times New Roman"/>
    </w:rPr>
  </w:style>
  <w:style w:type="paragraph" w:styleId="aa">
    <w:name w:val="No Spacing"/>
    <w:uiPriority w:val="1"/>
    <w:qFormat/>
    <w:rsid w:val="00B7624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B762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762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sci-lib.com/subject.php?subject=1" TargetMode="External"/><Relationship Id="rId26" Type="http://schemas.openxmlformats.org/officeDocument/2006/relationships/hyperlink" Target="http://www.nsu.ru/materials/ssl/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www.center.fio.ru/method/getblob.asp?id=10000772" TargetMode="External"/><Relationship Id="rId34" Type="http://schemas.openxmlformats.org/officeDocument/2006/relationships/hyperlink" Target="http://interneturok.ru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hyperlink" Target="http://www.ege.edu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mccme.ru/free-books/ilib.htm" TargetMode="External"/><Relationship Id="rId25" Type="http://schemas.openxmlformats.org/officeDocument/2006/relationships/hyperlink" Target="http://www.turgor.ru/" TargetMode="External"/><Relationship Id="rId33" Type="http://schemas.openxmlformats.org/officeDocument/2006/relationships/hyperlink" Target="http://www.uchportal.ru/load/208-1-0-36809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www.school.edu.ru/dok_edu.asp" TargetMode="External"/><Relationship Id="rId20" Type="http://schemas.openxmlformats.org/officeDocument/2006/relationships/hyperlink" Target="http://www.center.fio.ru/method/getblob.asp?id=10000768" TargetMode="External"/><Relationship Id="rId29" Type="http://schemas.openxmlformats.org/officeDocument/2006/relationships/hyperlink" Target="http://www.mathem.by.ru/iodex.html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://www.ito.osu.ru/method/links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comp-science.narod.ru/Project/index.html" TargetMode="External"/><Relationship Id="rId28" Type="http://schemas.openxmlformats.org/officeDocument/2006/relationships/hyperlink" Target="http://www.exponenta.ru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hyperlink" Target="http://www.comp-science.narod.ru/Metodicheskaya_Kopilka.html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www.probaege.edu.ru" TargetMode="External"/><Relationship Id="rId14" Type="http://schemas.openxmlformats.org/officeDocument/2006/relationships/hyperlink" Target="http://uztest.ru" TargetMode="External"/><Relationship Id="rId22" Type="http://schemas.openxmlformats.org/officeDocument/2006/relationships/hyperlink" Target="http://www.school.mos.ru/" TargetMode="External"/><Relationship Id="rId27" Type="http://schemas.openxmlformats.org/officeDocument/2006/relationships/hyperlink" Target="http://www.ssu-samara.ru/~nauka/MATH/math.htm" TargetMode="External"/><Relationship Id="rId30" Type="http://schemas.openxmlformats.org/officeDocument/2006/relationships/hyperlink" Target="http://www.testland.ru/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hyperlink" Target="http://www.fipi.ru" TargetMode="External"/><Relationship Id="rId51" Type="http://schemas.openxmlformats.org/officeDocument/2006/relationships/image" Target="media/image2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4120</Words>
  <Characters>23489</Characters>
  <Application>Microsoft Office Word</Application>
  <DocSecurity>0</DocSecurity>
  <Lines>195</Lines>
  <Paragraphs>55</Paragraphs>
  <ScaleCrop>false</ScaleCrop>
  <Company/>
  <LinksUpToDate>false</LinksUpToDate>
  <CharactersWithSpaces>27554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2017-09-12T16:47:00Z</dcterms:created>
  <dcterms:modified xsi:type="dcterms:W3CDTF">2017-09-30T10:15:00Z</dcterms:modified>
</cp:coreProperties>
</file>