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82" w:rsidRPr="006914F0" w:rsidRDefault="00762982" w:rsidP="00762982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t>Наша страна в настоящее время испытывает огромное количество проблем политического, экономического, экологического и социального харак</w:t>
      </w:r>
      <w:r w:rsidRPr="006914F0">
        <w:rPr>
          <w:color w:val="000000"/>
          <w:sz w:val="27"/>
          <w:szCs w:val="27"/>
        </w:rPr>
        <w:t>тера. Кардинальные изменения</w:t>
      </w:r>
      <w:r w:rsidRPr="006914F0">
        <w:rPr>
          <w:color w:val="000000"/>
          <w:sz w:val="27"/>
          <w:szCs w:val="27"/>
        </w:rPr>
        <w:t xml:space="preserve"> в историко-культурном развитии и социально-экономической жизни потребовали изменения парадигмы образования. Направленность реформ, происходящих в российском образовании, должна привести к созданию такой его системы, основу которой образуют идеи саморазвития личности, расширения её возможностей в выборе своего жизненного пути.</w:t>
      </w:r>
    </w:p>
    <w:p w:rsidR="00762982" w:rsidRPr="006914F0" w:rsidRDefault="00762982" w:rsidP="00762982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t xml:space="preserve">Наряду с последовательным решением глобальной задачи развития образования осмыслению и конкретизации подвергаются проблемы образовательной системы, касающиеся её целей, содержания, методов, форм, а также изменений самих субъектов образовательного процесса. В качестве наиболее </w:t>
      </w:r>
      <w:proofErr w:type="gramStart"/>
      <w:r w:rsidRPr="006914F0">
        <w:rPr>
          <w:color w:val="000000"/>
          <w:sz w:val="27"/>
          <w:szCs w:val="27"/>
        </w:rPr>
        <w:t>значимых</w:t>
      </w:r>
      <w:proofErr w:type="gramEnd"/>
      <w:r w:rsidRPr="006914F0">
        <w:rPr>
          <w:color w:val="000000"/>
          <w:sz w:val="27"/>
          <w:szCs w:val="27"/>
        </w:rPr>
        <w:t xml:space="preserve"> можно выделить следующие:</w:t>
      </w:r>
    </w:p>
    <w:p w:rsidR="00762982" w:rsidRPr="006914F0" w:rsidRDefault="00762982" w:rsidP="00762982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t>- обновление и усложнение задач, содержания и структуры образования;</w:t>
      </w:r>
    </w:p>
    <w:p w:rsidR="00762982" w:rsidRPr="006914F0" w:rsidRDefault="00762982" w:rsidP="00762982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t>- активное внедрение инновационных технологий;</w:t>
      </w:r>
    </w:p>
    <w:p w:rsidR="00762982" w:rsidRPr="006914F0" w:rsidRDefault="00762982" w:rsidP="00762982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t>- преодоление ухудшения состояния физического и психического здоровья школьников и педагогов в связи с интенсификацией учебного процесса;</w:t>
      </w:r>
    </w:p>
    <w:p w:rsidR="00762982" w:rsidRPr="006914F0" w:rsidRDefault="00762982" w:rsidP="00762982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t>- инертность образовательной системы при внедрении научных достижений в учебный процесс, устаревшая материальная база школ;</w:t>
      </w:r>
    </w:p>
    <w:p w:rsidR="00762982" w:rsidRPr="006914F0" w:rsidRDefault="00762982" w:rsidP="00762982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t>- снижение престижа педагогической деятельности в глазах общественности, имеющее следствием уменьшение притока молодых кадров в школу, старение педагогических коллективов;</w:t>
      </w:r>
    </w:p>
    <w:p w:rsidR="00762982" w:rsidRPr="006914F0" w:rsidRDefault="00762982" w:rsidP="00762982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t>- дефицит квалифицированных педагогов для дальнейшего расширения образовательных услуг;</w:t>
      </w:r>
    </w:p>
    <w:p w:rsidR="00762982" w:rsidRPr="006914F0" w:rsidRDefault="00762982" w:rsidP="00762982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proofErr w:type="gramStart"/>
      <w:r w:rsidRPr="006914F0">
        <w:rPr>
          <w:color w:val="000000"/>
          <w:sz w:val="27"/>
          <w:szCs w:val="27"/>
        </w:rPr>
        <w:t>- отсутствие у учащихся и выпускников школ функциональной грамотности - компетентной в коммуникативной, правовой, экологической, экономической областях;</w:t>
      </w:r>
      <w:proofErr w:type="gramEnd"/>
    </w:p>
    <w:p w:rsidR="00762982" w:rsidRPr="006914F0" w:rsidRDefault="00762982" w:rsidP="00762982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t>- неэффективность пятибалльной системы оценивания знаний, умений, навыков школьников;</w:t>
      </w:r>
    </w:p>
    <w:p w:rsidR="00762982" w:rsidRPr="006914F0" w:rsidRDefault="00762982" w:rsidP="00762982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t>- тенденция снижения качества российского образования (по данным исследований PISA).</w:t>
      </w:r>
    </w:p>
    <w:p w:rsidR="00762982" w:rsidRPr="006914F0" w:rsidRDefault="00762982" w:rsidP="00762982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t>Кризисные явления в современном обществе требуют поиска направлений, определяющих перспективы развития и совершенствования общего образования. Приоритетными направлениями модернизации образов</w:t>
      </w:r>
      <w:r w:rsidR="000513FB" w:rsidRPr="006914F0">
        <w:rPr>
          <w:color w:val="000000"/>
          <w:sz w:val="27"/>
          <w:szCs w:val="27"/>
        </w:rPr>
        <w:t>ания</w:t>
      </w:r>
      <w:r w:rsidRPr="006914F0">
        <w:rPr>
          <w:color w:val="000000"/>
          <w:sz w:val="27"/>
          <w:szCs w:val="27"/>
        </w:rPr>
        <w:t xml:space="preserve"> стали: повышение качества образования, разгрузка и обновление содержания образования, создание условий, способствующих сохранению здоровья детей, введение современных педагогических технологий, обеспечивающих личностно-ориентированное обучение учащихся. Подобные преобразования необходимы не только в средней школе, но и в начальной, учитывая единство и систематичность образования</w:t>
      </w:r>
      <w:r w:rsidRPr="006914F0">
        <w:rPr>
          <w:color w:val="000000"/>
          <w:sz w:val="27"/>
          <w:szCs w:val="27"/>
        </w:rPr>
        <w:t xml:space="preserve">. </w:t>
      </w:r>
      <w:r w:rsidRPr="006914F0">
        <w:rPr>
          <w:color w:val="000000"/>
          <w:sz w:val="27"/>
          <w:szCs w:val="27"/>
        </w:rPr>
        <w:t>Наряду с указанными вопросами, пристальное внимание педагогов и руководителей начального образования обращено на решение множества других актуальных проблем. На их наличие указывают как психологи, так и педагоги:</w:t>
      </w:r>
    </w:p>
    <w:p w:rsidR="00762982" w:rsidRPr="006914F0" w:rsidRDefault="00762982" w:rsidP="00762982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t>- осуществление преемственности между дошкольным образованием и начальной школой, между начальной и основной школой;</w:t>
      </w:r>
    </w:p>
    <w:p w:rsidR="00762982" w:rsidRPr="006914F0" w:rsidRDefault="00762982" w:rsidP="00762982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lastRenderedPageBreak/>
        <w:t>- увеличение числа первоклассников, не готовых к обучению школьно</w:t>
      </w:r>
      <w:r w:rsidR="000513FB" w:rsidRPr="006914F0">
        <w:rPr>
          <w:color w:val="000000"/>
          <w:sz w:val="27"/>
          <w:szCs w:val="27"/>
        </w:rPr>
        <w:t xml:space="preserve">го типа, в связи со </w:t>
      </w:r>
      <w:r w:rsidRPr="006914F0">
        <w:rPr>
          <w:color w:val="000000"/>
          <w:sz w:val="27"/>
          <w:szCs w:val="27"/>
        </w:rPr>
        <w:t xml:space="preserve"> снижением возраста поступления детей в школу;</w:t>
      </w:r>
    </w:p>
    <w:p w:rsidR="00762982" w:rsidRPr="006914F0" w:rsidRDefault="00762982" w:rsidP="00762982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t>- увеличение числа детей, имеющих пограничные нарушения соматического и психического здоровья на этапе поступления в школу;</w:t>
      </w:r>
    </w:p>
    <w:p w:rsidR="00762982" w:rsidRPr="006914F0" w:rsidRDefault="00762982" w:rsidP="00762982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proofErr w:type="gramStart"/>
      <w:r w:rsidRPr="006914F0">
        <w:rPr>
          <w:color w:val="000000"/>
          <w:sz w:val="27"/>
          <w:szCs w:val="27"/>
        </w:rPr>
        <w:t>- внедрение в образовательных процесс массовой школы новых педагогических технологий при сохранении традиционных методов и форм педагогического воздействия.</w:t>
      </w:r>
      <w:proofErr w:type="gramEnd"/>
    </w:p>
    <w:p w:rsidR="00762982" w:rsidRPr="006914F0" w:rsidRDefault="00762982" w:rsidP="00762982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t>Среди актуальных проблем образования отдельное место занимает вопрос обеспечения преемственности различных его ступеней, в том числе дошкольного и начального школьного образования.</w:t>
      </w:r>
    </w:p>
    <w:p w:rsidR="00762982" w:rsidRDefault="000513FB" w:rsidP="000513FB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proofErr w:type="gramStart"/>
      <w:r w:rsidRPr="006914F0">
        <w:rPr>
          <w:color w:val="000000"/>
          <w:sz w:val="27"/>
          <w:szCs w:val="27"/>
        </w:rPr>
        <w:t>В</w:t>
      </w:r>
      <w:r w:rsidR="00762982" w:rsidRPr="006914F0">
        <w:rPr>
          <w:color w:val="000000"/>
          <w:sz w:val="27"/>
          <w:szCs w:val="27"/>
        </w:rPr>
        <w:t xml:space="preserve">опрос преемственности рассматривался и рассматривается в работах Л.С. Выготского, Д.Б. </w:t>
      </w:r>
      <w:proofErr w:type="spellStart"/>
      <w:r w:rsidR="00762982" w:rsidRPr="006914F0">
        <w:rPr>
          <w:color w:val="000000"/>
          <w:sz w:val="27"/>
          <w:szCs w:val="27"/>
        </w:rPr>
        <w:t>Эльконина</w:t>
      </w:r>
      <w:proofErr w:type="spellEnd"/>
      <w:r w:rsidR="00762982" w:rsidRPr="006914F0">
        <w:rPr>
          <w:color w:val="000000"/>
          <w:sz w:val="27"/>
          <w:szCs w:val="27"/>
        </w:rPr>
        <w:t xml:space="preserve">, А.В. Запорожца, А.П. Усовой, Л.А. </w:t>
      </w:r>
      <w:proofErr w:type="spellStart"/>
      <w:r w:rsidR="00762982" w:rsidRPr="006914F0">
        <w:rPr>
          <w:color w:val="000000"/>
          <w:sz w:val="27"/>
          <w:szCs w:val="27"/>
        </w:rPr>
        <w:t>Венгера</w:t>
      </w:r>
      <w:proofErr w:type="spellEnd"/>
      <w:r w:rsidR="00762982" w:rsidRPr="006914F0">
        <w:rPr>
          <w:color w:val="000000"/>
          <w:sz w:val="27"/>
          <w:szCs w:val="27"/>
        </w:rPr>
        <w:t xml:space="preserve">, Г.Г. Кравцова, Е.Е. Кравцовой, Г.А. </w:t>
      </w:r>
      <w:proofErr w:type="spellStart"/>
      <w:r w:rsidR="00762982" w:rsidRPr="006914F0">
        <w:rPr>
          <w:color w:val="000000"/>
          <w:sz w:val="27"/>
          <w:szCs w:val="27"/>
        </w:rPr>
        <w:t>Цукерман</w:t>
      </w:r>
      <w:proofErr w:type="spellEnd"/>
      <w:r w:rsidR="00762982" w:rsidRPr="006914F0">
        <w:rPr>
          <w:color w:val="000000"/>
          <w:sz w:val="27"/>
          <w:szCs w:val="27"/>
        </w:rPr>
        <w:t xml:space="preserve">, К.Н. Поливановой, Н.И. </w:t>
      </w:r>
      <w:proofErr w:type="spellStart"/>
      <w:r w:rsidR="00762982" w:rsidRPr="006914F0">
        <w:rPr>
          <w:color w:val="000000"/>
          <w:sz w:val="27"/>
          <w:szCs w:val="27"/>
        </w:rPr>
        <w:t>Гу</w:t>
      </w:r>
      <w:r w:rsidRPr="006914F0">
        <w:rPr>
          <w:color w:val="000000"/>
          <w:sz w:val="27"/>
          <w:szCs w:val="27"/>
        </w:rPr>
        <w:t>ткиной</w:t>
      </w:r>
      <w:proofErr w:type="spellEnd"/>
      <w:r w:rsidRPr="006914F0">
        <w:rPr>
          <w:color w:val="000000"/>
          <w:sz w:val="27"/>
          <w:szCs w:val="27"/>
        </w:rPr>
        <w:t xml:space="preserve"> и др.</w:t>
      </w:r>
      <w:r w:rsidR="00762982" w:rsidRPr="006914F0">
        <w:rPr>
          <w:color w:val="000000"/>
          <w:sz w:val="27"/>
          <w:szCs w:val="27"/>
        </w:rPr>
        <w:t xml:space="preserve"> На серьёзность положения указывает В.Т. Кудрявцев, отмечая, что за последние 20 лет проблема преемственности дошкольного и школьного образования не только</w:t>
      </w:r>
      <w:proofErr w:type="gramEnd"/>
      <w:r w:rsidR="00762982" w:rsidRPr="006914F0">
        <w:rPr>
          <w:color w:val="000000"/>
          <w:sz w:val="27"/>
          <w:szCs w:val="27"/>
        </w:rPr>
        <w:t xml:space="preserve"> не получила разрешения, но и стала ещё более острой. Одна из основных причин, по его мнению, состоит в том, что поиск оптимальных способов преемственности осуществляется преимущественно внутри традиционной образовательной системы, в то время как данная проблема может быть корректно поставлена и разрешена в рамках развивающей направленности. По мнению Кудрявцева, ресурс детского развития, заложенный в дошкольном образовательном учреждении, не может быть «законсервирован в школе, он должен быть востребован и приумножен там, а школа призвана задать планку развития ДОУ». Проблема заключается в том, что традиционно «заказ» к дошкольным образовательным учреждениям измеряется совокупностью требований к уровню школьной готовности ребёнка, подразумевающей умения читать, писать, считать, выполнять инструкции. В этом случае общий вопрос преемственности дошкольного и младшего школьного образования подменяется более узкой проблемой подготовки к школе. В действительности </w:t>
      </w:r>
      <w:proofErr w:type="spellStart"/>
      <w:r w:rsidR="00762982" w:rsidRPr="006914F0">
        <w:rPr>
          <w:color w:val="000000"/>
          <w:sz w:val="27"/>
          <w:szCs w:val="27"/>
        </w:rPr>
        <w:t>преемственые</w:t>
      </w:r>
      <w:proofErr w:type="spellEnd"/>
      <w:r w:rsidR="00762982" w:rsidRPr="006914F0">
        <w:rPr>
          <w:color w:val="000000"/>
          <w:sz w:val="27"/>
          <w:szCs w:val="27"/>
        </w:rPr>
        <w:t xml:space="preserve"> связи должны обеспечить ребёнку успешное овладение разными видами деятельности и областями знаний на основе базовой личностной культуры, заложенной в дошкольном детстве. </w:t>
      </w:r>
    </w:p>
    <w:p w:rsidR="0096753A" w:rsidRPr="0096753A" w:rsidRDefault="0096753A" w:rsidP="0096753A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96753A">
        <w:rPr>
          <w:color w:val="000000"/>
          <w:sz w:val="27"/>
          <w:szCs w:val="27"/>
        </w:rPr>
        <w:t>- Развитие любознательности у дошкольника как основы познавательной активности будущего ученика; познавательная активность выступает не только необходимым компонентом учебной деятельности, но и обеспечивает его интерес к учёбе, произвольность поведения и развитие других важных качеств личности ребёнка.</w:t>
      </w:r>
    </w:p>
    <w:p w:rsidR="0096753A" w:rsidRPr="0096753A" w:rsidRDefault="0096753A" w:rsidP="0096753A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96753A">
        <w:rPr>
          <w:color w:val="000000"/>
          <w:sz w:val="27"/>
          <w:szCs w:val="27"/>
        </w:rPr>
        <w:t>- Развитие способностей ребёнка как способов самостоятельного решения творческих (умственных, художественных) и других задач в качестве средств, позволяющих быть успешным в разных видах деятельности, в том числе учебной.</w:t>
      </w:r>
    </w:p>
    <w:p w:rsidR="0096753A" w:rsidRPr="0096753A" w:rsidRDefault="0096753A" w:rsidP="0096753A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96753A">
        <w:rPr>
          <w:color w:val="000000"/>
          <w:sz w:val="27"/>
          <w:szCs w:val="27"/>
        </w:rPr>
        <w:t>- Формирование творческого воображения как направления интеллектуального и личностного развития ребёнка. Это обеспечивается широким использованием сюжетно-ролевых игр, игр-драматизаций, конструирования, разных видов художественной деятельности, детского экспериментирования.</w:t>
      </w:r>
    </w:p>
    <w:p w:rsidR="0096753A" w:rsidRPr="0096753A" w:rsidRDefault="0096753A" w:rsidP="0096753A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96753A">
        <w:rPr>
          <w:color w:val="000000"/>
          <w:sz w:val="27"/>
          <w:szCs w:val="27"/>
        </w:rPr>
        <w:t xml:space="preserve">- Развитие </w:t>
      </w:r>
      <w:proofErr w:type="spellStart"/>
      <w:r w:rsidRPr="0096753A">
        <w:rPr>
          <w:color w:val="000000"/>
          <w:sz w:val="27"/>
          <w:szCs w:val="27"/>
        </w:rPr>
        <w:t>коммуникативности</w:t>
      </w:r>
      <w:proofErr w:type="spellEnd"/>
      <w:r w:rsidRPr="0096753A">
        <w:rPr>
          <w:color w:val="000000"/>
          <w:sz w:val="27"/>
          <w:szCs w:val="27"/>
        </w:rPr>
        <w:t xml:space="preserve"> как одного из необходимых условий успешности учебной деятельности и важнейшего направления социально-личностного развития ребёнка.</w:t>
      </w:r>
    </w:p>
    <w:p w:rsidR="0096753A" w:rsidRPr="0096753A" w:rsidRDefault="0096753A" w:rsidP="000513FB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</w:p>
    <w:p w:rsidR="00537350" w:rsidRPr="006914F0" w:rsidRDefault="00537350" w:rsidP="00537350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t xml:space="preserve">Рассматривая проблему сохранения здоровья школьников, необходимо отметить, что основная нагрузка по воплощению в школьную практику программ укрепления здоровья учащихся ложится на педагогов. </w:t>
      </w:r>
    </w:p>
    <w:p w:rsidR="00537350" w:rsidRPr="006914F0" w:rsidRDefault="00537350" w:rsidP="00537350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t>В целом проблема сохранения здоровья школьников носит по своей сути долговременный характер. Её проявления сказываются как на будущем всей нации, так и на будущем каждого гражданина, поскольку недостаток здоровья, приобретённый в детском возрасте, может существенно сузить возможности профессионального выбора в юношеском возрасте, а в период зрелости - возможность высших проявлений в труде.</w:t>
      </w:r>
    </w:p>
    <w:p w:rsidR="00537350" w:rsidRPr="006914F0" w:rsidRDefault="00537350" w:rsidP="00537350">
      <w:pPr>
        <w:pStyle w:val="a3"/>
        <w:spacing w:before="0" w:beforeAutospacing="0" w:after="150" w:afterAutospacing="0"/>
        <w:ind w:firstLine="360"/>
        <w:jc w:val="both"/>
        <w:rPr>
          <w:color w:val="000000"/>
          <w:sz w:val="27"/>
          <w:szCs w:val="27"/>
        </w:rPr>
      </w:pPr>
      <w:r w:rsidRPr="006914F0">
        <w:rPr>
          <w:color w:val="000000"/>
          <w:sz w:val="27"/>
          <w:szCs w:val="27"/>
        </w:rPr>
        <w:t xml:space="preserve">Рассмотрение здоровья как состояния полного физического, духовного и социального благополучия (по определению ВОЗ) позволяет психологической службе активно участвовать в его сохранении, оставляя за собой приоритет психического здоровья. В ряде психологических работ термин «психическое здоровье» соотносится с переживанием психологического комфорта и психологического дискомфорта. Средством обеспечения психологической комфортности в образовательном процессе может выступить организация без отметочного обучения в начальной школе, предусмотренного Концепцией модернизации образования. Важность этого вопроса определяется теми последствиями, которые вносит отметка в жизнь школьника. Психологические исследования указывают на отрицательное влияние регулярно повторяющихся оценочных ситуаций на эмоциональное состояние школьников. Отметка повышает тревожность и невротизации ученика, что искажает его отношения с учителями, родителями и самим собой. Критерии, которыми руководствуются педагоги при оценке деятельности ученика, достаточно субъективны и касаются исключительно знаний, умений школьника, исключая возможности творческого подхода и творческого преобразования изучаемого материала. Наблюдается сознательное завышение учителем отметок, вследствие того, что успеваемость школьников, выраженная в пятибалльной шкале, становится средством оценки качества педагогической деятельности. Анализ педагогической практики указывает на отсутствие у разработчиков чёткого представления об истинных целях без отметочного обучения. Нет и однозначного мнения о путях перехода начальной школы на другие принципы оценивания; педагоги, администрация школ недостаточно владеют альтернативными средствами организации контрольно-оценочной деятельности учащихся; есть разное понимание, что может подвергаться оцениванию в начальной школе. Наряду с усечённым пониманием педагогами теоретических основ данного вопроса, необходимо отметить другие тормозящие факторы. Так, в педагогической литературе практически отсутствуют работы, посвященные проблемам педагогического оценивания; отдельные исследователи учебной деятельности школьников ограничиваются изучением вопросов мотивации и формирования учебных действий. В общую структуру учебной деятельности некоторые авторы учебных пособий даже не включают действия контроля и оценки. В то же время </w:t>
      </w:r>
      <w:proofErr w:type="spellStart"/>
      <w:r w:rsidRPr="006914F0">
        <w:rPr>
          <w:color w:val="000000"/>
          <w:sz w:val="27"/>
          <w:szCs w:val="27"/>
        </w:rPr>
        <w:t>безотметочное</w:t>
      </w:r>
      <w:proofErr w:type="spellEnd"/>
      <w:r w:rsidRPr="006914F0">
        <w:rPr>
          <w:color w:val="000000"/>
          <w:sz w:val="27"/>
          <w:szCs w:val="27"/>
        </w:rPr>
        <w:t xml:space="preserve"> обучение вызывает неоднозначную реакцию педагогов, родителей и самих детей, поскольку отметка фиксирует процесс усвоения знаний и формирования навыков (учебной работы) на уровне промежуточных результатов, и её упразднение ставит вопрос о средствах оценки качества учебной работы во главу угла. Практический опыт по применению </w:t>
      </w:r>
      <w:proofErr w:type="spellStart"/>
      <w:r w:rsidRPr="006914F0">
        <w:rPr>
          <w:color w:val="000000"/>
          <w:sz w:val="27"/>
          <w:szCs w:val="27"/>
        </w:rPr>
        <w:t>безотметочного</w:t>
      </w:r>
      <w:proofErr w:type="spellEnd"/>
      <w:r w:rsidRPr="006914F0">
        <w:rPr>
          <w:color w:val="000000"/>
          <w:sz w:val="27"/>
          <w:szCs w:val="27"/>
        </w:rPr>
        <w:t xml:space="preserve"> обучения в начальной школе чаще носит формальный характер, когда пятибалльная шкала выражения результатов обучения механически заменяется другими формами оценки учащихся: значками, процентами, рисунками и т.п.,</w:t>
      </w:r>
      <w:bookmarkStart w:id="0" w:name="_GoBack"/>
      <w:bookmarkEnd w:id="0"/>
      <w:r w:rsidRPr="006914F0">
        <w:rPr>
          <w:color w:val="000000"/>
          <w:sz w:val="27"/>
          <w:szCs w:val="27"/>
        </w:rPr>
        <w:t xml:space="preserve"> без изменения всех остальных </w:t>
      </w:r>
      <w:r w:rsidRPr="006914F0">
        <w:rPr>
          <w:color w:val="000000"/>
          <w:sz w:val="27"/>
          <w:szCs w:val="27"/>
        </w:rPr>
        <w:lastRenderedPageBreak/>
        <w:t>составляющих учебно-воспитательного процесса. Подобный подход исключает контекстное понимание без отметочного обучения как части более серьёзной и масштабной проблемы начальной школы - формирования контрольно-оценочных действий в структуре учебной деятельности младших школьников с целью закладки основ учебной самостоятельности и умения учиться.</w:t>
      </w:r>
    </w:p>
    <w:p w:rsidR="00D842F2" w:rsidRPr="006914F0" w:rsidRDefault="00D842F2">
      <w:pPr>
        <w:rPr>
          <w:rFonts w:ascii="Times New Roman" w:hAnsi="Times New Roman" w:cs="Times New Roman"/>
        </w:rPr>
      </w:pPr>
    </w:p>
    <w:sectPr w:rsidR="00D842F2" w:rsidRPr="006914F0" w:rsidSect="000513F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82"/>
    <w:rsid w:val="000513FB"/>
    <w:rsid w:val="001F292B"/>
    <w:rsid w:val="00537350"/>
    <w:rsid w:val="006914F0"/>
    <w:rsid w:val="00762982"/>
    <w:rsid w:val="0096753A"/>
    <w:rsid w:val="00D8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2017-09-24T19:41:00Z</dcterms:created>
  <dcterms:modified xsi:type="dcterms:W3CDTF">2017-09-24T20:42:00Z</dcterms:modified>
</cp:coreProperties>
</file>