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EC" w:rsidRPr="000C66EC" w:rsidRDefault="000C66EC" w:rsidP="000C66EC">
      <w:pPr>
        <w:spacing w:after="30"/>
        <w:jc w:val="right"/>
        <w:outlineLvl w:val="0"/>
        <w:rPr>
          <w:rFonts w:ascii="Arial" w:eastAsia="Times New Roman" w:hAnsi="Arial" w:cs="Arial"/>
          <w:color w:val="000000"/>
          <w:kern w:val="36"/>
          <w:lang w:val="ru-RU" w:eastAsia="ru-RU" w:bidi="ar-SA"/>
        </w:rPr>
      </w:pPr>
      <w:r w:rsidRPr="000C66EC">
        <w:rPr>
          <w:rFonts w:ascii="Arial" w:eastAsia="Times New Roman" w:hAnsi="Arial" w:cs="Arial"/>
          <w:color w:val="000000"/>
          <w:kern w:val="36"/>
          <w:lang w:val="ru-RU" w:eastAsia="ru-RU" w:bidi="ar-SA"/>
        </w:rPr>
        <w:t>Стенькина Е.В.</w:t>
      </w:r>
    </w:p>
    <w:p w:rsidR="000C66EC" w:rsidRDefault="000C66EC" w:rsidP="000C66EC">
      <w:pPr>
        <w:spacing w:after="30"/>
        <w:jc w:val="right"/>
        <w:outlineLvl w:val="0"/>
        <w:rPr>
          <w:rFonts w:ascii="Arial" w:eastAsia="Times New Roman" w:hAnsi="Arial" w:cs="Arial"/>
          <w:color w:val="000000"/>
          <w:kern w:val="36"/>
          <w:lang w:val="ru-RU" w:eastAsia="ru-RU" w:bidi="ar-SA"/>
        </w:rPr>
      </w:pPr>
      <w:r w:rsidRPr="000C66EC">
        <w:rPr>
          <w:rFonts w:ascii="Arial" w:eastAsia="Times New Roman" w:hAnsi="Arial" w:cs="Arial"/>
          <w:color w:val="000000"/>
          <w:kern w:val="36"/>
          <w:lang w:val="ru-RU" w:eastAsia="ru-RU" w:bidi="ar-SA"/>
        </w:rPr>
        <w:t>Преподаватель специальных дисциплин</w:t>
      </w:r>
    </w:p>
    <w:p w:rsidR="000C66EC" w:rsidRPr="000C66EC" w:rsidRDefault="000C66EC" w:rsidP="000C66EC">
      <w:pPr>
        <w:spacing w:after="30"/>
        <w:jc w:val="right"/>
        <w:outlineLvl w:val="0"/>
        <w:rPr>
          <w:rFonts w:ascii="Arial" w:eastAsia="Times New Roman" w:hAnsi="Arial" w:cs="Arial"/>
          <w:color w:val="000000"/>
          <w:kern w:val="36"/>
          <w:lang w:val="ru-RU" w:eastAsia="ru-RU" w:bidi="ar-SA"/>
        </w:rPr>
      </w:pPr>
      <w:r>
        <w:rPr>
          <w:rFonts w:ascii="Arial" w:eastAsia="Times New Roman" w:hAnsi="Arial" w:cs="Arial"/>
          <w:color w:val="000000"/>
          <w:kern w:val="36"/>
          <w:lang w:val="ru-RU" w:eastAsia="ru-RU" w:bidi="ar-SA"/>
        </w:rPr>
        <w:t>ГОУ ВО МО Государственный гуманитарно-технологический университет «Промышленно-экономический колледж»</w:t>
      </w:r>
    </w:p>
    <w:p w:rsidR="000C66EC" w:rsidRPr="000C66EC" w:rsidRDefault="000C66EC" w:rsidP="000C66EC">
      <w:pPr>
        <w:spacing w:after="30"/>
        <w:jc w:val="center"/>
        <w:outlineLvl w:val="0"/>
        <w:rPr>
          <w:rFonts w:ascii="Arial" w:eastAsia="Times New Roman" w:hAnsi="Arial" w:cs="Arial"/>
          <w:color w:val="000000"/>
          <w:kern w:val="36"/>
          <w:sz w:val="36"/>
          <w:szCs w:val="36"/>
          <w:lang w:val="ru-RU" w:eastAsia="ru-RU" w:bidi="ar-SA"/>
        </w:rPr>
      </w:pPr>
    </w:p>
    <w:p w:rsidR="000C66EC" w:rsidRDefault="000C66EC" w:rsidP="000C66EC">
      <w:pPr>
        <w:spacing w:after="30"/>
        <w:jc w:val="center"/>
        <w:outlineLvl w:val="0"/>
        <w:rPr>
          <w:rFonts w:ascii="Arial" w:eastAsia="Times New Roman" w:hAnsi="Arial" w:cs="Arial"/>
          <w:color w:val="000000"/>
          <w:kern w:val="36"/>
          <w:sz w:val="32"/>
          <w:szCs w:val="32"/>
          <w:lang w:val="ru-RU" w:eastAsia="ru-RU" w:bidi="ar-SA"/>
        </w:rPr>
      </w:pPr>
      <w:r w:rsidRPr="000C66EC">
        <w:rPr>
          <w:rFonts w:ascii="Arial" w:eastAsia="Times New Roman" w:hAnsi="Arial" w:cs="Arial"/>
          <w:color w:val="000000"/>
          <w:sz w:val="32"/>
          <w:szCs w:val="32"/>
          <w:lang w:val="ru-RU" w:eastAsia="ru-RU" w:bidi="ar-SA"/>
        </w:rPr>
        <w:t xml:space="preserve">Тема доклада: </w:t>
      </w:r>
      <w:r>
        <w:rPr>
          <w:rFonts w:ascii="Arial" w:eastAsia="Times New Roman" w:hAnsi="Arial" w:cs="Arial"/>
          <w:color w:val="000000"/>
          <w:sz w:val="21"/>
          <w:szCs w:val="21"/>
          <w:lang w:val="ru-RU" w:eastAsia="ru-RU" w:bidi="ar-SA"/>
        </w:rPr>
        <w:t>«</w:t>
      </w:r>
      <w:r w:rsidRPr="000C66EC">
        <w:rPr>
          <w:rFonts w:ascii="Arial" w:eastAsia="Times New Roman" w:hAnsi="Arial" w:cs="Arial"/>
          <w:color w:val="000000"/>
          <w:kern w:val="36"/>
          <w:sz w:val="32"/>
          <w:szCs w:val="32"/>
          <w:lang w:val="ru-RU" w:eastAsia="ru-RU" w:bidi="ar-SA"/>
        </w:rPr>
        <w:t>Современная система образования в России</w:t>
      </w:r>
      <w:r>
        <w:rPr>
          <w:rFonts w:ascii="Arial" w:eastAsia="Times New Roman" w:hAnsi="Arial" w:cs="Arial"/>
          <w:color w:val="000000"/>
          <w:kern w:val="36"/>
          <w:sz w:val="32"/>
          <w:szCs w:val="32"/>
          <w:lang w:val="ru-RU" w:eastAsia="ru-RU" w:bidi="ar-SA"/>
        </w:rPr>
        <w:t>»</w:t>
      </w:r>
    </w:p>
    <w:p w:rsidR="000C66EC" w:rsidRPr="000C66EC" w:rsidRDefault="000C66EC" w:rsidP="000C66EC">
      <w:pPr>
        <w:shd w:val="clear" w:color="auto" w:fill="FFFFDD"/>
        <w:spacing w:after="150"/>
        <w:jc w:val="center"/>
        <w:rPr>
          <w:rFonts w:ascii="Arial" w:eastAsia="Times New Roman" w:hAnsi="Arial" w:cs="Arial"/>
          <w:color w:val="000000"/>
          <w:sz w:val="21"/>
          <w:szCs w:val="21"/>
          <w:lang w:val="ru-RU" w:eastAsia="ru-RU" w:bidi="ar-SA"/>
        </w:rPr>
      </w:pPr>
    </w:p>
    <w:p w:rsidR="000C66EC" w:rsidRPr="000C66EC" w:rsidRDefault="000C66EC" w:rsidP="000C66EC">
      <w:pPr>
        <w:shd w:val="clear" w:color="auto" w:fill="FFFFDD"/>
        <w:spacing w:after="150"/>
        <w:jc w:val="center"/>
        <w:rPr>
          <w:rFonts w:ascii="Arial" w:eastAsia="Times New Roman" w:hAnsi="Arial" w:cs="Arial"/>
          <w:color w:val="000000"/>
          <w:sz w:val="21"/>
          <w:szCs w:val="21"/>
          <w:lang w:val="ru-RU" w:eastAsia="ru-RU" w:bidi="ar-SA"/>
        </w:rPr>
      </w:pPr>
    </w:p>
    <w:p w:rsidR="000C66EC" w:rsidRPr="000C66EC" w:rsidRDefault="000C66EC" w:rsidP="000C66EC">
      <w:pPr>
        <w:shd w:val="clear" w:color="auto" w:fill="FFFFDD"/>
        <w:spacing w:after="150"/>
        <w:jc w:val="center"/>
        <w:rPr>
          <w:rFonts w:ascii="Arial" w:eastAsia="Times New Roman" w:hAnsi="Arial" w:cs="Arial"/>
          <w:color w:val="000000"/>
          <w:sz w:val="21"/>
          <w:szCs w:val="21"/>
          <w:lang w:val="ru-RU" w:eastAsia="ru-RU" w:bidi="ar-SA"/>
        </w:rPr>
      </w:pPr>
    </w:p>
    <w:p w:rsidR="000C66EC" w:rsidRPr="000C66EC" w:rsidRDefault="000C66EC" w:rsidP="000C66EC">
      <w:pPr>
        <w:shd w:val="clear" w:color="auto" w:fill="FFFFDD"/>
        <w:spacing w:after="150"/>
        <w:jc w:val="center"/>
        <w:rPr>
          <w:rFonts w:ascii="Arial" w:eastAsia="Times New Roman" w:hAnsi="Arial" w:cs="Arial"/>
          <w:color w:val="000000"/>
          <w:sz w:val="21"/>
          <w:szCs w:val="21"/>
          <w:lang w:val="ru-RU" w:eastAsia="ru-RU" w:bidi="ar-SA"/>
        </w:rPr>
      </w:pPr>
    </w:p>
    <w:p w:rsidR="000C66EC" w:rsidRPr="000C66EC" w:rsidRDefault="000C66EC" w:rsidP="000C66EC">
      <w:pPr>
        <w:shd w:val="clear" w:color="auto" w:fill="FFFFDD"/>
        <w:spacing w:after="150"/>
        <w:jc w:val="center"/>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Содержание</w:t>
      </w:r>
    </w:p>
    <w:p w:rsidR="000C66EC" w:rsidRPr="000C66EC" w:rsidRDefault="000C66EC" w:rsidP="000C66EC">
      <w:pPr>
        <w:shd w:val="clear" w:color="auto" w:fill="FFFFDD"/>
        <w:spacing w:after="150"/>
        <w:jc w:val="right"/>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Введение …………………………………………………………………………..3</w:t>
      </w:r>
    </w:p>
    <w:p w:rsidR="000C66EC" w:rsidRPr="000C66EC" w:rsidRDefault="000C66EC" w:rsidP="000C66EC">
      <w:pPr>
        <w:shd w:val="clear" w:color="auto" w:fill="FFFFDD"/>
        <w:spacing w:after="150"/>
        <w:jc w:val="center"/>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1. Роль образования в развитии российского общества…………..…………5</w:t>
      </w:r>
    </w:p>
    <w:p w:rsidR="000C66EC" w:rsidRPr="000C66EC" w:rsidRDefault="000C66EC" w:rsidP="000C66EC">
      <w:pPr>
        <w:shd w:val="clear" w:color="auto" w:fill="FFFFDD"/>
        <w:spacing w:after="150"/>
        <w:jc w:val="center"/>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2. Структура современного Российского образования………………….…..8</w:t>
      </w:r>
    </w:p>
    <w:p w:rsidR="000C66EC" w:rsidRPr="000C66EC" w:rsidRDefault="000C66EC" w:rsidP="000C66EC">
      <w:pPr>
        <w:shd w:val="clear" w:color="auto" w:fill="FFFFDD"/>
        <w:spacing w:after="150"/>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3. Система высшего профессионального образования в Российской Федерации………………………………………………………………………..16</w:t>
      </w:r>
    </w:p>
    <w:p w:rsidR="000C66EC" w:rsidRPr="000C66EC" w:rsidRDefault="000C66EC" w:rsidP="000C66EC">
      <w:pPr>
        <w:shd w:val="clear" w:color="auto" w:fill="FFFFDD"/>
        <w:spacing w:after="150"/>
        <w:jc w:val="right"/>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Заключение……………………………………………………………………….22</w:t>
      </w:r>
    </w:p>
    <w:p w:rsidR="000C66EC" w:rsidRPr="000C66EC" w:rsidRDefault="000C66EC" w:rsidP="000C66EC">
      <w:pPr>
        <w:shd w:val="clear" w:color="auto" w:fill="FFFFDD"/>
        <w:spacing w:after="150"/>
        <w:jc w:val="right"/>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Список литературы………………………………………………………………25</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lastRenderedPageBreak/>
        <w:t>Введение</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Для современной экономики характерен динамизм, а также быстрые и глубокие структурные сдвиги, что вызывает двоякие последствия для узкоспециализированной подготовки кадров высокой квалификации. Во-первых, перспективная потребность в такой подготовке в определенной мере сокращается по отношению к подготовке кадров широкого профиля, приобретающих и меняющих специализацию в рамках системы непрерывного образования. Во-вторых, сохраняющаяся потребность в узкоспециализированной подготовке поддается достоверному прогнозированию со стороны государственных органов и работодателей не более чем на два года. Неотъемлемым условием эффективного использования бюджетных средств выступает совпадение горизонтов </w:t>
      </w:r>
      <w:proofErr w:type="spellStart"/>
      <w:r w:rsidRPr="000C66EC">
        <w:rPr>
          <w:rFonts w:ascii="Times New Roman" w:eastAsia="Times New Roman" w:hAnsi="Times New Roman"/>
          <w:color w:val="000000"/>
          <w:sz w:val="28"/>
          <w:szCs w:val="28"/>
          <w:lang w:val="ru-RU" w:eastAsia="ru-RU" w:bidi="ar-SA"/>
        </w:rPr>
        <w:t>бюджетирования</w:t>
      </w:r>
      <w:proofErr w:type="spellEnd"/>
      <w:r w:rsidRPr="000C66EC">
        <w:rPr>
          <w:rFonts w:ascii="Times New Roman" w:eastAsia="Times New Roman" w:hAnsi="Times New Roman"/>
          <w:color w:val="000000"/>
          <w:sz w:val="28"/>
          <w:szCs w:val="28"/>
          <w:lang w:val="ru-RU" w:eastAsia="ru-RU" w:bidi="ar-SA"/>
        </w:rPr>
        <w:t xml:space="preserve"> и прогнозирования тех потребностей, которые реализуются с помощью бюджета.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Переход к двухуровневой системе образования повлек за собой изменения во многих методиках преподавания. Педагогическая наука отреагировала на эти процессы потоком исследований, посвященных осмыслению путей реформирования образования. В них показано, что решение проблем образования требует совершенно иного уровня мышления, привычки оперировать иными категориями, руководствоваться иными представлениями о жизненных идеалах и ценностях.</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Научный поиск в решении данной проблемы направлен на устранение противоречий, характерных для современной высшей военной школы: между новым качеством жизни и действующей системой образования; между социальными требованиями к личности специалиста и отсутствием соответствующей профессиональной подготовки в вузе; </w:t>
      </w:r>
      <w:proofErr w:type="gramStart"/>
      <w:r w:rsidRPr="000C66EC">
        <w:rPr>
          <w:rFonts w:ascii="Times New Roman" w:eastAsia="Times New Roman" w:hAnsi="Times New Roman"/>
          <w:color w:val="000000"/>
          <w:sz w:val="28"/>
          <w:szCs w:val="28"/>
          <w:lang w:val="ru-RU" w:eastAsia="ru-RU" w:bidi="ar-SA"/>
        </w:rPr>
        <w:t xml:space="preserve">между потребностью вовлечения иноязычной профессиональной коммуникации (устной и письменной, теоретической в том числе) в образовательный процесс и отсутствием четкой системы в обучении иностранному языку такого рода; </w:t>
      </w:r>
      <w:r w:rsidRPr="000C66EC">
        <w:rPr>
          <w:rFonts w:ascii="Times New Roman" w:eastAsia="Times New Roman" w:hAnsi="Times New Roman"/>
          <w:color w:val="000000"/>
          <w:sz w:val="28"/>
          <w:szCs w:val="28"/>
          <w:lang w:val="ru-RU" w:eastAsia="ru-RU" w:bidi="ar-SA"/>
        </w:rPr>
        <w:lastRenderedPageBreak/>
        <w:t>между желанием обучаемых в технических вузах приобрести дополнительное высшее (гуманитарное) образование по иностранному языку;</w:t>
      </w:r>
      <w:proofErr w:type="gramEnd"/>
      <w:r w:rsidRPr="000C66EC">
        <w:rPr>
          <w:rFonts w:ascii="Times New Roman" w:eastAsia="Times New Roman" w:hAnsi="Times New Roman"/>
          <w:color w:val="000000"/>
          <w:sz w:val="28"/>
          <w:szCs w:val="28"/>
          <w:lang w:val="ru-RU" w:eastAsia="ru-RU" w:bidi="ar-SA"/>
        </w:rPr>
        <w:t xml:space="preserve"> между наличием значительных корпусов иноязычных текстов-источников профессиональной информации, формирующих профессиональную компетенцию (книга, компакт-диск, текстовый файл в электронной почте, электронный учебник, традиционные лекция и доклад и т.п.), и незнанием </w:t>
      </w:r>
      <w:proofErr w:type="gramStart"/>
      <w:r w:rsidRPr="000C66EC">
        <w:rPr>
          <w:rFonts w:ascii="Times New Roman" w:eastAsia="Times New Roman" w:hAnsi="Times New Roman"/>
          <w:color w:val="000000"/>
          <w:sz w:val="28"/>
          <w:szCs w:val="28"/>
          <w:lang w:val="ru-RU" w:eastAsia="ru-RU" w:bidi="ar-SA"/>
        </w:rPr>
        <w:t>обучаемыми</w:t>
      </w:r>
      <w:proofErr w:type="gramEnd"/>
      <w:r w:rsidRPr="000C66EC">
        <w:rPr>
          <w:rFonts w:ascii="Times New Roman" w:eastAsia="Times New Roman" w:hAnsi="Times New Roman"/>
          <w:color w:val="000000"/>
          <w:sz w:val="28"/>
          <w:szCs w:val="28"/>
          <w:lang w:val="ru-RU" w:eastAsia="ru-RU" w:bidi="ar-SA"/>
        </w:rPr>
        <w:t xml:space="preserve"> оптимальных систем анализа их смысловой структуры и др.</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Переход в России к двухуровневой системе высшего профессионального образования продиктован интересами личности. Двухуровневая система позволяет построить более гибкие, индивидуализированные (личностно-ориентированные) образовательные программы. После получения степени бакалавра человек может скорректировать свою образовательную траекторию: в случае необходимости пойти на работу или продолжить образование, если это потребуется, в магистратуре или по программе подготовки специалиста с одногодичным сроком обучения либо в структурах дополнительного профессионального образования. Данная система позволяет более рационально использовать финансовые ресурсы </w:t>
      </w:r>
      <w:proofErr w:type="gramStart"/>
      <w:r w:rsidRPr="000C66EC">
        <w:rPr>
          <w:rFonts w:ascii="Times New Roman" w:eastAsia="Times New Roman" w:hAnsi="Times New Roman"/>
          <w:color w:val="000000"/>
          <w:sz w:val="28"/>
          <w:szCs w:val="28"/>
          <w:lang w:val="ru-RU" w:eastAsia="ru-RU" w:bidi="ar-SA"/>
        </w:rPr>
        <w:t>обучающихся</w:t>
      </w:r>
      <w:proofErr w:type="gramEnd"/>
      <w:r w:rsidRPr="000C66EC">
        <w:rPr>
          <w:rFonts w:ascii="Times New Roman" w:eastAsia="Times New Roman" w:hAnsi="Times New Roman"/>
          <w:color w:val="000000"/>
          <w:sz w:val="28"/>
          <w:szCs w:val="28"/>
          <w:lang w:val="ru-RU" w:eastAsia="ru-RU" w:bidi="ar-SA"/>
        </w:rPr>
        <w:t>.</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Цель данной работы – рассмотреть становление российской системы образования.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Объект исследования – система образования.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Предмет исследования – российская система образования.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Задачи: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рассмотреть образование как социальный феномен;</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рассмотреть российскую систему образования;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провести исследование статей по вопросам современного образования.</w:t>
      </w: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b/>
          <w:bCs/>
          <w:color w:val="000000"/>
          <w:sz w:val="28"/>
          <w:szCs w:val="28"/>
          <w:lang w:val="ru-RU" w:eastAsia="ru-RU" w:bidi="ar-SA"/>
        </w:rPr>
        <w:lastRenderedPageBreak/>
        <w:t>1. Роль образования в развитии российского общества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Образовательная политика России, отражая общенациональные интересы в сфере образования и предъявляя их мировому сообществу, учитывает вместе с тем общие тенденции мирового развития, обусловливающие необходимость существенных изменений в системе образования: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ускорение темпов развития общества, расширение возможностей политического и социального выбора, что вызывает необходимость повышения уровня готовности граждан к такому выбору;</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переход к постиндустриальному, информационному обществу,</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значительное расширение масштабов межкультурного взаимодействия, в связи с чем, особую важность приобретают факторы коммуникабельности и толерантности;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возникновение и рост глобальных проблем, которые могут быть решены лишь в результате сотрудничества в рамках международного сообщества, что требует формирования современного мышления у молодого поколения;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динамичное развитие экономики, рост конкуренции, сокращение сферы неквалифицированного и малоквалифицированного труда,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глубокие структурные изменения в сфере занятости, определяющие постоянную потребность в повышении профессиональной квалификации и переподготовке работников, росте их профессиональной мобильности;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 возрастание роли человеческого капитала, который в развитых странах составляет 70-80 процентов национального богатства, что, в свою очередь, обусловливает интенсивное, опережающее развитие </w:t>
      </w:r>
      <w:proofErr w:type="gramStart"/>
      <w:r w:rsidRPr="000C66EC">
        <w:rPr>
          <w:rFonts w:ascii="Times New Roman" w:eastAsia="Times New Roman" w:hAnsi="Times New Roman"/>
          <w:color w:val="000000"/>
          <w:sz w:val="28"/>
          <w:szCs w:val="28"/>
          <w:lang w:val="ru-RU" w:eastAsia="ru-RU" w:bidi="ar-SA"/>
        </w:rPr>
        <w:t>образования</w:t>
      </w:r>
      <w:proofErr w:type="gramEnd"/>
      <w:r w:rsidRPr="000C66EC">
        <w:rPr>
          <w:rFonts w:ascii="Times New Roman" w:eastAsia="Times New Roman" w:hAnsi="Times New Roman"/>
          <w:color w:val="000000"/>
          <w:sz w:val="28"/>
          <w:szCs w:val="28"/>
          <w:lang w:val="ru-RU" w:eastAsia="ru-RU" w:bidi="ar-SA"/>
        </w:rPr>
        <w:t xml:space="preserve"> как молодежи, так и взрослого населения[3, 68].</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Отечественная система образования является важным фактором сохранения места России в ряду ведущих стран мира, ее международного престижа как страны, обладающей высоким уровнем культуры, науки, образования.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lastRenderedPageBreak/>
        <w:t>Особое значение имеет развитие плодотворного сотрудничества и сохранение общего образовательного пространства со странами Содружества Независимых Государств, образовательная поддержка соотечественников за рубежом[8, 27].</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Новые социальные требования к системе российского образования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Школа - в широком смысле этого слова - должна стать важнейшим фактором </w:t>
      </w:r>
      <w:proofErr w:type="spellStart"/>
      <w:r w:rsidRPr="000C66EC">
        <w:rPr>
          <w:rFonts w:ascii="Times New Roman" w:eastAsia="Times New Roman" w:hAnsi="Times New Roman"/>
          <w:color w:val="000000"/>
          <w:sz w:val="28"/>
          <w:szCs w:val="28"/>
          <w:lang w:val="ru-RU" w:eastAsia="ru-RU" w:bidi="ar-SA"/>
        </w:rPr>
        <w:t>гуманизации</w:t>
      </w:r>
      <w:proofErr w:type="spellEnd"/>
      <w:r w:rsidRPr="000C66EC">
        <w:rPr>
          <w:rFonts w:ascii="Times New Roman" w:eastAsia="Times New Roman" w:hAnsi="Times New Roman"/>
          <w:color w:val="000000"/>
          <w:sz w:val="28"/>
          <w:szCs w:val="28"/>
          <w:lang w:val="ru-RU" w:eastAsia="ru-RU" w:bidi="ar-SA"/>
        </w:rPr>
        <w:t xml:space="preserve"> общественно-экономических отношений, формирования новых жизненных установок личности.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 динамизмом, конструктивностью, обладают развитым чувством ответственности за судьбу страны.</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На современном этапе развития России образование, в его неразрывной, органичной связи с наукой, становится все более мощной движущей силой экономического роста, повышения эффективности и конкурентоспособности народного хозяйства, что делает его одним из важнейших факторов национальной безопасности и благосостояния страны, благополучия каждого гражданина.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Потенциал образования должен быть в полной мере использован для консолидации общества, сохранения единого </w:t>
      </w:r>
      <w:proofErr w:type="spellStart"/>
      <w:r w:rsidRPr="000C66EC">
        <w:rPr>
          <w:rFonts w:ascii="Times New Roman" w:eastAsia="Times New Roman" w:hAnsi="Times New Roman"/>
          <w:color w:val="000000"/>
          <w:sz w:val="28"/>
          <w:szCs w:val="28"/>
          <w:lang w:val="ru-RU" w:eastAsia="ru-RU" w:bidi="ar-SA"/>
        </w:rPr>
        <w:t>социокультурного</w:t>
      </w:r>
      <w:proofErr w:type="spellEnd"/>
      <w:r w:rsidRPr="000C66EC">
        <w:rPr>
          <w:rFonts w:ascii="Times New Roman" w:eastAsia="Times New Roman" w:hAnsi="Times New Roman"/>
          <w:color w:val="000000"/>
          <w:sz w:val="28"/>
          <w:szCs w:val="28"/>
          <w:lang w:val="ru-RU" w:eastAsia="ru-RU" w:bidi="ar-SA"/>
        </w:rPr>
        <w:t xml:space="preserve"> пространства страны, преодоления </w:t>
      </w:r>
      <w:proofErr w:type="spellStart"/>
      <w:r w:rsidRPr="000C66EC">
        <w:rPr>
          <w:rFonts w:ascii="Times New Roman" w:eastAsia="Times New Roman" w:hAnsi="Times New Roman"/>
          <w:color w:val="000000"/>
          <w:sz w:val="28"/>
          <w:szCs w:val="28"/>
          <w:lang w:val="ru-RU" w:eastAsia="ru-RU" w:bidi="ar-SA"/>
        </w:rPr>
        <w:t>этнонациональной</w:t>
      </w:r>
      <w:proofErr w:type="spellEnd"/>
      <w:r w:rsidRPr="000C66EC">
        <w:rPr>
          <w:rFonts w:ascii="Times New Roman" w:eastAsia="Times New Roman" w:hAnsi="Times New Roman"/>
          <w:color w:val="000000"/>
          <w:sz w:val="28"/>
          <w:szCs w:val="28"/>
          <w:lang w:val="ru-RU" w:eastAsia="ru-RU" w:bidi="ar-SA"/>
        </w:rPr>
        <w:t xml:space="preserve"> напряженности и социальных конфликтов на началах приоритета прав личности, равноправия национальных культур и различных концессий, ограничения социального неравенства.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Многонациональной российской школе предстоит проявить свою значимость в деле сохранения и развития русского и родного языков, формирования российского самосознания и </w:t>
      </w:r>
      <w:proofErr w:type="spellStart"/>
      <w:r w:rsidRPr="000C66EC">
        <w:rPr>
          <w:rFonts w:ascii="Times New Roman" w:eastAsia="Times New Roman" w:hAnsi="Times New Roman"/>
          <w:color w:val="000000"/>
          <w:sz w:val="28"/>
          <w:szCs w:val="28"/>
          <w:lang w:val="ru-RU" w:eastAsia="ru-RU" w:bidi="ar-SA"/>
        </w:rPr>
        <w:t>самоидентичности</w:t>
      </w:r>
      <w:proofErr w:type="spellEnd"/>
      <w:r w:rsidRPr="000C66EC">
        <w:rPr>
          <w:rFonts w:ascii="Times New Roman" w:eastAsia="Times New Roman" w:hAnsi="Times New Roman"/>
          <w:color w:val="000000"/>
          <w:sz w:val="28"/>
          <w:szCs w:val="28"/>
          <w:lang w:val="ru-RU" w:eastAsia="ru-RU" w:bidi="ar-SA"/>
        </w:rPr>
        <w:t xml:space="preserve">. Обновленное образование </w:t>
      </w:r>
      <w:r w:rsidRPr="000C66EC">
        <w:rPr>
          <w:rFonts w:ascii="Times New Roman" w:eastAsia="Times New Roman" w:hAnsi="Times New Roman"/>
          <w:color w:val="000000"/>
          <w:sz w:val="28"/>
          <w:szCs w:val="28"/>
          <w:lang w:val="ru-RU" w:eastAsia="ru-RU" w:bidi="ar-SA"/>
        </w:rPr>
        <w:lastRenderedPageBreak/>
        <w:t>должно сыграть ключевую роль в сохранении нации, ее генофонда, обеспечении устойчивого, динамичного развития российского общества - общества с высоким уровнем жизни, гражданско-правовой, профессиональной и бытовой культурой. Надлежит повсеместно обеспечить равный доступ молодых людей к полноценному качественному образованию в соответствии с их интересами и склонностями независимо от материального достатка семьи, места проживания, национальной принадлежности и состояния здоровья. Необходимо использовать все возможности для социальной защиты детей и подростков, лишенных попечения родителей. Важной задачей также является формирование профессиональной элиты, выявление и поддержка наиболее одаренных, талантливых детей и молодежи.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В условиях приоритетной поддержки образования со стороны государства система образования должна обеспечить эффективное использование своих ресурсов - человеческих, информационных, материальных, финансовых.</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b/>
          <w:bCs/>
          <w:color w:val="000000"/>
          <w:sz w:val="28"/>
          <w:szCs w:val="28"/>
          <w:lang w:val="ru-RU" w:eastAsia="ru-RU" w:bidi="ar-SA"/>
        </w:rPr>
        <w:t>2. Структура современного Российского образования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Содержание школьного образования - это основа образовательной системы, и в условиях переходного периода в развитии общества оно является основным объектом реформирования и обновления. Содержание образования и его реализация воплощают те ценности и цели, которые общество ставит перед новым поколением. Успешная реализация реформы в области содержания образования является сложной и труднодостижимой задачей. Она требует тщательного планирования, хорошо разработанной стратегии, приверженности цели тех, кто ее реализует, внимания к ресурсам, обеспечения переподготовки и разработки соответствующей процедуры оценки. Реформу содержания образования затрудняет еще и то, что она проводится в обществе, где преподаватели и инфраструктура не обеспечены соответствующими ресурсами.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lastRenderedPageBreak/>
        <w:t xml:space="preserve">Прежняя советская образовательная система отличалась жесткими учебными планами, составляемыми централизованно. Эти планы основывались на том, что учащиеся приобретали </w:t>
      </w:r>
      <w:proofErr w:type="spellStart"/>
      <w:r w:rsidRPr="000C66EC">
        <w:rPr>
          <w:rFonts w:ascii="Times New Roman" w:eastAsia="Times New Roman" w:hAnsi="Times New Roman"/>
          <w:color w:val="000000"/>
          <w:sz w:val="28"/>
          <w:szCs w:val="28"/>
          <w:lang w:val="ru-RU" w:eastAsia="ru-RU" w:bidi="ar-SA"/>
        </w:rPr>
        <w:t>факто-логические</w:t>
      </w:r>
      <w:proofErr w:type="spellEnd"/>
      <w:r w:rsidRPr="000C66EC">
        <w:rPr>
          <w:rFonts w:ascii="Times New Roman" w:eastAsia="Times New Roman" w:hAnsi="Times New Roman"/>
          <w:color w:val="000000"/>
          <w:sz w:val="28"/>
          <w:szCs w:val="28"/>
          <w:lang w:val="ru-RU" w:eastAsia="ru-RU" w:bidi="ar-SA"/>
        </w:rPr>
        <w:t xml:space="preserve"> познания в </w:t>
      </w:r>
      <w:proofErr w:type="gramStart"/>
      <w:r w:rsidRPr="000C66EC">
        <w:rPr>
          <w:rFonts w:ascii="Times New Roman" w:eastAsia="Times New Roman" w:hAnsi="Times New Roman"/>
          <w:color w:val="000000"/>
          <w:sz w:val="28"/>
          <w:szCs w:val="28"/>
          <w:lang w:val="ru-RU" w:eastAsia="ru-RU" w:bidi="ar-SA"/>
        </w:rPr>
        <w:t>узко специализированных</w:t>
      </w:r>
      <w:proofErr w:type="gramEnd"/>
      <w:r w:rsidRPr="000C66EC">
        <w:rPr>
          <w:rFonts w:ascii="Times New Roman" w:eastAsia="Times New Roman" w:hAnsi="Times New Roman"/>
          <w:color w:val="000000"/>
          <w:sz w:val="28"/>
          <w:szCs w:val="28"/>
          <w:lang w:val="ru-RU" w:eastAsia="ru-RU" w:bidi="ar-SA"/>
        </w:rPr>
        <w:t xml:space="preserve"> предметах. Акцент делался на науку и инженерное дело. Педагогическим инициативам школы или учителя места почти не отводилось. Существовал общий учебный план, для всех школ, который составлялся под руководством государства. Учебники производились государством монопольно и были бесплатными. Не было никакой структурированной системы оценки образовательных стандартов в национальном масштабе. Образовательные потребности определялись централизованным планированием распределения рабочей силы[6, 85].</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Сейчас российское общество перестраивается, переоценивает свои ценности и цели, и эти перемены влекут за собой демократизацию и в образовательной сфере. </w:t>
      </w:r>
      <w:proofErr w:type="spellStart"/>
      <w:r w:rsidRPr="000C66EC">
        <w:rPr>
          <w:rFonts w:ascii="Times New Roman" w:eastAsia="Times New Roman" w:hAnsi="Times New Roman"/>
          <w:color w:val="000000"/>
          <w:sz w:val="28"/>
          <w:szCs w:val="28"/>
          <w:lang w:val="ru-RU" w:eastAsia="ru-RU" w:bidi="ar-SA"/>
        </w:rPr>
        <w:t>Гуманизация</w:t>
      </w:r>
      <w:proofErr w:type="spellEnd"/>
      <w:r w:rsidRPr="000C66EC">
        <w:rPr>
          <w:rFonts w:ascii="Times New Roman" w:eastAsia="Times New Roman" w:hAnsi="Times New Roman"/>
          <w:color w:val="000000"/>
          <w:sz w:val="28"/>
          <w:szCs w:val="28"/>
          <w:lang w:val="ru-RU" w:eastAsia="ru-RU" w:bidi="ar-SA"/>
        </w:rPr>
        <w:t>, индивидуализация, новые концепции гражданского образования нашли свое место в образовательном процессе. Во многом это происходит благодаря многообразию типов общеобразовательных заведений (равно как и в ФРГ) и вариативности образовательных программ, что напрямую связано с развитием сети негосударственных общеобразовательных учреждений в региональных системах России.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Несмотря на все это, сегодняшняя система образования в России - федеральная, централизованная.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roofErr w:type="gramStart"/>
      <w:r w:rsidRPr="000C66EC">
        <w:rPr>
          <w:rFonts w:ascii="Times New Roman" w:eastAsia="Times New Roman" w:hAnsi="Times New Roman"/>
          <w:color w:val="000000"/>
          <w:sz w:val="28"/>
          <w:szCs w:val="28"/>
          <w:lang w:val="ru-RU" w:eastAsia="ru-RU" w:bidi="ar-SA"/>
        </w:rPr>
        <w:t>В настоящее время российская система образования очень схожа с немецкой, но все же она представлена в более упрощенном виде:</w:t>
      </w:r>
      <w:proofErr w:type="gramEnd"/>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1) Дошкольное образование, которое, как и в Германии, дает детям элементарные знания, но, все же, не приравнивается к первой ступени школьного образования. Дети начинают посещать детский сад с 1/1,5 года (ясли) и находятся там до 6 лет (также добровольно по желанию родителей).</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lastRenderedPageBreak/>
        <w:t>2) Начальное образование (начальная школа) начинается с полных 6 лет и длится в течение 4 лет (по результатам последних реформ в сфере образования). В отличие от Германии начальное образование дети могут получать уже в гимназиях или лицеях, так как в России данные типы учебных заведений представлены комплексно - с 1 по 11 классы.</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3) Неполное среднее образование в лицеях, гимназиях, общеобразовательных школах длится в течение 5 лет. Окончание 9 классов каждого из этих типов учебных заведений дает право на получение аттестата об общем среднем образовании.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4) Полное среднее образование или производственно- техническое образование с правом поступления в техникум, колледж и другие профессиональные учреждения. По завершении обучения 10 и 11 классов школы, гимназии, лицея выпускники получают аттестат о полном среднем образовании и имеют полное право на поступление в ВУЗ. Это право распространяется также на </w:t>
      </w:r>
      <w:proofErr w:type="gramStart"/>
      <w:r w:rsidRPr="000C66EC">
        <w:rPr>
          <w:rFonts w:ascii="Times New Roman" w:eastAsia="Times New Roman" w:hAnsi="Times New Roman"/>
          <w:color w:val="000000"/>
          <w:sz w:val="28"/>
          <w:szCs w:val="28"/>
          <w:lang w:val="ru-RU" w:eastAsia="ru-RU" w:bidi="ar-SA"/>
        </w:rPr>
        <w:t>окончившего</w:t>
      </w:r>
      <w:proofErr w:type="gramEnd"/>
      <w:r w:rsidRPr="000C66EC">
        <w:rPr>
          <w:rFonts w:ascii="Times New Roman" w:eastAsia="Times New Roman" w:hAnsi="Times New Roman"/>
          <w:color w:val="000000"/>
          <w:sz w:val="28"/>
          <w:szCs w:val="28"/>
          <w:lang w:val="ru-RU" w:eastAsia="ru-RU" w:bidi="ar-SA"/>
        </w:rPr>
        <w:t xml:space="preserve"> любое профессиональное учреждение, что в Германии является неприемлемым.</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5) Высшее образование с получением диплома специалиста, степени бакалавра, магистра или мастера с правом повышения квалификации в университете или НИИ, по окончании которого получают степень кандидата наук, а позже - доктора наук.</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b/>
          <w:bCs/>
          <w:color w:val="000000"/>
          <w:sz w:val="28"/>
          <w:szCs w:val="28"/>
          <w:lang w:val="ru-RU" w:eastAsia="ru-RU" w:bidi="ar-SA"/>
        </w:rPr>
        <w:t>2.1. Дошкольное образование в России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В российском образовании издавна существует расширенная система обеспечения дошкольного образования. В настоящий переходный период ей по-прежнему уделяется большое внимание, и она продолжает играть огромную роль в вопросах защиты детства и раннего воспитания и образования. Система отвечает запросам детей от трех до семи лет. Ясли могут посещаться детьми от 1 до 3 лет, в редких случаях - от 2 месяцев до </w:t>
      </w:r>
      <w:r w:rsidRPr="000C66EC">
        <w:rPr>
          <w:rFonts w:ascii="Times New Roman" w:eastAsia="Times New Roman" w:hAnsi="Times New Roman"/>
          <w:color w:val="000000"/>
          <w:sz w:val="28"/>
          <w:szCs w:val="28"/>
          <w:lang w:val="ru-RU" w:eastAsia="ru-RU" w:bidi="ar-SA"/>
        </w:rPr>
        <w:lastRenderedPageBreak/>
        <w:t>года. Большинство детских садов финансируется государством, муниципалитетами или ведомствами.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В последнее время появилось много частных или </w:t>
      </w:r>
      <w:proofErr w:type="spellStart"/>
      <w:r w:rsidRPr="000C66EC">
        <w:rPr>
          <w:rFonts w:ascii="Times New Roman" w:eastAsia="Times New Roman" w:hAnsi="Times New Roman"/>
          <w:color w:val="000000"/>
          <w:sz w:val="28"/>
          <w:szCs w:val="28"/>
          <w:lang w:val="ru-RU" w:eastAsia="ru-RU" w:bidi="ar-SA"/>
        </w:rPr>
        <w:t>получастных</w:t>
      </w:r>
      <w:proofErr w:type="spellEnd"/>
      <w:r w:rsidRPr="000C66EC">
        <w:rPr>
          <w:rFonts w:ascii="Times New Roman" w:eastAsia="Times New Roman" w:hAnsi="Times New Roman"/>
          <w:color w:val="000000"/>
          <w:sz w:val="28"/>
          <w:szCs w:val="28"/>
          <w:lang w:val="ru-RU" w:eastAsia="ru-RU" w:bidi="ar-SA"/>
        </w:rPr>
        <w:t xml:space="preserve"> детских садов, но они еще составляют менее 8% от общего числа. Даже в муниципальных детских садах существует тенденция к оплате родителями от 10 до 15 процентов услуг. Система посещения детских садов достаточно гибка, и родители могут выбрать тот вид посещения их ребенком, который их устраивает - полный рабочий день, неполный рабочий день, неполная рабочая неделя и т.п. Отношения между родителями и персоналом носят откровенный и доверительный характер. Это позволяет воспитателям многое узнавать о личности и индивидуальных запросах ребенка[8, 113].</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roofErr w:type="gramStart"/>
      <w:r w:rsidRPr="000C66EC">
        <w:rPr>
          <w:rFonts w:ascii="Times New Roman" w:eastAsia="Times New Roman" w:hAnsi="Times New Roman"/>
          <w:color w:val="000000"/>
          <w:sz w:val="28"/>
          <w:szCs w:val="28"/>
          <w:lang w:val="ru-RU" w:eastAsia="ru-RU" w:bidi="ar-SA"/>
        </w:rPr>
        <w:t>Важно отметить и тот факт, что детские сады являются многофункциональными учреждениями, которые, в дополнение к образовательным, выполняют попечительские, социальные и здравоохранительные функции.</w:t>
      </w:r>
      <w:proofErr w:type="gramEnd"/>
      <w:r w:rsidRPr="000C66EC">
        <w:rPr>
          <w:rFonts w:ascii="Times New Roman" w:eastAsia="Times New Roman" w:hAnsi="Times New Roman"/>
          <w:color w:val="000000"/>
          <w:sz w:val="28"/>
          <w:szCs w:val="28"/>
          <w:lang w:val="ru-RU" w:eastAsia="ru-RU" w:bidi="ar-SA"/>
        </w:rPr>
        <w:t xml:space="preserve"> Внимание команды экспертов повсеместно привлекалось к проблемам со здоровьем детей. Детские сады предоставляют услуги по защите здоровья и оказанию помощи детям с отклонениями в развитии.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Значительное внимание уделяется выявлению недостатков в физическом и интеллектуальном развитии воспитанников. Большая роль в разработке учебных планов и программ, а также в диагностике детей отводится психологам. Для лечения детей с физическими или мышечными отклонениями приглашаются физиотерапевты, в некоторых детских садах есть спортзалы и бассейны для проведения коррекционной работы. Логопеды оказывают помощь в коррекции дефектов речи и глотания. В районах со сложным социально-экономическим положением детские сады выполняют важную функцию помощи детям, страдающим от этих условий. Они пытаются компенсировать недостаток нормальных домашних условий, когда проблемы алкоголизма и наркомании, а также умственной и эмоциональной </w:t>
      </w:r>
      <w:r w:rsidRPr="000C66EC">
        <w:rPr>
          <w:rFonts w:ascii="Times New Roman" w:eastAsia="Times New Roman" w:hAnsi="Times New Roman"/>
          <w:color w:val="000000"/>
          <w:sz w:val="28"/>
          <w:szCs w:val="28"/>
          <w:lang w:val="ru-RU" w:eastAsia="ru-RU" w:bidi="ar-SA"/>
        </w:rPr>
        <w:lastRenderedPageBreak/>
        <w:t>нестабильности в семье, вызывают задержки в развитии маленьких детей.[3,53]</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Обучение в российских школах в свете новых реформ в образовании начинается в возрасте 6 лет и длится в течение 11 лет при полном образовании (11 классов), основное образование составляет 9 лет (9 классов). Хотя в России существует единая образовательная система, все-таки учебные планы от школы к школе различны и меняются из года в год, поэтому не все образовательные учреждения, которые в большинстве своем являются государственными, могут обеспечить школьников необходимой литературой.</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Школьное образование в России представлено следующими типами школ:</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начальная школа;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средняя общеобразовательная школа;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лицеи;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гимназии;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специальные школы</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b/>
          <w:bCs/>
          <w:color w:val="000000"/>
          <w:sz w:val="28"/>
          <w:szCs w:val="28"/>
          <w:lang w:val="ru-RU" w:eastAsia="ru-RU" w:bidi="ar-SA"/>
        </w:rPr>
        <w:t>Начальные школы в России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Начальная школа в России является первой ступенью школьного образования, где дети приобретают фундаментальные знания для дальнейшего образования. В настоящее время в школе представлены три системы начального образования, базирующиеся на традиционной системе обучения, а также на теориях, разработанных отечественными учеными Л.С. </w:t>
      </w:r>
      <w:proofErr w:type="spellStart"/>
      <w:r w:rsidRPr="000C66EC">
        <w:rPr>
          <w:rFonts w:ascii="Times New Roman" w:eastAsia="Times New Roman" w:hAnsi="Times New Roman"/>
          <w:color w:val="000000"/>
          <w:sz w:val="28"/>
          <w:szCs w:val="28"/>
          <w:lang w:val="ru-RU" w:eastAsia="ru-RU" w:bidi="ar-SA"/>
        </w:rPr>
        <w:t>Выготским</w:t>
      </w:r>
      <w:proofErr w:type="spellEnd"/>
      <w:r w:rsidRPr="000C66EC">
        <w:rPr>
          <w:rFonts w:ascii="Times New Roman" w:eastAsia="Times New Roman" w:hAnsi="Times New Roman"/>
          <w:color w:val="000000"/>
          <w:sz w:val="28"/>
          <w:szCs w:val="28"/>
          <w:lang w:val="ru-RU" w:eastAsia="ru-RU" w:bidi="ar-SA"/>
        </w:rPr>
        <w:t xml:space="preserve">, Л.В. </w:t>
      </w:r>
      <w:proofErr w:type="spellStart"/>
      <w:r w:rsidRPr="000C66EC">
        <w:rPr>
          <w:rFonts w:ascii="Times New Roman" w:eastAsia="Times New Roman" w:hAnsi="Times New Roman"/>
          <w:color w:val="000000"/>
          <w:sz w:val="28"/>
          <w:szCs w:val="28"/>
          <w:lang w:val="ru-RU" w:eastAsia="ru-RU" w:bidi="ar-SA"/>
        </w:rPr>
        <w:t>Занковым</w:t>
      </w:r>
      <w:proofErr w:type="spellEnd"/>
      <w:r w:rsidRPr="000C66EC">
        <w:rPr>
          <w:rFonts w:ascii="Times New Roman" w:eastAsia="Times New Roman" w:hAnsi="Times New Roman"/>
          <w:color w:val="000000"/>
          <w:sz w:val="28"/>
          <w:szCs w:val="28"/>
          <w:lang w:val="ru-RU" w:eastAsia="ru-RU" w:bidi="ar-SA"/>
        </w:rPr>
        <w:t xml:space="preserve">, Д.Б. </w:t>
      </w:r>
      <w:proofErr w:type="spellStart"/>
      <w:r w:rsidRPr="000C66EC">
        <w:rPr>
          <w:rFonts w:ascii="Times New Roman" w:eastAsia="Times New Roman" w:hAnsi="Times New Roman"/>
          <w:color w:val="000000"/>
          <w:sz w:val="28"/>
          <w:szCs w:val="28"/>
          <w:lang w:val="ru-RU" w:eastAsia="ru-RU" w:bidi="ar-SA"/>
        </w:rPr>
        <w:t>Элькониным</w:t>
      </w:r>
      <w:proofErr w:type="spellEnd"/>
      <w:r w:rsidRPr="000C66EC">
        <w:rPr>
          <w:rFonts w:ascii="Times New Roman" w:eastAsia="Times New Roman" w:hAnsi="Times New Roman"/>
          <w:color w:val="000000"/>
          <w:sz w:val="28"/>
          <w:szCs w:val="28"/>
          <w:lang w:val="ru-RU" w:eastAsia="ru-RU" w:bidi="ar-SA"/>
        </w:rPr>
        <w:t xml:space="preserve">, В.В. Давыдовым. Все системы направлены на интеллектуальное и нравственное развитие учащихся. </w:t>
      </w:r>
      <w:proofErr w:type="gramStart"/>
      <w:r w:rsidRPr="000C66EC">
        <w:rPr>
          <w:rFonts w:ascii="Times New Roman" w:eastAsia="Times New Roman" w:hAnsi="Times New Roman"/>
          <w:color w:val="000000"/>
          <w:sz w:val="28"/>
          <w:szCs w:val="28"/>
          <w:lang w:val="ru-RU" w:eastAsia="ru-RU" w:bidi="ar-SA"/>
        </w:rPr>
        <w:t>Дети могут теперь идти в школу в полные 6 лет.</w:t>
      </w:r>
      <w:proofErr w:type="gramEnd"/>
      <w:r w:rsidRPr="000C66EC">
        <w:rPr>
          <w:rFonts w:ascii="Times New Roman" w:eastAsia="Times New Roman" w:hAnsi="Times New Roman"/>
          <w:color w:val="000000"/>
          <w:sz w:val="28"/>
          <w:szCs w:val="28"/>
          <w:lang w:val="ru-RU" w:eastAsia="ru-RU" w:bidi="ar-SA"/>
        </w:rPr>
        <w:t xml:space="preserve"> В настоящий момент дети проходят тестирование при зачислении в школу, где проверяется их интеллектуальный уровень[4, 112].</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roofErr w:type="gramStart"/>
      <w:r w:rsidRPr="000C66EC">
        <w:rPr>
          <w:rFonts w:ascii="Times New Roman" w:eastAsia="Times New Roman" w:hAnsi="Times New Roman"/>
          <w:color w:val="000000"/>
          <w:sz w:val="28"/>
          <w:szCs w:val="28"/>
          <w:lang w:val="ru-RU" w:eastAsia="ru-RU" w:bidi="ar-SA"/>
        </w:rPr>
        <w:lastRenderedPageBreak/>
        <w:t>Наряду с общепринятыми образовательными предметами (русский язык/письмо/пропись, чтение, математика, "мир вокруг нас", физкультура, музыка, краеведение, труд, ИЗО) во многих школах со 2-го класса вводится иностранный язык, что вскоре станет повсеместным (а в старшей профильной школе кроме обязательного английского будет преподаваться второй язык - немецкий, французский и испанский), а также в недалеком будущем планируется введение обучения детей со 2- го</w:t>
      </w:r>
      <w:proofErr w:type="gramEnd"/>
      <w:r w:rsidRPr="000C66EC">
        <w:rPr>
          <w:rFonts w:ascii="Times New Roman" w:eastAsia="Times New Roman" w:hAnsi="Times New Roman"/>
          <w:color w:val="000000"/>
          <w:sz w:val="28"/>
          <w:szCs w:val="28"/>
          <w:lang w:val="ru-RU" w:eastAsia="ru-RU" w:bidi="ar-SA"/>
        </w:rPr>
        <w:t xml:space="preserve"> класса навыкам работы на компьютере.</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В общей сложности количество часов в неделю у учеников начальной школы составляет от 20 в 1-ом классе до 30 в 4-ом классе.</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В первом полугодии первого класса начальной школы не существует как таковой системы оценок. Вместо нее детям ставят звездочку ("5"), квадрат ("4"), треугольник ("3"), но чаще всего успеваемость учащихся дается в письменном виде (похвала типа "Хорошо", "Молодец", "Умница"). Со второго полугодия дети получают оценки по пятибалльной шкале ("5" -высшая оценка). В конце каждого учебного года ученики получают свой табель об успеваемости с оценками. С ним дети переходят (или остаются на второй год при недостаточно хороших показателях успеваемости) в пятый класс данной или другой школы. Нужно заметить, что, в отличие от Германии, в России дети и их родители после окончания начальной школы не обязаны выбирать тип дальнейшего учебного заведения. То есть начальное </w:t>
      </w:r>
      <w:proofErr w:type="gramStart"/>
      <w:r w:rsidRPr="000C66EC">
        <w:rPr>
          <w:rFonts w:ascii="Times New Roman" w:eastAsia="Times New Roman" w:hAnsi="Times New Roman"/>
          <w:color w:val="000000"/>
          <w:sz w:val="28"/>
          <w:szCs w:val="28"/>
          <w:lang w:val="ru-RU" w:eastAsia="ru-RU" w:bidi="ar-SA"/>
        </w:rPr>
        <w:t>образование</w:t>
      </w:r>
      <w:proofErr w:type="gramEnd"/>
      <w:r w:rsidRPr="000C66EC">
        <w:rPr>
          <w:rFonts w:ascii="Times New Roman" w:eastAsia="Times New Roman" w:hAnsi="Times New Roman"/>
          <w:color w:val="000000"/>
          <w:sz w:val="28"/>
          <w:szCs w:val="28"/>
          <w:lang w:val="ru-RU" w:eastAsia="ru-RU" w:bidi="ar-SA"/>
        </w:rPr>
        <w:t xml:space="preserve"> ребенок может получать как в общеобразовательной школе, так и в гимназии или лицее, так как данные типы образовательных учреждений представлены в нашей стране комплексно- с 1 по 11 классы[10].</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b/>
          <w:bCs/>
          <w:color w:val="000000"/>
          <w:sz w:val="28"/>
          <w:szCs w:val="28"/>
          <w:lang w:val="ru-RU" w:eastAsia="ru-RU" w:bidi="ar-SA"/>
        </w:rPr>
        <w:t>Общее среднее образование</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Общее среднее образование в России включает в себя начальное образование, 5 классов общей средней школы и 2 старших класса средней школы. Итак, в возрасте 10 лет, то есть после начальной школы, дети переходят на младшую ступень средней школы, обучение в которой </w:t>
      </w:r>
      <w:r w:rsidRPr="000C66EC">
        <w:rPr>
          <w:rFonts w:ascii="Times New Roman" w:eastAsia="Times New Roman" w:hAnsi="Times New Roman"/>
          <w:color w:val="000000"/>
          <w:sz w:val="28"/>
          <w:szCs w:val="28"/>
          <w:lang w:val="ru-RU" w:eastAsia="ru-RU" w:bidi="ar-SA"/>
        </w:rPr>
        <w:lastRenderedPageBreak/>
        <w:t xml:space="preserve">продолжается 5 лет. В 15 лет они заканчивают эту ступень в соответствии с законом (то есть </w:t>
      </w:r>
      <w:proofErr w:type="gramStart"/>
      <w:r w:rsidRPr="000C66EC">
        <w:rPr>
          <w:rFonts w:ascii="Times New Roman" w:eastAsia="Times New Roman" w:hAnsi="Times New Roman"/>
          <w:color w:val="000000"/>
          <w:sz w:val="28"/>
          <w:szCs w:val="28"/>
          <w:lang w:val="ru-RU" w:eastAsia="ru-RU" w:bidi="ar-SA"/>
        </w:rPr>
        <w:t>заканчивают курс</w:t>
      </w:r>
      <w:proofErr w:type="gramEnd"/>
      <w:r w:rsidRPr="000C66EC">
        <w:rPr>
          <w:rFonts w:ascii="Times New Roman" w:eastAsia="Times New Roman" w:hAnsi="Times New Roman"/>
          <w:color w:val="000000"/>
          <w:sz w:val="28"/>
          <w:szCs w:val="28"/>
          <w:lang w:val="ru-RU" w:eastAsia="ru-RU" w:bidi="ar-SA"/>
        </w:rPr>
        <w:t xml:space="preserve"> программы основной школы) и получают аттестат о неполном среднем (об общем среднем) образовании. Затем они могут либо продолжить свое образование в школе (то есть пройти курс образовательной программы полной школы) и получить по его окончании аттестат о полном среднем образовании, либо поступить в начальные или средние профессиональные училища.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Обучаются школьники 6 дней в неделю совместно, дифференциация ведется лишь на уроках труда, а также на уроках физкультуры в старших классах. Количество часов в неделю - 30-36.</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За последние годы разнообразие типов и видов школ на базовом уровне среднего образования значительно увеличилось. Все школы отвечают за освоение базовых программ, аттестат, получаемый выпускником, признается во всех регионах России и республиках СНГ. Возможности ранней специализации предоставляются гимназиями и лицеями. Большинство учащихся негосударственных школ не получают аттестата государственного образца. Конкурсное поступление во все виды общеобразовательных учебных заведений, включая гимназии, запрещено с 1997 года.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b/>
          <w:bCs/>
          <w:color w:val="000000"/>
          <w:sz w:val="28"/>
          <w:szCs w:val="28"/>
          <w:lang w:val="ru-RU" w:eastAsia="ru-RU" w:bidi="ar-SA"/>
        </w:rPr>
        <w:t>Гимназии в России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Так сложилось, что понятие "гимназия" ассоциируется в сознании сегодняшних россиян с элитарностью, то есть с тем типом престижных учебных учреждений, где дети получают образование по критериям знатности, богатства, связей, где их подготавливают к работе на руководящих постах в дальнейшем. Многие считают, что такие дети составляют "элиту" современного общества, в основном, "элиту по крови".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(То же происходило и в Германии, пока она не стала единственным доступом к высшим учебным заведениям.) На самом деле такое образование существует в закрытых учебных заведениях, которые в основном являются </w:t>
      </w:r>
      <w:r w:rsidRPr="000C66EC">
        <w:rPr>
          <w:rFonts w:ascii="Times New Roman" w:eastAsia="Times New Roman" w:hAnsi="Times New Roman"/>
          <w:color w:val="000000"/>
          <w:sz w:val="28"/>
          <w:szCs w:val="28"/>
          <w:lang w:val="ru-RU" w:eastAsia="ru-RU" w:bidi="ar-SA"/>
        </w:rPr>
        <w:lastRenderedPageBreak/>
        <w:t xml:space="preserve">частными. </w:t>
      </w:r>
      <w:proofErr w:type="gramStart"/>
      <w:r w:rsidRPr="000C66EC">
        <w:rPr>
          <w:rFonts w:ascii="Times New Roman" w:eastAsia="Times New Roman" w:hAnsi="Times New Roman"/>
          <w:color w:val="000000"/>
          <w:sz w:val="28"/>
          <w:szCs w:val="28"/>
          <w:lang w:val="ru-RU" w:eastAsia="ru-RU" w:bidi="ar-SA"/>
        </w:rPr>
        <w:t>Именно они предлагают в основной и старшей ступенях школ внести в учебный план новые предметы, такие как интегрированные курсы ("мир биологии", "мир экологии", "синергетика" как образовательные области естествознания), филология ("основы духовной культуры", "русская словесность", "риторика"), логика, экономика, основы предпринимательской деятельности.</w:t>
      </w:r>
      <w:proofErr w:type="gramEnd"/>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Гимназии же - это в большинстве своем государственные образовательные учебные заведения среднего типа. Здесь учатся дети с повышенной мотивацией к учению.</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Так же, как и в других типах средних общеобразовательных заведений, гимназия предоставляет возможность получить образование, достаточное для продолжения обучения в университете. Это составляет значительное различие с гимназиями в Германии, завершение лишь которых дает право на поступление в ВУЗ. Кроме того, формирование ученических коллективов в российской гимназии осуществляется с 1 класса. В гимназию можно перейти из другого типа школ как в течение учебы на основной ступени образования, так и по ее окончании. В этом случае выпускникам 9 классов гимназии также вручаются аттестаты об основном среднем образовании, после чего они решают, остаться им здесь для получения полного среднего образования, или пойти в учебное учреждение профессионального типа[6, 82].</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В результате нововведений в нашей стране, касательно образовательной сферы, в конце обучения выпускники гимназий сдают обязательный единый государственный экзамен (ЕГЭ) по русскому языку; в рамках школы обязательными выпускными экзаменами являются литература, математика, первый иностранный язык (как правило, английский) и 2 предмета по выбору, причем один из них можно сдать "заочно" в конце 10 класса, если в 11 классе этот предмет не преподается (например, география).</w:t>
      </w: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b/>
          <w:bCs/>
          <w:color w:val="000000"/>
          <w:sz w:val="28"/>
          <w:szCs w:val="28"/>
          <w:lang w:val="ru-RU" w:eastAsia="ru-RU" w:bidi="ar-SA"/>
        </w:rPr>
        <w:lastRenderedPageBreak/>
        <w:t>3. Система высшего профессионального образования в Российской Федерации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Российская система образования на практике доказала, что она способна конкурировать с системами образования передовых держав мира.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Оценивая ситуацию в российской высшей школе, следует отметить, что она сумела выстоять в самые непростые моменты, сохранить фундаментальность российского образования, определить новые приоритеты развития образовательной системы Российской Федерации.[3,168]</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В последние годы государство активно поддерживает вузы: увеличивается бюджет высшего образования, реализуются приоритетный национальный проект "Образование".</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Сегодня перед системой высшего образования встают задачи, связанные не только с удовлетворением текущих потребностей экономики страны в квалифицированных кадрах, но и интеграцией в европейское и мировое образовательное пространство.</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Что касается оттока специалистов из России, то наибольший отъезд за рубеж наблюдался в начале 90-х годов, задолго до присоединения России к Болонскому процессу. В последние же годы наблюдается динамичный процесс их возвращения.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Поэтому говорить о том, что Болонский процесс приведет к оттоку квалифицированных специалистов, преждевременно.</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Кроме того, за рубеж выезжают не только выпускники вузов, но и специалисты, обладающие значительным практическим опытом работы. Поэтому вопрос оттока специалистов в другие страны необходимо решать, прежде всего, повышением уровня жизни в России, что и предусматривается проектом программы социально-экономического развития страны.</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Интеграция в мировую систему высшего образования системы высшего профессионального образования Российской Федерации при сохранении и </w:t>
      </w:r>
      <w:r w:rsidRPr="000C66EC">
        <w:rPr>
          <w:rFonts w:ascii="Times New Roman" w:eastAsia="Times New Roman" w:hAnsi="Times New Roman"/>
          <w:color w:val="000000"/>
          <w:sz w:val="28"/>
          <w:szCs w:val="28"/>
          <w:lang w:val="ru-RU" w:eastAsia="ru-RU" w:bidi="ar-SA"/>
        </w:rPr>
        <w:lastRenderedPageBreak/>
        <w:t>развитии достижений и традиций российской высшей школы - это один из принципов государственной политики в сфере образования, зафиксированный законом.</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При этом интеграционные процессы в образовании происходят не только с Европой, но и со странами Шанхайской организации сотрудничества, СНГ, </w:t>
      </w:r>
      <w:proofErr w:type="spellStart"/>
      <w:r w:rsidRPr="000C66EC">
        <w:rPr>
          <w:rFonts w:ascii="Times New Roman" w:eastAsia="Times New Roman" w:hAnsi="Times New Roman"/>
          <w:color w:val="000000"/>
          <w:sz w:val="28"/>
          <w:szCs w:val="28"/>
          <w:lang w:val="ru-RU" w:eastAsia="ru-RU" w:bidi="ar-SA"/>
        </w:rPr>
        <w:t>ЕврАзЭС</w:t>
      </w:r>
      <w:proofErr w:type="spellEnd"/>
      <w:r w:rsidRPr="000C66EC">
        <w:rPr>
          <w:rFonts w:ascii="Times New Roman" w:eastAsia="Times New Roman" w:hAnsi="Times New Roman"/>
          <w:color w:val="000000"/>
          <w:sz w:val="28"/>
          <w:szCs w:val="28"/>
          <w:lang w:val="ru-RU" w:eastAsia="ru-RU" w:bidi="ar-SA"/>
        </w:rPr>
        <w:t>.</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Следует отметить, что ряд вузов Российской Федерации, таких как Московский государственный </w:t>
      </w:r>
      <w:proofErr w:type="gramStart"/>
      <w:r w:rsidRPr="000C66EC">
        <w:rPr>
          <w:rFonts w:ascii="Times New Roman" w:eastAsia="Times New Roman" w:hAnsi="Times New Roman"/>
          <w:color w:val="000000"/>
          <w:sz w:val="28"/>
          <w:szCs w:val="28"/>
          <w:lang w:val="ru-RU" w:eastAsia="ru-RU" w:bidi="ar-SA"/>
        </w:rPr>
        <w:t>университет</w:t>
      </w:r>
      <w:proofErr w:type="gramEnd"/>
      <w:r w:rsidRPr="000C66EC">
        <w:rPr>
          <w:rFonts w:ascii="Times New Roman" w:eastAsia="Times New Roman" w:hAnsi="Times New Roman"/>
          <w:color w:val="000000"/>
          <w:sz w:val="28"/>
          <w:szCs w:val="28"/>
          <w:lang w:val="ru-RU" w:eastAsia="ru-RU" w:bidi="ar-SA"/>
        </w:rPr>
        <w:t xml:space="preserve"> им. М.В. Ломоносова, Санкт-Петербургский государственный университет, Московский государственный авиационный институт (технический университет), Томский политехнический университет, Московский государственный автомобильно-дорожный институт (технический университет), Московский государственный технический университет им. Н.Э. Баумана, Дальневосточный государственный университет, Российский государственный университет имени </w:t>
      </w:r>
      <w:proofErr w:type="spellStart"/>
      <w:r w:rsidRPr="000C66EC">
        <w:rPr>
          <w:rFonts w:ascii="Times New Roman" w:eastAsia="Times New Roman" w:hAnsi="Times New Roman"/>
          <w:color w:val="000000"/>
          <w:sz w:val="28"/>
          <w:szCs w:val="28"/>
          <w:lang w:val="ru-RU" w:eastAsia="ru-RU" w:bidi="ar-SA"/>
        </w:rPr>
        <w:t>Иммануила</w:t>
      </w:r>
      <w:proofErr w:type="spellEnd"/>
      <w:r w:rsidRPr="000C66EC">
        <w:rPr>
          <w:rFonts w:ascii="Times New Roman" w:eastAsia="Times New Roman" w:hAnsi="Times New Roman"/>
          <w:color w:val="000000"/>
          <w:sz w:val="28"/>
          <w:szCs w:val="28"/>
          <w:lang w:val="ru-RU" w:eastAsia="ru-RU" w:bidi="ar-SA"/>
        </w:rPr>
        <w:t xml:space="preserve"> Канта, Нижегородский государственный университет и многие другие вузы в течение многих лет сотрудничают с ведущими вузами стран США, Великобритании, Германии, Франции, Швеции, Японии и др. по различным вопросам, включающим обмен опытом подготовки специалистов, совершенствование содержания образования, обмен студентами, обмен преподавателями для чтения лекций, проведение совместных научных исследований и другим вопросам подготовки специалистов.</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Введение уровневого высшего профессионального образования (бакалавр-магистр) является важнейшим элементом комплексного преобразования сферы высшего образования. В настоящее время, когда технологии и знания обновляются очень быстро, нецелесообразно готовить "узких" специалистов в стенах вуза, начиная с первого курса, в течение пяти-шести лет. Поэтому введение широкой бакалаврской программы с последующей специализацией в магистратуре или на производстве будет больше соответствовать быстро </w:t>
      </w:r>
      <w:r w:rsidRPr="000C66EC">
        <w:rPr>
          <w:rFonts w:ascii="Times New Roman" w:eastAsia="Times New Roman" w:hAnsi="Times New Roman"/>
          <w:color w:val="000000"/>
          <w:sz w:val="28"/>
          <w:szCs w:val="28"/>
          <w:lang w:val="ru-RU" w:eastAsia="ru-RU" w:bidi="ar-SA"/>
        </w:rPr>
        <w:lastRenderedPageBreak/>
        <w:t>меняющемуся рынку труда. Такая система станет более гибкой и будет основой для формирования структуры квалификаций и образовательных программ, соответствующей потребностям общества.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Учитывая, что молодой человек поступает в российский вуз в 17 лет, он не всегда осознанно выбирает траекторию образования для будущей профессии. Уровневое высшее профессиональное образование позволяет на первых курсах </w:t>
      </w:r>
      <w:proofErr w:type="gramStart"/>
      <w:r w:rsidRPr="000C66EC">
        <w:rPr>
          <w:rFonts w:ascii="Times New Roman" w:eastAsia="Times New Roman" w:hAnsi="Times New Roman"/>
          <w:color w:val="000000"/>
          <w:sz w:val="28"/>
          <w:szCs w:val="28"/>
          <w:lang w:val="ru-RU" w:eastAsia="ru-RU" w:bidi="ar-SA"/>
        </w:rPr>
        <w:t>обучения по</w:t>
      </w:r>
      <w:proofErr w:type="gramEnd"/>
      <w:r w:rsidRPr="000C66EC">
        <w:rPr>
          <w:rFonts w:ascii="Times New Roman" w:eastAsia="Times New Roman" w:hAnsi="Times New Roman"/>
          <w:color w:val="000000"/>
          <w:sz w:val="28"/>
          <w:szCs w:val="28"/>
          <w:lang w:val="ru-RU" w:eastAsia="ru-RU" w:bidi="ar-SA"/>
        </w:rPr>
        <w:t xml:space="preserve"> широкому направлению, более осознанно выбрать профиль программы, который реализуется на старших курсах </w:t>
      </w:r>
      <w:proofErr w:type="spellStart"/>
      <w:r w:rsidRPr="000C66EC">
        <w:rPr>
          <w:rFonts w:ascii="Times New Roman" w:eastAsia="Times New Roman" w:hAnsi="Times New Roman"/>
          <w:color w:val="000000"/>
          <w:sz w:val="28"/>
          <w:szCs w:val="28"/>
          <w:lang w:val="ru-RU" w:eastAsia="ru-RU" w:bidi="ar-SA"/>
        </w:rPr>
        <w:t>бакалавриата</w:t>
      </w:r>
      <w:proofErr w:type="spellEnd"/>
      <w:r w:rsidRPr="000C66EC">
        <w:rPr>
          <w:rFonts w:ascii="Times New Roman" w:eastAsia="Times New Roman" w:hAnsi="Times New Roman"/>
          <w:color w:val="000000"/>
          <w:sz w:val="28"/>
          <w:szCs w:val="28"/>
          <w:lang w:val="ru-RU" w:eastAsia="ru-RU" w:bidi="ar-SA"/>
        </w:rPr>
        <w:t>. А после окончания первого уровня, имея диплом о высшем профессиональном образовании, вновь скоординировать свои жизненные планы с возможными изменениями на рынке труда. Это возможно как продолжение образования в магистратуре, так и с использованием широкого спектра программ дополнительного профессионального образования с присвоением квалификации.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roofErr w:type="gramStart"/>
      <w:r w:rsidRPr="000C66EC">
        <w:rPr>
          <w:rFonts w:ascii="Times New Roman" w:eastAsia="Times New Roman" w:hAnsi="Times New Roman"/>
          <w:color w:val="000000"/>
          <w:sz w:val="28"/>
          <w:szCs w:val="28"/>
          <w:lang w:val="ru-RU" w:eastAsia="ru-RU" w:bidi="ar-SA"/>
        </w:rPr>
        <w:t>В октябре 2007 года был принят Федеральный закон Российской Федерации N 232-ФЗ "О внесении изменений в отдельные законодательные Российской Федерации (в части установления уровней высшего профессионального образования).</w:t>
      </w:r>
      <w:proofErr w:type="gramEnd"/>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Этим законом в системе высшего образования установлены уровни: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Уровень высшего профессионального образования - </w:t>
      </w:r>
      <w:proofErr w:type="spellStart"/>
      <w:r w:rsidRPr="000C66EC">
        <w:rPr>
          <w:rFonts w:ascii="Times New Roman" w:eastAsia="Times New Roman" w:hAnsi="Times New Roman"/>
          <w:color w:val="000000"/>
          <w:sz w:val="28"/>
          <w:szCs w:val="28"/>
          <w:lang w:val="ru-RU" w:eastAsia="ru-RU" w:bidi="ar-SA"/>
        </w:rPr>
        <w:t>бакалавриат</w:t>
      </w:r>
      <w:proofErr w:type="spellEnd"/>
      <w:r w:rsidRPr="000C66EC">
        <w:rPr>
          <w:rFonts w:ascii="Times New Roman" w:eastAsia="Times New Roman" w:hAnsi="Times New Roman"/>
          <w:color w:val="000000"/>
          <w:sz w:val="28"/>
          <w:szCs w:val="28"/>
          <w:lang w:val="ru-RU" w:eastAsia="ru-RU" w:bidi="ar-SA"/>
        </w:rPr>
        <w:t>;</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Уровень высшего профессионального образования - подготовка специалиста или магистратура.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Установлены следующие нормативные сроки по очной форме обучения: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для получения квалификации (степени) "бакалавр" - четыре года;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для получения квалификации (степени) "специалист"- не менее пяти лет;</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для получения квалификации (степени) "магистр" - два года на базе </w:t>
      </w:r>
      <w:proofErr w:type="spellStart"/>
      <w:r w:rsidRPr="000C66EC">
        <w:rPr>
          <w:rFonts w:ascii="Times New Roman" w:eastAsia="Times New Roman" w:hAnsi="Times New Roman"/>
          <w:color w:val="000000"/>
          <w:sz w:val="28"/>
          <w:szCs w:val="28"/>
          <w:lang w:val="ru-RU" w:eastAsia="ru-RU" w:bidi="ar-SA"/>
        </w:rPr>
        <w:t>бакалавриата</w:t>
      </w:r>
      <w:proofErr w:type="spellEnd"/>
      <w:r w:rsidRPr="000C66EC">
        <w:rPr>
          <w:rFonts w:ascii="Times New Roman" w:eastAsia="Times New Roman" w:hAnsi="Times New Roman"/>
          <w:color w:val="000000"/>
          <w:sz w:val="28"/>
          <w:szCs w:val="28"/>
          <w:lang w:val="ru-RU" w:eastAsia="ru-RU" w:bidi="ar-SA"/>
        </w:rPr>
        <w:t>, т.е. общий срок обучения - 6 лет.</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lastRenderedPageBreak/>
        <w:t>Могут быть и иные сроки освоения программ, которые будут установлены Правительством Российской Федерации.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Перечень специальностей высшего профессионального образования, подтверждаемых присвоением лицу квалификации (степени) "специалист" будет определен Правительством Российской Федерации.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Перечень направлений подготовки, подтверждаемых квалификацией (степенью) "бакалавр" и квалификацией (степенью) "магистр", будет определен Министерством образования и науки Российской Федерации.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Наряду с очной формой обучения по-прежнему будут развиваться другие формы обучения: по </w:t>
      </w:r>
      <w:proofErr w:type="spellStart"/>
      <w:r w:rsidRPr="000C66EC">
        <w:rPr>
          <w:rFonts w:ascii="Times New Roman" w:eastAsia="Times New Roman" w:hAnsi="Times New Roman"/>
          <w:color w:val="000000"/>
          <w:sz w:val="28"/>
          <w:szCs w:val="28"/>
          <w:lang w:val="ru-RU" w:eastAsia="ru-RU" w:bidi="ar-SA"/>
        </w:rPr>
        <w:t>очно-заочной</w:t>
      </w:r>
      <w:proofErr w:type="spellEnd"/>
      <w:r w:rsidRPr="000C66EC">
        <w:rPr>
          <w:rFonts w:ascii="Times New Roman" w:eastAsia="Times New Roman" w:hAnsi="Times New Roman"/>
          <w:color w:val="000000"/>
          <w:sz w:val="28"/>
          <w:szCs w:val="28"/>
          <w:lang w:val="ru-RU" w:eastAsia="ru-RU" w:bidi="ar-SA"/>
        </w:rPr>
        <w:t xml:space="preserve"> (вечерней), заочной и в форме экстерната, но не по всем программам. Перечень направлений подготовки бакалавров и магистров, а также перечень специальностей, по которым не допускается получение высшего профессионального образования в заочной форме и в форме экстерната, будет определен Правительством Российской Федерации.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В настоящее время в соответствии с действующим законодательством в области образования государство гарантирует выделение 170 бюджетных мест на 10 000 тыс. населения. Бюджетные места будут выделять на подготовку специалистов, бакалавров и магистров.</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Бакалавр, поступающий на конкурсной основе в магистратуру, имеет право на бесплатное образование, так как он получает образование этого уровня впервые. Как получение второго высшего профессионального образования рассматривается освоение программ </w:t>
      </w:r>
      <w:proofErr w:type="spellStart"/>
      <w:r w:rsidRPr="000C66EC">
        <w:rPr>
          <w:rFonts w:ascii="Times New Roman" w:eastAsia="Times New Roman" w:hAnsi="Times New Roman"/>
          <w:color w:val="000000"/>
          <w:sz w:val="28"/>
          <w:szCs w:val="28"/>
          <w:lang w:val="ru-RU" w:eastAsia="ru-RU" w:bidi="ar-SA"/>
        </w:rPr>
        <w:t>бакалавриата</w:t>
      </w:r>
      <w:proofErr w:type="spellEnd"/>
      <w:r w:rsidRPr="000C66EC">
        <w:rPr>
          <w:rFonts w:ascii="Times New Roman" w:eastAsia="Times New Roman" w:hAnsi="Times New Roman"/>
          <w:color w:val="000000"/>
          <w:sz w:val="28"/>
          <w:szCs w:val="28"/>
          <w:lang w:val="ru-RU" w:eastAsia="ru-RU" w:bidi="ar-SA"/>
        </w:rPr>
        <w:t xml:space="preserve">, программ подготовки специалиста или магистра гражданами, уже </w:t>
      </w:r>
      <w:proofErr w:type="gramStart"/>
      <w:r w:rsidRPr="000C66EC">
        <w:rPr>
          <w:rFonts w:ascii="Times New Roman" w:eastAsia="Times New Roman" w:hAnsi="Times New Roman"/>
          <w:color w:val="000000"/>
          <w:sz w:val="28"/>
          <w:szCs w:val="28"/>
          <w:lang w:val="ru-RU" w:eastAsia="ru-RU" w:bidi="ar-SA"/>
        </w:rPr>
        <w:t>имеющим</w:t>
      </w:r>
      <w:proofErr w:type="gramEnd"/>
      <w:r w:rsidRPr="000C66EC">
        <w:rPr>
          <w:rFonts w:ascii="Times New Roman" w:eastAsia="Times New Roman" w:hAnsi="Times New Roman"/>
          <w:color w:val="000000"/>
          <w:sz w:val="28"/>
          <w:szCs w:val="28"/>
          <w:lang w:val="ru-RU" w:eastAsia="ru-RU" w:bidi="ar-SA"/>
        </w:rPr>
        <w:t xml:space="preserve"> диплом бакалавра, или диплом специалиста, или диплом магистра.</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Бакалавры, специалисты или магистры при поступлении на работу имеют право претендовать за занятие должности, для которой квалификационными требованиями предусмотрено высшее образование, если иное не установлено федеральным законом.</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lastRenderedPageBreak/>
        <w:t xml:space="preserve">Разрешено осваивать в сокращенные или ускоренные сроки программы </w:t>
      </w:r>
      <w:proofErr w:type="spellStart"/>
      <w:r w:rsidRPr="000C66EC">
        <w:rPr>
          <w:rFonts w:ascii="Times New Roman" w:eastAsia="Times New Roman" w:hAnsi="Times New Roman"/>
          <w:color w:val="000000"/>
          <w:sz w:val="28"/>
          <w:szCs w:val="28"/>
          <w:lang w:val="ru-RU" w:eastAsia="ru-RU" w:bidi="ar-SA"/>
        </w:rPr>
        <w:t>бакалавриата</w:t>
      </w:r>
      <w:proofErr w:type="spellEnd"/>
      <w:r w:rsidRPr="000C66EC">
        <w:rPr>
          <w:rFonts w:ascii="Times New Roman" w:eastAsia="Times New Roman" w:hAnsi="Times New Roman"/>
          <w:color w:val="000000"/>
          <w:sz w:val="28"/>
          <w:szCs w:val="28"/>
          <w:lang w:val="ru-RU" w:eastAsia="ru-RU" w:bidi="ar-SA"/>
        </w:rPr>
        <w:t xml:space="preserve">. Если выпускники техникумов (колледжей) поступают в вуз на программы </w:t>
      </w:r>
      <w:proofErr w:type="spellStart"/>
      <w:r w:rsidRPr="000C66EC">
        <w:rPr>
          <w:rFonts w:ascii="Times New Roman" w:eastAsia="Times New Roman" w:hAnsi="Times New Roman"/>
          <w:color w:val="000000"/>
          <w:sz w:val="28"/>
          <w:szCs w:val="28"/>
          <w:lang w:val="ru-RU" w:eastAsia="ru-RU" w:bidi="ar-SA"/>
        </w:rPr>
        <w:t>бакалавриата</w:t>
      </w:r>
      <w:proofErr w:type="spellEnd"/>
      <w:r w:rsidRPr="000C66EC">
        <w:rPr>
          <w:rFonts w:ascii="Times New Roman" w:eastAsia="Times New Roman" w:hAnsi="Times New Roman"/>
          <w:color w:val="000000"/>
          <w:sz w:val="28"/>
          <w:szCs w:val="28"/>
          <w:lang w:val="ru-RU" w:eastAsia="ru-RU" w:bidi="ar-SA"/>
        </w:rPr>
        <w:t xml:space="preserve"> соответствующего профиля, то они могут обучаться по сокращенной программе. А по ускоренной программе </w:t>
      </w:r>
      <w:proofErr w:type="spellStart"/>
      <w:r w:rsidRPr="000C66EC">
        <w:rPr>
          <w:rFonts w:ascii="Times New Roman" w:eastAsia="Times New Roman" w:hAnsi="Times New Roman"/>
          <w:color w:val="000000"/>
          <w:sz w:val="28"/>
          <w:szCs w:val="28"/>
          <w:lang w:val="ru-RU" w:eastAsia="ru-RU" w:bidi="ar-SA"/>
        </w:rPr>
        <w:t>бакалавриата</w:t>
      </w:r>
      <w:proofErr w:type="spellEnd"/>
      <w:r w:rsidRPr="000C66EC">
        <w:rPr>
          <w:rFonts w:ascii="Times New Roman" w:eastAsia="Times New Roman" w:hAnsi="Times New Roman"/>
          <w:color w:val="000000"/>
          <w:sz w:val="28"/>
          <w:szCs w:val="28"/>
          <w:lang w:val="ru-RU" w:eastAsia="ru-RU" w:bidi="ar-SA"/>
        </w:rPr>
        <w:t xml:space="preserve"> по решению ученого совета вуза могут обучаться очень способные студенты.</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Получение высшего профессионального образования по сокращенным программам подготовки специалиста и программам магистратуры Федеральным законом не допускается.</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В настоящее время с учетом международного опыта и развития рынка труда осуществляется подготовка бакалавров и магистров более чем по 120 направлениям подготовки.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Следует отметить, что подготовка бакалавров и подготовка магистров введена в России с 1992 года, широко апробируется в вузах и получила признание, как у академической общественности, так и у работодателей. В настоящее время более 50% высших учебных заведений России осуществляют указанную подготовку. Накоплен опыт формирования государственных образовательных стандартов высшего профессионального образования бакалавров и магистров двух поколений, разработаны методические материалы. Ежегодно из стен вузов выходят около 100 тыс. бакалавров, которые успешно трудятся в экономике.</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Студенты, обучающиеся в настоящее время в вузах для </w:t>
      </w:r>
      <w:proofErr w:type="gramStart"/>
      <w:r w:rsidRPr="000C66EC">
        <w:rPr>
          <w:rFonts w:ascii="Times New Roman" w:eastAsia="Times New Roman" w:hAnsi="Times New Roman"/>
          <w:color w:val="000000"/>
          <w:sz w:val="28"/>
          <w:szCs w:val="28"/>
          <w:lang w:val="ru-RU" w:eastAsia="ru-RU" w:bidi="ar-SA"/>
        </w:rPr>
        <w:t>обучения</w:t>
      </w:r>
      <w:proofErr w:type="gramEnd"/>
      <w:r w:rsidRPr="000C66EC">
        <w:rPr>
          <w:rFonts w:ascii="Times New Roman" w:eastAsia="Times New Roman" w:hAnsi="Times New Roman"/>
          <w:color w:val="000000"/>
          <w:sz w:val="28"/>
          <w:szCs w:val="28"/>
          <w:lang w:val="ru-RU" w:eastAsia="ru-RU" w:bidi="ar-SA"/>
        </w:rPr>
        <w:t xml:space="preserve"> по действующим государственным образовательным стандартам высшего профессионального образования по ним и закончат обучение.</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В настоящее время осуществляется разработка проектов новых федеральных государственных образовательных стандартов высшего профессионального образования для уровневой системы </w:t>
      </w:r>
      <w:proofErr w:type="gramStart"/>
      <w:r w:rsidRPr="000C66EC">
        <w:rPr>
          <w:rFonts w:ascii="Times New Roman" w:eastAsia="Times New Roman" w:hAnsi="Times New Roman"/>
          <w:color w:val="000000"/>
          <w:sz w:val="28"/>
          <w:szCs w:val="28"/>
          <w:lang w:val="ru-RU" w:eastAsia="ru-RU" w:bidi="ar-SA"/>
        </w:rPr>
        <w:t>обучения по направлениям</w:t>
      </w:r>
      <w:proofErr w:type="gramEnd"/>
      <w:r w:rsidRPr="000C66EC">
        <w:rPr>
          <w:rFonts w:ascii="Times New Roman" w:eastAsia="Times New Roman" w:hAnsi="Times New Roman"/>
          <w:color w:val="000000"/>
          <w:sz w:val="28"/>
          <w:szCs w:val="28"/>
          <w:lang w:val="ru-RU" w:eastAsia="ru-RU" w:bidi="ar-SA"/>
        </w:rPr>
        <w:t xml:space="preserve"> подготовки и специальностям. </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b/>
          <w:bCs/>
          <w:color w:val="000000"/>
          <w:sz w:val="28"/>
          <w:szCs w:val="28"/>
          <w:lang w:val="ru-RU" w:eastAsia="ru-RU" w:bidi="ar-SA"/>
        </w:rPr>
        <w:lastRenderedPageBreak/>
        <w:t>Заключение</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Оценивая прошедшие 20 лет реформ формирования российского образования, следует подчеркнуть, что за это время был осуществлен переход от советской школы, интегрированной в мировое образовательное пространство, отвечающей принципам гуманистическое, открытости, ориентации на качество, закладывающей основы общества знаний. Произошла смена основ образовательной политики, стало возможным многоканальное финансирование образования, сложился рынок образовательных услуг. Однако коренная перестройка системы образования отличается сложностью, болезненностью, глубокими противоречиями. На протяжении рассматриваемого периода наблюдалась борьба двух тенденций. С одной стороны - технократический подход к модернизации образования, основанный на </w:t>
      </w:r>
      <w:proofErr w:type="spellStart"/>
      <w:r w:rsidRPr="000C66EC">
        <w:rPr>
          <w:rFonts w:ascii="Times New Roman" w:eastAsia="Times New Roman" w:hAnsi="Times New Roman"/>
          <w:color w:val="000000"/>
          <w:sz w:val="28"/>
          <w:szCs w:val="28"/>
          <w:lang w:val="ru-RU" w:eastAsia="ru-RU" w:bidi="ar-SA"/>
        </w:rPr>
        <w:t>автократизме</w:t>
      </w:r>
      <w:proofErr w:type="spellEnd"/>
      <w:r w:rsidRPr="000C66EC">
        <w:rPr>
          <w:rFonts w:ascii="Times New Roman" w:eastAsia="Times New Roman" w:hAnsi="Times New Roman"/>
          <w:color w:val="000000"/>
          <w:sz w:val="28"/>
          <w:szCs w:val="28"/>
          <w:lang w:val="ru-RU" w:eastAsia="ru-RU" w:bidi="ar-SA"/>
        </w:rPr>
        <w:t>, понимании образования как условия обеспечения государственного благополучия, с другой - гуманистический, восходящий к свободному образованию, высшей ценностью которого является личностное развитие.</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В настоящее время определяющим в процессе модернизации становится стремление к оптимизации управления образованием, к использованию рыночных механизмов как фактора саморазвития образования, установления баланса между различными источниками его финансирования. По сути, усилия реформаторов направлены на создание управляемого рынка, формирование культуры рыночных отношений в образовании. Несомненные достижения в области модернизации не отменяют серьезных и пока не нашедших решения проблем. В частности, стремление активно использовать европейский опыт приводит к игнорированию национальных традиций. Нельзя забывать, что механическое перенесение заимствованных моделей приводит к негативным последствиям. Необходимо вернуться к традиции общественного обсуждения процессов реформирования, активно привлекать к разработке путей модернизации научные институты. </w:t>
      </w:r>
      <w:proofErr w:type="gramStart"/>
      <w:r w:rsidRPr="000C66EC">
        <w:rPr>
          <w:rFonts w:ascii="Times New Roman" w:eastAsia="Times New Roman" w:hAnsi="Times New Roman"/>
          <w:color w:val="000000"/>
          <w:sz w:val="28"/>
          <w:szCs w:val="28"/>
          <w:lang w:val="ru-RU" w:eastAsia="ru-RU" w:bidi="ar-SA"/>
        </w:rPr>
        <w:t xml:space="preserve">Кроме того, нужно </w:t>
      </w:r>
      <w:r w:rsidRPr="000C66EC">
        <w:rPr>
          <w:rFonts w:ascii="Times New Roman" w:eastAsia="Times New Roman" w:hAnsi="Times New Roman"/>
          <w:color w:val="000000"/>
          <w:sz w:val="28"/>
          <w:szCs w:val="28"/>
          <w:lang w:val="ru-RU" w:eastAsia="ru-RU" w:bidi="ar-SA"/>
        </w:rPr>
        <w:lastRenderedPageBreak/>
        <w:t>признать, что постоянное выдвижение новых задач, не всегда согласующихся с предшествующими, нарушение преемственности в государственной образовательной политике наносит большой Вред стабильности в образовании, не позволяет глубоко осмыслять и анализировать достижения и недостатки реформ.</w:t>
      </w:r>
      <w:proofErr w:type="gramEnd"/>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В России в процессе реализации "Концепции модернизации российского образования" наибольшее продвижение было сделано в Решении задач по обновлению общего среднего образования. Концентрация усилий па данном направлении объяснялась тем. что общее образование, будучи опорой всей образовательной системы и самым</w:t>
      </w:r>
      <w:proofErr w:type="gramStart"/>
      <w:r w:rsidRPr="000C66EC">
        <w:rPr>
          <w:rFonts w:ascii="Times New Roman" w:eastAsia="Times New Roman" w:hAnsi="Times New Roman"/>
          <w:color w:val="000000"/>
          <w:sz w:val="28"/>
          <w:szCs w:val="28"/>
          <w:lang w:val="ru-RU" w:eastAsia="ru-RU" w:bidi="ar-SA"/>
        </w:rPr>
        <w:t xml:space="preserve"> ,</w:t>
      </w:r>
      <w:proofErr w:type="gramEnd"/>
      <w:r w:rsidRPr="000C66EC">
        <w:rPr>
          <w:rFonts w:ascii="Times New Roman" w:eastAsia="Times New Roman" w:hAnsi="Times New Roman"/>
          <w:color w:val="000000"/>
          <w:sz w:val="28"/>
          <w:szCs w:val="28"/>
          <w:lang w:val="ru-RU" w:eastAsia="ru-RU" w:bidi="ar-SA"/>
        </w:rPr>
        <w:t xml:space="preserve"> массовым ее компонентом, являлось вместе с тем наименее эффективным. Его содержание было оторванным от современных потребностей страны и в то же время крайне перегруженным. Это приводило к снижению общего образовательного уровня выпускников, резкому ухудшению здоровья детей, т.е. к прогрессирующему истощению генофонда нации.</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Среди первоочередных задач, которые, как представляется, стоят перед отечественной высшей школой, можно выделить две. Первая – это интенсификация работы по принятию образовательных моделей, которые согласовывались бы с «болонскими» принципами и отвечали национальным традициям и интересам России. Вторая – это построение целостной системы обеспечения качества. В работе даются рекомендации по реализации этих и других задач модернизации российской высшей школы.</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Несмотря на неоднозначные оценки европейского образовательного пространства и неоднородность отечественного высшего образования, очевидно, что развитие Болонского процесса является инструментом гармонизации систем высшего образования стран-участников и может быть взаимовыгодным способом формирования единого европейского рынка высококвалифицированного труда и высшего образования. Участие России в этом процессе может позволить добиться равноправного положения наших </w:t>
      </w:r>
      <w:r w:rsidRPr="000C66EC">
        <w:rPr>
          <w:rFonts w:ascii="Times New Roman" w:eastAsia="Times New Roman" w:hAnsi="Times New Roman"/>
          <w:color w:val="000000"/>
          <w:sz w:val="28"/>
          <w:szCs w:val="28"/>
          <w:lang w:val="ru-RU" w:eastAsia="ru-RU" w:bidi="ar-SA"/>
        </w:rPr>
        <w:lastRenderedPageBreak/>
        <w:t xml:space="preserve">вузов и специалистов не только в европейском, но и в мировом сообществе, решить проблему признания российских дипломов и укрепить наши позиции на мировом рынке образовательных услуг. </w:t>
      </w:r>
      <w:proofErr w:type="gramStart"/>
      <w:r w:rsidRPr="000C66EC">
        <w:rPr>
          <w:rFonts w:ascii="Times New Roman" w:eastAsia="Times New Roman" w:hAnsi="Times New Roman"/>
          <w:color w:val="000000"/>
          <w:sz w:val="28"/>
          <w:szCs w:val="28"/>
          <w:lang w:val="ru-RU" w:eastAsia="ru-RU" w:bidi="ar-SA"/>
        </w:rPr>
        <w:t>Целесообразно рассматривать участие России в Болонской конвенции как способ реформирования отечественной системы образования, ее сближение с европейской, при условии сохранения фундаментальных ценностей и особенностей и конкурентных преимуществ отечественной системы образования.</w:t>
      </w:r>
      <w:proofErr w:type="gramEnd"/>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b/>
          <w:bCs/>
          <w:color w:val="000000"/>
          <w:sz w:val="28"/>
          <w:szCs w:val="28"/>
          <w:lang w:val="ru-RU" w:eastAsia="ru-RU" w:bidi="ar-SA"/>
        </w:rPr>
      </w:pP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b/>
          <w:bCs/>
          <w:color w:val="000000"/>
          <w:sz w:val="28"/>
          <w:szCs w:val="28"/>
          <w:lang w:val="ru-RU" w:eastAsia="ru-RU" w:bidi="ar-SA"/>
        </w:rPr>
        <w:lastRenderedPageBreak/>
        <w:t>Список литературы</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1. Андреев, А.Л. Общество и образование: </w:t>
      </w:r>
      <w:proofErr w:type="spellStart"/>
      <w:r w:rsidRPr="000C66EC">
        <w:rPr>
          <w:rFonts w:ascii="Times New Roman" w:eastAsia="Times New Roman" w:hAnsi="Times New Roman"/>
          <w:color w:val="000000"/>
          <w:sz w:val="28"/>
          <w:szCs w:val="28"/>
          <w:lang w:val="ru-RU" w:eastAsia="ru-RU" w:bidi="ar-SA"/>
        </w:rPr>
        <w:t>социокультурный</w:t>
      </w:r>
      <w:proofErr w:type="spellEnd"/>
      <w:r w:rsidRPr="000C66EC">
        <w:rPr>
          <w:rFonts w:ascii="Times New Roman" w:eastAsia="Times New Roman" w:hAnsi="Times New Roman"/>
          <w:color w:val="000000"/>
          <w:sz w:val="28"/>
          <w:szCs w:val="28"/>
          <w:lang w:val="ru-RU" w:eastAsia="ru-RU" w:bidi="ar-SA"/>
        </w:rPr>
        <w:t xml:space="preserve"> профиль России / А.Л. Андреев // Педагогика. - 2016. - № 6. - С. 20 - 29.</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2. </w:t>
      </w:r>
      <w:proofErr w:type="spellStart"/>
      <w:r w:rsidRPr="000C66EC">
        <w:rPr>
          <w:rFonts w:ascii="Times New Roman" w:eastAsia="Times New Roman" w:hAnsi="Times New Roman"/>
          <w:color w:val="000000"/>
          <w:sz w:val="28"/>
          <w:szCs w:val="28"/>
          <w:lang w:val="ru-RU" w:eastAsia="ru-RU" w:bidi="ar-SA"/>
        </w:rPr>
        <w:t>Бордовская</w:t>
      </w:r>
      <w:proofErr w:type="spellEnd"/>
      <w:r w:rsidRPr="000C66EC">
        <w:rPr>
          <w:rFonts w:ascii="Times New Roman" w:eastAsia="Times New Roman" w:hAnsi="Times New Roman"/>
          <w:color w:val="000000"/>
          <w:sz w:val="28"/>
          <w:szCs w:val="28"/>
          <w:lang w:val="ru-RU" w:eastAsia="ru-RU" w:bidi="ar-SA"/>
        </w:rPr>
        <w:t xml:space="preserve"> Н.В. Педагогика. – СПб: «Питер», 2014. – 284 </w:t>
      </w:r>
      <w:proofErr w:type="gramStart"/>
      <w:r w:rsidRPr="000C66EC">
        <w:rPr>
          <w:rFonts w:ascii="Times New Roman" w:eastAsia="Times New Roman" w:hAnsi="Times New Roman"/>
          <w:color w:val="000000"/>
          <w:sz w:val="28"/>
          <w:szCs w:val="28"/>
          <w:lang w:val="ru-RU" w:eastAsia="ru-RU" w:bidi="ar-SA"/>
        </w:rPr>
        <w:t>с</w:t>
      </w:r>
      <w:proofErr w:type="gramEnd"/>
      <w:r w:rsidRPr="000C66EC">
        <w:rPr>
          <w:rFonts w:ascii="Times New Roman" w:eastAsia="Times New Roman" w:hAnsi="Times New Roman"/>
          <w:color w:val="000000"/>
          <w:sz w:val="28"/>
          <w:szCs w:val="28"/>
          <w:lang w:val="ru-RU" w:eastAsia="ru-RU" w:bidi="ar-SA"/>
        </w:rPr>
        <w:t>.</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3. Джуринский А.Н. Развитие образования в современном мире: Учеб</w:t>
      </w:r>
      <w:proofErr w:type="gramStart"/>
      <w:r w:rsidRPr="000C66EC">
        <w:rPr>
          <w:rFonts w:ascii="Times New Roman" w:eastAsia="Times New Roman" w:hAnsi="Times New Roman"/>
          <w:color w:val="000000"/>
          <w:sz w:val="28"/>
          <w:szCs w:val="28"/>
          <w:lang w:val="ru-RU" w:eastAsia="ru-RU" w:bidi="ar-SA"/>
        </w:rPr>
        <w:t>.</w:t>
      </w:r>
      <w:proofErr w:type="gramEnd"/>
      <w:r w:rsidRPr="000C66EC">
        <w:rPr>
          <w:rFonts w:ascii="Times New Roman" w:eastAsia="Times New Roman" w:hAnsi="Times New Roman"/>
          <w:color w:val="000000"/>
          <w:sz w:val="28"/>
          <w:szCs w:val="28"/>
          <w:lang w:val="ru-RU" w:eastAsia="ru-RU" w:bidi="ar-SA"/>
        </w:rPr>
        <w:t xml:space="preserve"> </w:t>
      </w:r>
      <w:proofErr w:type="gramStart"/>
      <w:r w:rsidRPr="000C66EC">
        <w:rPr>
          <w:rFonts w:ascii="Times New Roman" w:eastAsia="Times New Roman" w:hAnsi="Times New Roman"/>
          <w:color w:val="000000"/>
          <w:sz w:val="28"/>
          <w:szCs w:val="28"/>
          <w:lang w:val="ru-RU" w:eastAsia="ru-RU" w:bidi="ar-SA"/>
        </w:rPr>
        <w:t>п</w:t>
      </w:r>
      <w:proofErr w:type="gramEnd"/>
      <w:r w:rsidRPr="000C66EC">
        <w:rPr>
          <w:rFonts w:ascii="Times New Roman" w:eastAsia="Times New Roman" w:hAnsi="Times New Roman"/>
          <w:color w:val="000000"/>
          <w:sz w:val="28"/>
          <w:szCs w:val="28"/>
          <w:lang w:val="ru-RU" w:eastAsia="ru-RU" w:bidi="ar-SA"/>
        </w:rPr>
        <w:t xml:space="preserve">особие для студ. </w:t>
      </w:r>
      <w:proofErr w:type="spellStart"/>
      <w:r w:rsidRPr="000C66EC">
        <w:rPr>
          <w:rFonts w:ascii="Times New Roman" w:eastAsia="Times New Roman" w:hAnsi="Times New Roman"/>
          <w:color w:val="000000"/>
          <w:sz w:val="28"/>
          <w:szCs w:val="28"/>
          <w:lang w:val="ru-RU" w:eastAsia="ru-RU" w:bidi="ar-SA"/>
        </w:rPr>
        <w:t>высш</w:t>
      </w:r>
      <w:proofErr w:type="spellEnd"/>
      <w:r w:rsidRPr="000C66EC">
        <w:rPr>
          <w:rFonts w:ascii="Times New Roman" w:eastAsia="Times New Roman" w:hAnsi="Times New Roman"/>
          <w:color w:val="000000"/>
          <w:sz w:val="28"/>
          <w:szCs w:val="28"/>
          <w:lang w:val="ru-RU" w:eastAsia="ru-RU" w:bidi="ar-SA"/>
        </w:rPr>
        <w:t xml:space="preserve">. учеб. заведений. - 2-е изд., </w:t>
      </w:r>
      <w:proofErr w:type="spellStart"/>
      <w:r w:rsidRPr="000C66EC">
        <w:rPr>
          <w:rFonts w:ascii="Times New Roman" w:eastAsia="Times New Roman" w:hAnsi="Times New Roman"/>
          <w:color w:val="000000"/>
          <w:sz w:val="28"/>
          <w:szCs w:val="28"/>
          <w:lang w:val="ru-RU" w:eastAsia="ru-RU" w:bidi="ar-SA"/>
        </w:rPr>
        <w:t>испр</w:t>
      </w:r>
      <w:proofErr w:type="spellEnd"/>
      <w:r w:rsidRPr="000C66EC">
        <w:rPr>
          <w:rFonts w:ascii="Times New Roman" w:eastAsia="Times New Roman" w:hAnsi="Times New Roman"/>
          <w:color w:val="000000"/>
          <w:sz w:val="28"/>
          <w:szCs w:val="28"/>
          <w:lang w:val="ru-RU" w:eastAsia="ru-RU" w:bidi="ar-SA"/>
        </w:rPr>
        <w:t xml:space="preserve">. и доп. - М.: </w:t>
      </w:r>
      <w:proofErr w:type="spellStart"/>
      <w:r w:rsidRPr="000C66EC">
        <w:rPr>
          <w:rFonts w:ascii="Times New Roman" w:eastAsia="Times New Roman" w:hAnsi="Times New Roman"/>
          <w:color w:val="000000"/>
          <w:sz w:val="28"/>
          <w:szCs w:val="28"/>
          <w:lang w:val="ru-RU" w:eastAsia="ru-RU" w:bidi="ar-SA"/>
        </w:rPr>
        <w:t>Гуманит</w:t>
      </w:r>
      <w:proofErr w:type="spellEnd"/>
      <w:r w:rsidRPr="000C66EC">
        <w:rPr>
          <w:rFonts w:ascii="Times New Roman" w:eastAsia="Times New Roman" w:hAnsi="Times New Roman"/>
          <w:color w:val="000000"/>
          <w:sz w:val="28"/>
          <w:szCs w:val="28"/>
          <w:lang w:val="ru-RU" w:eastAsia="ru-RU" w:bidi="ar-SA"/>
        </w:rPr>
        <w:t xml:space="preserve">. Изд. центр ВЛАДОС, 2013. - 240 </w:t>
      </w:r>
      <w:proofErr w:type="gramStart"/>
      <w:r w:rsidRPr="000C66EC">
        <w:rPr>
          <w:rFonts w:ascii="Times New Roman" w:eastAsia="Times New Roman" w:hAnsi="Times New Roman"/>
          <w:color w:val="000000"/>
          <w:sz w:val="28"/>
          <w:szCs w:val="28"/>
          <w:lang w:val="ru-RU" w:eastAsia="ru-RU" w:bidi="ar-SA"/>
        </w:rPr>
        <w:t>с</w:t>
      </w:r>
      <w:proofErr w:type="gramEnd"/>
      <w:r w:rsidRPr="000C66EC">
        <w:rPr>
          <w:rFonts w:ascii="Times New Roman" w:eastAsia="Times New Roman" w:hAnsi="Times New Roman"/>
          <w:color w:val="000000"/>
          <w:sz w:val="28"/>
          <w:szCs w:val="28"/>
          <w:lang w:val="ru-RU" w:eastAsia="ru-RU" w:bidi="ar-SA"/>
        </w:rPr>
        <w:t>.</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4. Жуков А.Д. Образование в России: Проблемы и решения. – Москва, ЭКМОС, 2015. – 154 </w:t>
      </w:r>
      <w:proofErr w:type="gramStart"/>
      <w:r w:rsidRPr="000C66EC">
        <w:rPr>
          <w:rFonts w:ascii="Times New Roman" w:eastAsia="Times New Roman" w:hAnsi="Times New Roman"/>
          <w:color w:val="000000"/>
          <w:sz w:val="28"/>
          <w:szCs w:val="28"/>
          <w:lang w:val="ru-RU" w:eastAsia="ru-RU" w:bidi="ar-SA"/>
        </w:rPr>
        <w:t>с</w:t>
      </w:r>
      <w:proofErr w:type="gramEnd"/>
      <w:r w:rsidRPr="000C66EC">
        <w:rPr>
          <w:rFonts w:ascii="Times New Roman" w:eastAsia="Times New Roman" w:hAnsi="Times New Roman"/>
          <w:color w:val="000000"/>
          <w:sz w:val="28"/>
          <w:szCs w:val="28"/>
          <w:lang w:val="ru-RU" w:eastAsia="ru-RU" w:bidi="ar-SA"/>
        </w:rPr>
        <w:t>.</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5. Невежина М.М. Педагогика. – М., «</w:t>
      </w:r>
      <w:proofErr w:type="spellStart"/>
      <w:r w:rsidRPr="000C66EC">
        <w:rPr>
          <w:rFonts w:ascii="Times New Roman" w:eastAsia="Times New Roman" w:hAnsi="Times New Roman"/>
          <w:color w:val="000000"/>
          <w:sz w:val="28"/>
          <w:szCs w:val="28"/>
          <w:lang w:val="ru-RU" w:eastAsia="ru-RU" w:bidi="ar-SA"/>
        </w:rPr>
        <w:t>Риор</w:t>
      </w:r>
      <w:proofErr w:type="spellEnd"/>
      <w:r w:rsidRPr="000C66EC">
        <w:rPr>
          <w:rFonts w:ascii="Times New Roman" w:eastAsia="Times New Roman" w:hAnsi="Times New Roman"/>
          <w:color w:val="000000"/>
          <w:sz w:val="28"/>
          <w:szCs w:val="28"/>
          <w:lang w:val="ru-RU" w:eastAsia="ru-RU" w:bidi="ar-SA"/>
        </w:rPr>
        <w:t>», 2015. – 125с.</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6. Ковалёва, Г.С. Состояние российского образования / Г.С. Ковалёва // Педагогика. - 2011. - № 2. - С. 80 - 88.</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7. Колесников, В.Н. Коммерциализация высшего образования - угроза национальной безопасности России / В.Н. Колесников, И.В. Кучер, В.Н. </w:t>
      </w:r>
      <w:proofErr w:type="spellStart"/>
      <w:r w:rsidRPr="000C66EC">
        <w:rPr>
          <w:rFonts w:ascii="Times New Roman" w:eastAsia="Times New Roman" w:hAnsi="Times New Roman"/>
          <w:color w:val="000000"/>
          <w:sz w:val="28"/>
          <w:szCs w:val="28"/>
          <w:lang w:val="ru-RU" w:eastAsia="ru-RU" w:bidi="ar-SA"/>
        </w:rPr>
        <w:t>Турченко</w:t>
      </w:r>
      <w:proofErr w:type="spellEnd"/>
      <w:r w:rsidRPr="000C66EC">
        <w:rPr>
          <w:rFonts w:ascii="Times New Roman" w:eastAsia="Times New Roman" w:hAnsi="Times New Roman"/>
          <w:color w:val="000000"/>
          <w:sz w:val="28"/>
          <w:szCs w:val="28"/>
          <w:lang w:val="ru-RU" w:eastAsia="ru-RU" w:bidi="ar-SA"/>
        </w:rPr>
        <w:t xml:space="preserve"> // Педагогика. - 2014. - № 6. - С. 99 - 106.</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8. </w:t>
      </w:r>
      <w:proofErr w:type="spellStart"/>
      <w:r w:rsidRPr="000C66EC">
        <w:rPr>
          <w:rFonts w:ascii="Times New Roman" w:eastAsia="Times New Roman" w:hAnsi="Times New Roman"/>
          <w:color w:val="000000"/>
          <w:sz w:val="28"/>
          <w:szCs w:val="28"/>
          <w:lang w:val="ru-RU" w:eastAsia="ru-RU" w:bidi="ar-SA"/>
        </w:rPr>
        <w:t>Кузьменко</w:t>
      </w:r>
      <w:proofErr w:type="spellEnd"/>
      <w:r w:rsidRPr="000C66EC">
        <w:rPr>
          <w:rFonts w:ascii="Times New Roman" w:eastAsia="Times New Roman" w:hAnsi="Times New Roman"/>
          <w:color w:val="000000"/>
          <w:sz w:val="28"/>
          <w:szCs w:val="28"/>
          <w:lang w:val="ru-RU" w:eastAsia="ru-RU" w:bidi="ar-SA"/>
        </w:rPr>
        <w:t xml:space="preserve">, Н.Е. О модернизации образования в России / Н.Е. </w:t>
      </w:r>
      <w:proofErr w:type="spellStart"/>
      <w:r w:rsidRPr="000C66EC">
        <w:rPr>
          <w:rFonts w:ascii="Times New Roman" w:eastAsia="Times New Roman" w:hAnsi="Times New Roman"/>
          <w:color w:val="000000"/>
          <w:sz w:val="28"/>
          <w:szCs w:val="28"/>
          <w:lang w:val="ru-RU" w:eastAsia="ru-RU" w:bidi="ar-SA"/>
        </w:rPr>
        <w:t>Кузьменко</w:t>
      </w:r>
      <w:proofErr w:type="spellEnd"/>
      <w:r w:rsidRPr="000C66EC">
        <w:rPr>
          <w:rFonts w:ascii="Times New Roman" w:eastAsia="Times New Roman" w:hAnsi="Times New Roman"/>
          <w:color w:val="000000"/>
          <w:sz w:val="28"/>
          <w:szCs w:val="28"/>
          <w:lang w:val="ru-RU" w:eastAsia="ru-RU" w:bidi="ar-SA"/>
        </w:rPr>
        <w:t>, В.В. Лунин, О.Н. Рыжова // Педагогика. - 2015. - № 3. - С. 107 - 116.</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9. Москва, Кремль Концепция модернизации российского образования на период до 2016 года [Электронный ресурс] // http://www.kremlin.ru/text/docs/2002/04/57884.shtml</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10. Н.А. Савченко, Инновации в образовании: основания и смысл [Электронный ресурс] // http://www.humanities.edu.ru/db/msg/84210</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 xml:space="preserve">11. Н.А. Савченко, Инновации в образовании: сущность и социальные механизмы [Электронный ресурс] // </w:t>
      </w:r>
      <w:proofErr w:type="spellStart"/>
      <w:r w:rsidRPr="000C66EC">
        <w:rPr>
          <w:rFonts w:ascii="Times New Roman" w:eastAsia="Times New Roman" w:hAnsi="Times New Roman"/>
          <w:color w:val="000000"/>
          <w:sz w:val="28"/>
          <w:szCs w:val="28"/>
          <w:lang w:val="ru-RU" w:eastAsia="ru-RU" w:bidi="ar-SA"/>
        </w:rPr>
        <w:t>ttp</w:t>
      </w:r>
      <w:proofErr w:type="spellEnd"/>
      <w:r w:rsidRPr="000C66EC">
        <w:rPr>
          <w:rFonts w:ascii="Times New Roman" w:eastAsia="Times New Roman" w:hAnsi="Times New Roman"/>
          <w:color w:val="000000"/>
          <w:sz w:val="28"/>
          <w:szCs w:val="28"/>
          <w:lang w:val="ru-RU" w:eastAsia="ru-RU" w:bidi="ar-SA"/>
        </w:rPr>
        <w:t>://</w:t>
      </w:r>
      <w:proofErr w:type="spellStart"/>
      <w:r w:rsidRPr="000C66EC">
        <w:rPr>
          <w:rFonts w:ascii="Times New Roman" w:eastAsia="Times New Roman" w:hAnsi="Times New Roman"/>
          <w:color w:val="000000"/>
          <w:sz w:val="28"/>
          <w:szCs w:val="28"/>
          <w:lang w:val="ru-RU" w:eastAsia="ru-RU" w:bidi="ar-SA"/>
        </w:rPr>
        <w:t>www.humanities.edu.ru</w:t>
      </w:r>
      <w:proofErr w:type="spellEnd"/>
      <w:r w:rsidRPr="000C66EC">
        <w:rPr>
          <w:rFonts w:ascii="Times New Roman" w:eastAsia="Times New Roman" w:hAnsi="Times New Roman"/>
          <w:color w:val="000000"/>
          <w:sz w:val="28"/>
          <w:szCs w:val="28"/>
          <w:lang w:val="ru-RU" w:eastAsia="ru-RU" w:bidi="ar-SA"/>
        </w:rPr>
        <w:t>/</w:t>
      </w:r>
      <w:proofErr w:type="spellStart"/>
      <w:r w:rsidRPr="000C66EC">
        <w:rPr>
          <w:rFonts w:ascii="Times New Roman" w:eastAsia="Times New Roman" w:hAnsi="Times New Roman"/>
          <w:color w:val="000000"/>
          <w:sz w:val="28"/>
          <w:szCs w:val="28"/>
          <w:lang w:val="ru-RU" w:eastAsia="ru-RU" w:bidi="ar-SA"/>
        </w:rPr>
        <w:t>db</w:t>
      </w:r>
      <w:proofErr w:type="spellEnd"/>
      <w:r w:rsidRPr="000C66EC">
        <w:rPr>
          <w:rFonts w:ascii="Times New Roman" w:eastAsia="Times New Roman" w:hAnsi="Times New Roman"/>
          <w:color w:val="000000"/>
          <w:sz w:val="28"/>
          <w:szCs w:val="28"/>
          <w:lang w:val="ru-RU" w:eastAsia="ru-RU" w:bidi="ar-SA"/>
        </w:rPr>
        <w:t>/</w:t>
      </w:r>
      <w:proofErr w:type="spellStart"/>
      <w:r w:rsidRPr="000C66EC">
        <w:rPr>
          <w:rFonts w:ascii="Times New Roman" w:eastAsia="Times New Roman" w:hAnsi="Times New Roman"/>
          <w:color w:val="000000"/>
          <w:sz w:val="28"/>
          <w:szCs w:val="28"/>
          <w:lang w:val="ru-RU" w:eastAsia="ru-RU" w:bidi="ar-SA"/>
        </w:rPr>
        <w:t>msg</w:t>
      </w:r>
      <w:proofErr w:type="spellEnd"/>
      <w:r w:rsidRPr="000C66EC">
        <w:rPr>
          <w:rFonts w:ascii="Times New Roman" w:eastAsia="Times New Roman" w:hAnsi="Times New Roman"/>
          <w:color w:val="000000"/>
          <w:sz w:val="28"/>
          <w:szCs w:val="28"/>
          <w:lang w:val="ru-RU" w:eastAsia="ru-RU" w:bidi="ar-SA"/>
        </w:rPr>
        <w:t>/84211</w:t>
      </w:r>
    </w:p>
    <w:p w:rsidR="000C66EC" w:rsidRPr="000C66EC" w:rsidRDefault="000C66EC" w:rsidP="000C66EC">
      <w:pPr>
        <w:shd w:val="clear" w:color="auto" w:fill="FFFFDD"/>
        <w:spacing w:after="150" w:line="360" w:lineRule="auto"/>
        <w:jc w:val="both"/>
        <w:rPr>
          <w:rFonts w:ascii="Times New Roman" w:eastAsia="Times New Roman" w:hAnsi="Times New Roman"/>
          <w:color w:val="000000"/>
          <w:sz w:val="28"/>
          <w:szCs w:val="28"/>
          <w:lang w:val="ru-RU" w:eastAsia="ru-RU" w:bidi="ar-SA"/>
        </w:rPr>
      </w:pPr>
      <w:r w:rsidRPr="000C66EC">
        <w:rPr>
          <w:rFonts w:ascii="Times New Roman" w:eastAsia="Times New Roman" w:hAnsi="Times New Roman"/>
          <w:color w:val="000000"/>
          <w:sz w:val="28"/>
          <w:szCs w:val="28"/>
          <w:lang w:val="ru-RU" w:eastAsia="ru-RU" w:bidi="ar-SA"/>
        </w:rPr>
        <w:t>12. Российская Федерация. Законы / Закон Российской Федерации «Об образовании». - М.: Омега-Л, 2016. - 64 с. - (Законы Российской Федерации).</w:t>
      </w:r>
    </w:p>
    <w:p w:rsidR="00965EF3" w:rsidRPr="000C66EC" w:rsidRDefault="00965EF3" w:rsidP="000C66EC">
      <w:pPr>
        <w:spacing w:line="360" w:lineRule="auto"/>
        <w:jc w:val="both"/>
        <w:rPr>
          <w:rFonts w:ascii="Times New Roman" w:hAnsi="Times New Roman"/>
          <w:sz w:val="28"/>
          <w:szCs w:val="28"/>
          <w:lang w:val="ru-RU"/>
        </w:rPr>
      </w:pPr>
    </w:p>
    <w:sectPr w:rsidR="00965EF3" w:rsidRPr="000C66EC" w:rsidSect="00965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6EC"/>
    <w:rsid w:val="000C66EC"/>
    <w:rsid w:val="00285AA1"/>
    <w:rsid w:val="008C08A0"/>
    <w:rsid w:val="00965EF3"/>
    <w:rsid w:val="00C74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8A0"/>
    <w:pPr>
      <w:spacing w:after="0" w:line="240" w:lineRule="auto"/>
    </w:pPr>
    <w:rPr>
      <w:sz w:val="24"/>
      <w:szCs w:val="24"/>
    </w:rPr>
  </w:style>
  <w:style w:type="paragraph" w:styleId="1">
    <w:name w:val="heading 1"/>
    <w:basedOn w:val="a"/>
    <w:next w:val="a"/>
    <w:link w:val="10"/>
    <w:uiPriority w:val="9"/>
    <w:qFormat/>
    <w:rsid w:val="008C08A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C08A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C08A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C08A0"/>
    <w:pPr>
      <w:keepNext/>
      <w:spacing w:before="240" w:after="60"/>
      <w:outlineLvl w:val="3"/>
    </w:pPr>
    <w:rPr>
      <w:b/>
      <w:bCs/>
      <w:sz w:val="28"/>
      <w:szCs w:val="28"/>
    </w:rPr>
  </w:style>
  <w:style w:type="paragraph" w:styleId="5">
    <w:name w:val="heading 5"/>
    <w:basedOn w:val="a"/>
    <w:next w:val="a"/>
    <w:link w:val="50"/>
    <w:uiPriority w:val="9"/>
    <w:semiHidden/>
    <w:unhideWhenUsed/>
    <w:qFormat/>
    <w:rsid w:val="008C08A0"/>
    <w:pPr>
      <w:spacing w:before="240" w:after="60"/>
      <w:outlineLvl w:val="4"/>
    </w:pPr>
    <w:rPr>
      <w:b/>
      <w:bCs/>
      <w:i/>
      <w:iCs/>
      <w:sz w:val="26"/>
      <w:szCs w:val="26"/>
    </w:rPr>
  </w:style>
  <w:style w:type="paragraph" w:styleId="6">
    <w:name w:val="heading 6"/>
    <w:basedOn w:val="a"/>
    <w:next w:val="a"/>
    <w:link w:val="60"/>
    <w:uiPriority w:val="9"/>
    <w:semiHidden/>
    <w:unhideWhenUsed/>
    <w:qFormat/>
    <w:rsid w:val="008C08A0"/>
    <w:pPr>
      <w:spacing w:before="240" w:after="60"/>
      <w:outlineLvl w:val="5"/>
    </w:pPr>
    <w:rPr>
      <w:b/>
      <w:bCs/>
      <w:sz w:val="22"/>
      <w:szCs w:val="22"/>
    </w:rPr>
  </w:style>
  <w:style w:type="paragraph" w:styleId="7">
    <w:name w:val="heading 7"/>
    <w:basedOn w:val="a"/>
    <w:next w:val="a"/>
    <w:link w:val="70"/>
    <w:uiPriority w:val="9"/>
    <w:semiHidden/>
    <w:unhideWhenUsed/>
    <w:qFormat/>
    <w:rsid w:val="008C08A0"/>
    <w:pPr>
      <w:spacing w:before="240" w:after="60"/>
      <w:outlineLvl w:val="6"/>
    </w:pPr>
  </w:style>
  <w:style w:type="paragraph" w:styleId="8">
    <w:name w:val="heading 8"/>
    <w:basedOn w:val="a"/>
    <w:next w:val="a"/>
    <w:link w:val="80"/>
    <w:uiPriority w:val="9"/>
    <w:semiHidden/>
    <w:unhideWhenUsed/>
    <w:qFormat/>
    <w:rsid w:val="008C08A0"/>
    <w:pPr>
      <w:spacing w:before="240" w:after="60"/>
      <w:outlineLvl w:val="7"/>
    </w:pPr>
    <w:rPr>
      <w:i/>
      <w:iCs/>
    </w:rPr>
  </w:style>
  <w:style w:type="paragraph" w:styleId="9">
    <w:name w:val="heading 9"/>
    <w:basedOn w:val="a"/>
    <w:next w:val="a"/>
    <w:link w:val="90"/>
    <w:uiPriority w:val="9"/>
    <w:semiHidden/>
    <w:unhideWhenUsed/>
    <w:qFormat/>
    <w:rsid w:val="008C08A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8A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C08A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C08A0"/>
    <w:rPr>
      <w:rFonts w:asciiTheme="majorHAnsi" w:eastAsiaTheme="majorEastAsia" w:hAnsiTheme="majorHAnsi"/>
      <w:b/>
      <w:bCs/>
      <w:sz w:val="26"/>
      <w:szCs w:val="26"/>
    </w:rPr>
  </w:style>
  <w:style w:type="character" w:customStyle="1" w:styleId="40">
    <w:name w:val="Заголовок 4 Знак"/>
    <w:basedOn w:val="a0"/>
    <w:link w:val="4"/>
    <w:uiPriority w:val="9"/>
    <w:rsid w:val="008C08A0"/>
    <w:rPr>
      <w:b/>
      <w:bCs/>
      <w:sz w:val="28"/>
      <w:szCs w:val="28"/>
    </w:rPr>
  </w:style>
  <w:style w:type="character" w:customStyle="1" w:styleId="50">
    <w:name w:val="Заголовок 5 Знак"/>
    <w:basedOn w:val="a0"/>
    <w:link w:val="5"/>
    <w:uiPriority w:val="9"/>
    <w:semiHidden/>
    <w:rsid w:val="008C08A0"/>
    <w:rPr>
      <w:b/>
      <w:bCs/>
      <w:i/>
      <w:iCs/>
      <w:sz w:val="26"/>
      <w:szCs w:val="26"/>
    </w:rPr>
  </w:style>
  <w:style w:type="character" w:customStyle="1" w:styleId="60">
    <w:name w:val="Заголовок 6 Знак"/>
    <w:basedOn w:val="a0"/>
    <w:link w:val="6"/>
    <w:uiPriority w:val="9"/>
    <w:semiHidden/>
    <w:rsid w:val="008C08A0"/>
    <w:rPr>
      <w:b/>
      <w:bCs/>
    </w:rPr>
  </w:style>
  <w:style w:type="character" w:customStyle="1" w:styleId="70">
    <w:name w:val="Заголовок 7 Знак"/>
    <w:basedOn w:val="a0"/>
    <w:link w:val="7"/>
    <w:uiPriority w:val="9"/>
    <w:semiHidden/>
    <w:rsid w:val="008C08A0"/>
    <w:rPr>
      <w:sz w:val="24"/>
      <w:szCs w:val="24"/>
    </w:rPr>
  </w:style>
  <w:style w:type="character" w:customStyle="1" w:styleId="80">
    <w:name w:val="Заголовок 8 Знак"/>
    <w:basedOn w:val="a0"/>
    <w:link w:val="8"/>
    <w:uiPriority w:val="9"/>
    <w:semiHidden/>
    <w:rsid w:val="008C08A0"/>
    <w:rPr>
      <w:i/>
      <w:iCs/>
      <w:sz w:val="24"/>
      <w:szCs w:val="24"/>
    </w:rPr>
  </w:style>
  <w:style w:type="character" w:customStyle="1" w:styleId="90">
    <w:name w:val="Заголовок 9 Знак"/>
    <w:basedOn w:val="a0"/>
    <w:link w:val="9"/>
    <w:uiPriority w:val="9"/>
    <w:semiHidden/>
    <w:rsid w:val="008C08A0"/>
    <w:rPr>
      <w:rFonts w:asciiTheme="majorHAnsi" w:eastAsiaTheme="majorEastAsia" w:hAnsiTheme="majorHAnsi"/>
    </w:rPr>
  </w:style>
  <w:style w:type="paragraph" w:styleId="a3">
    <w:name w:val="Title"/>
    <w:basedOn w:val="a"/>
    <w:next w:val="a"/>
    <w:link w:val="a4"/>
    <w:uiPriority w:val="10"/>
    <w:qFormat/>
    <w:rsid w:val="008C08A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C08A0"/>
    <w:rPr>
      <w:rFonts w:asciiTheme="majorHAnsi" w:eastAsiaTheme="majorEastAsia" w:hAnsiTheme="majorHAnsi"/>
      <w:b/>
      <w:bCs/>
      <w:kern w:val="28"/>
      <w:sz w:val="32"/>
      <w:szCs w:val="32"/>
    </w:rPr>
  </w:style>
  <w:style w:type="paragraph" w:styleId="a5">
    <w:name w:val="Subtitle"/>
    <w:basedOn w:val="a"/>
    <w:next w:val="a"/>
    <w:link w:val="a6"/>
    <w:uiPriority w:val="11"/>
    <w:qFormat/>
    <w:rsid w:val="008C08A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C08A0"/>
    <w:rPr>
      <w:rFonts w:asciiTheme="majorHAnsi" w:eastAsiaTheme="majorEastAsia" w:hAnsiTheme="majorHAnsi"/>
      <w:sz w:val="24"/>
      <w:szCs w:val="24"/>
    </w:rPr>
  </w:style>
  <w:style w:type="character" w:styleId="a7">
    <w:name w:val="Strong"/>
    <w:basedOn w:val="a0"/>
    <w:uiPriority w:val="22"/>
    <w:qFormat/>
    <w:rsid w:val="008C08A0"/>
    <w:rPr>
      <w:b/>
      <w:bCs/>
    </w:rPr>
  </w:style>
  <w:style w:type="character" w:styleId="a8">
    <w:name w:val="Emphasis"/>
    <w:basedOn w:val="a0"/>
    <w:uiPriority w:val="20"/>
    <w:qFormat/>
    <w:rsid w:val="008C08A0"/>
    <w:rPr>
      <w:rFonts w:asciiTheme="minorHAnsi" w:hAnsiTheme="minorHAnsi"/>
      <w:b/>
      <w:i/>
      <w:iCs/>
    </w:rPr>
  </w:style>
  <w:style w:type="paragraph" w:styleId="a9">
    <w:name w:val="No Spacing"/>
    <w:basedOn w:val="a"/>
    <w:uiPriority w:val="1"/>
    <w:qFormat/>
    <w:rsid w:val="008C08A0"/>
    <w:rPr>
      <w:szCs w:val="32"/>
    </w:rPr>
  </w:style>
  <w:style w:type="paragraph" w:styleId="aa">
    <w:name w:val="List Paragraph"/>
    <w:basedOn w:val="a"/>
    <w:uiPriority w:val="34"/>
    <w:qFormat/>
    <w:rsid w:val="008C08A0"/>
    <w:pPr>
      <w:ind w:left="720"/>
      <w:contextualSpacing/>
    </w:pPr>
  </w:style>
  <w:style w:type="paragraph" w:styleId="21">
    <w:name w:val="Quote"/>
    <w:basedOn w:val="a"/>
    <w:next w:val="a"/>
    <w:link w:val="22"/>
    <w:uiPriority w:val="29"/>
    <w:qFormat/>
    <w:rsid w:val="008C08A0"/>
    <w:rPr>
      <w:i/>
    </w:rPr>
  </w:style>
  <w:style w:type="character" w:customStyle="1" w:styleId="22">
    <w:name w:val="Цитата 2 Знак"/>
    <w:basedOn w:val="a0"/>
    <w:link w:val="21"/>
    <w:uiPriority w:val="29"/>
    <w:rsid w:val="008C08A0"/>
    <w:rPr>
      <w:i/>
      <w:sz w:val="24"/>
      <w:szCs w:val="24"/>
    </w:rPr>
  </w:style>
  <w:style w:type="paragraph" w:styleId="ab">
    <w:name w:val="Intense Quote"/>
    <w:basedOn w:val="a"/>
    <w:next w:val="a"/>
    <w:link w:val="ac"/>
    <w:uiPriority w:val="30"/>
    <w:qFormat/>
    <w:rsid w:val="008C08A0"/>
    <w:pPr>
      <w:ind w:left="720" w:right="720"/>
    </w:pPr>
    <w:rPr>
      <w:b/>
      <w:i/>
      <w:szCs w:val="22"/>
    </w:rPr>
  </w:style>
  <w:style w:type="character" w:customStyle="1" w:styleId="ac">
    <w:name w:val="Выделенная цитата Знак"/>
    <w:basedOn w:val="a0"/>
    <w:link w:val="ab"/>
    <w:uiPriority w:val="30"/>
    <w:rsid w:val="008C08A0"/>
    <w:rPr>
      <w:b/>
      <w:i/>
      <w:sz w:val="24"/>
    </w:rPr>
  </w:style>
  <w:style w:type="character" w:styleId="ad">
    <w:name w:val="Subtle Emphasis"/>
    <w:uiPriority w:val="19"/>
    <w:qFormat/>
    <w:rsid w:val="008C08A0"/>
    <w:rPr>
      <w:i/>
      <w:color w:val="5A5A5A" w:themeColor="text1" w:themeTint="A5"/>
    </w:rPr>
  </w:style>
  <w:style w:type="character" w:styleId="ae">
    <w:name w:val="Intense Emphasis"/>
    <w:basedOn w:val="a0"/>
    <w:uiPriority w:val="21"/>
    <w:qFormat/>
    <w:rsid w:val="008C08A0"/>
    <w:rPr>
      <w:b/>
      <w:i/>
      <w:sz w:val="24"/>
      <w:szCs w:val="24"/>
      <w:u w:val="single"/>
    </w:rPr>
  </w:style>
  <w:style w:type="character" w:styleId="af">
    <w:name w:val="Subtle Reference"/>
    <w:basedOn w:val="a0"/>
    <w:uiPriority w:val="31"/>
    <w:qFormat/>
    <w:rsid w:val="008C08A0"/>
    <w:rPr>
      <w:sz w:val="24"/>
      <w:szCs w:val="24"/>
      <w:u w:val="single"/>
    </w:rPr>
  </w:style>
  <w:style w:type="character" w:styleId="af0">
    <w:name w:val="Intense Reference"/>
    <w:basedOn w:val="a0"/>
    <w:uiPriority w:val="32"/>
    <w:qFormat/>
    <w:rsid w:val="008C08A0"/>
    <w:rPr>
      <w:b/>
      <w:sz w:val="24"/>
      <w:u w:val="single"/>
    </w:rPr>
  </w:style>
  <w:style w:type="character" w:styleId="af1">
    <w:name w:val="Book Title"/>
    <w:basedOn w:val="a0"/>
    <w:uiPriority w:val="33"/>
    <w:qFormat/>
    <w:rsid w:val="008C08A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C08A0"/>
    <w:pPr>
      <w:outlineLvl w:val="9"/>
    </w:pPr>
  </w:style>
  <w:style w:type="paragraph" w:styleId="af3">
    <w:name w:val="Normal (Web)"/>
    <w:basedOn w:val="a"/>
    <w:uiPriority w:val="99"/>
    <w:semiHidden/>
    <w:unhideWhenUsed/>
    <w:rsid w:val="000C66EC"/>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3884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5265</Words>
  <Characters>30017</Characters>
  <Application>Microsoft Office Word</Application>
  <DocSecurity>0</DocSecurity>
  <Lines>250</Lines>
  <Paragraphs>70</Paragraphs>
  <ScaleCrop>false</ScaleCrop>
  <Company>MICROSOFT</Company>
  <LinksUpToDate>false</LinksUpToDate>
  <CharactersWithSpaces>35212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2017-09-07T09:19:00Z</dcterms:created>
  <dcterms:modified xsi:type="dcterms:W3CDTF">2017-09-07T09:27:00Z</dcterms:modified>
</cp:coreProperties>
</file>