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9A7A9" w14:textId="77777777" w:rsidR="00AF210F" w:rsidRPr="00AF210F" w:rsidRDefault="00AF210F" w:rsidP="00AF21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10F">
        <w:rPr>
          <w:rFonts w:ascii="Times New Roman" w:hAnsi="Times New Roman" w:cs="Times New Roman"/>
          <w:b/>
          <w:sz w:val="32"/>
          <w:szCs w:val="32"/>
        </w:rPr>
        <w:t>Доклад на тему: «Развитие детей дошкольного возраста: приоритеты современного подхода»</w:t>
      </w:r>
    </w:p>
    <w:p w14:paraId="3251C8E0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69401FC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Уважаемые коллеги, дорогие гости конференции!</w:t>
      </w:r>
    </w:p>
    <w:p w14:paraId="771CD465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280D1B35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Сегодня мы с вами собрались, чтобы поговорить о самом ценном и хрупком – о наших детях. Дошкольный возраст – это уникальный, фундаментальный период в жизни человека. Это то время, когда закладывается основа всей будущей личности: ее интеллекта, эмоциональной сферы, характера и отношения к миру.</w:t>
      </w:r>
    </w:p>
    <w:p w14:paraId="19D9851E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8D4809A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Тема моего выступления: «Развитие детей дошкольного возраста: приоритеты современного подхода». Мы рассмотрим ключевые аспекты развития ребенка от 3 до 7 лет и попробуем ответить на главный вопрос: что действительно важно для ребенка сегодня, чтобы он был успешен и счастлив завтра?</w:t>
      </w:r>
    </w:p>
    <w:p w14:paraId="1B567056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E20454B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1. Ведущий вид деятельности: почему игра – это серьезно?</w:t>
      </w:r>
    </w:p>
    <w:p w14:paraId="170F34FA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D700F6C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Согласно культурно-исторической теории Льва Выготского, которую сегодня подтверждают современные исследования, ведущим видом деятельности в дошкольном возрасте является игра. Именно в игре происходят наиболее значимые изменения в психике ребенка.</w:t>
      </w:r>
    </w:p>
    <w:p w14:paraId="0F0C6958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A3216E7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 xml:space="preserve">· Сюжетно-ролевая игра учит сотрудничеству, </w:t>
      </w:r>
      <w:proofErr w:type="spellStart"/>
      <w:r w:rsidRPr="00AF210F">
        <w:rPr>
          <w:rFonts w:ascii="Times New Roman" w:hAnsi="Times New Roman" w:cs="Times New Roman"/>
          <w:sz w:val="32"/>
          <w:szCs w:val="32"/>
        </w:rPr>
        <w:t>negotiation</w:t>
      </w:r>
      <w:proofErr w:type="spellEnd"/>
      <w:r w:rsidRPr="00AF210F">
        <w:rPr>
          <w:rFonts w:ascii="Times New Roman" w:hAnsi="Times New Roman" w:cs="Times New Roman"/>
          <w:sz w:val="32"/>
          <w:szCs w:val="32"/>
        </w:rPr>
        <w:t xml:space="preserve"> (умению договариваться), принятию правил и проигрыванию жизненных ситуаций. Через роль «врача», «мамы» или «строителя» ребенок познает мир взрослых отношений.</w:t>
      </w:r>
    </w:p>
    <w:p w14:paraId="1EA59621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Игра – это зона ближайшего развития. Именно здесь, с помощью взрослого или более умелых сверстников, ребенок делает то, что еще не умеет делать самостоятельно.</w:t>
      </w:r>
    </w:p>
    <w:p w14:paraId="517D2D47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A3EECF6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Вывод: Наша задача – не подменять игру ранним обучением, а обогащать ее, создавать развивающую предметно-пространственную среду, давать детям время и свободу для игрового творчества.</w:t>
      </w:r>
    </w:p>
    <w:p w14:paraId="6B156FFB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075EF7D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2. Интеграция ключевых сфер развития: целостный подход</w:t>
      </w:r>
    </w:p>
    <w:p w14:paraId="37715944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27A4ACA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Развитие ребенка – это не набор отдельных «уроков», а единый, комплексный процесс. Условно мы выделяем несколько взаимосвязанных сфер:</w:t>
      </w:r>
    </w:p>
    <w:p w14:paraId="7893ECFD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DF79C4C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а) Познавательное развитие:</w:t>
      </w:r>
    </w:p>
    <w:p w14:paraId="7F33E925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58432F8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Восприятие и мышление: Ребенок-дошкольник мыслит наглядно-образно и наглядно-действенно. Он познает мир через прикосновения, манипуляции с предметами, эксперименты. Задача взрослого – не давать готовые ответы, а задавать вопросы: «Как ты думаешь?», «Что будет, если?».</w:t>
      </w:r>
    </w:p>
    <w:p w14:paraId="3BA417C1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Воображение: Пик развития воображения приходится на дошкольный возраст. Важно поощрять фантазию, творчество, нестандартные решения.</w:t>
      </w:r>
    </w:p>
    <w:p w14:paraId="213021C7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E8CA0E4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б) Социально-коммуникативное развитие:</w:t>
      </w:r>
    </w:p>
    <w:p w14:paraId="04051D41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33FF298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Это основа будущей успешной социализации. Ребенок учится выстраивать отношения со сверстниками, разрешать конфликты, проявлять эмпатию.</w:t>
      </w:r>
    </w:p>
    <w:p w14:paraId="574AA2F5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Ключевую роль здесь играет общение со взрослым, который является образцом поведения, и совместная деятельность с другими детьми.</w:t>
      </w:r>
    </w:p>
    <w:p w14:paraId="655A86DD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CF4C1C5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в) Речевое развитие:</w:t>
      </w:r>
    </w:p>
    <w:p w14:paraId="34BA9B94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5EF3DA7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Происходит буквально «взрыв» языкового развития. Активный словарь растет от 1000 слов в 3 года до 5000 и более в 7 лет.</w:t>
      </w:r>
    </w:p>
    <w:p w14:paraId="761D150B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Важно не просто исправлять ошибки, а создавать богатую языковую среду: читать вслух, обсуждать прочитанное, учить стихи, просто много и содержательно разговаривать с ребенком.</w:t>
      </w:r>
    </w:p>
    <w:p w14:paraId="54BD3E0E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B02910C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г) Эмоционально-волевое развитие:</w:t>
      </w:r>
    </w:p>
    <w:p w14:paraId="2C838421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C70A8C0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Ребенок учится распознавать и называть свои эмоции (злость, радость, грусть, обида), понимать их причину и управлять ими. Это основа будущего эмоционального интеллекта (EQ).</w:t>
      </w:r>
    </w:p>
    <w:p w14:paraId="1906A186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lastRenderedPageBreak/>
        <w:t>· Развивается произвольность – способность действовать по правилам, ставить цели и достигать их, даже если не очень хочется.</w:t>
      </w:r>
    </w:p>
    <w:p w14:paraId="2E6F4801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E2A1C49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д) Физическое развитие:</w:t>
      </w:r>
    </w:p>
    <w:p w14:paraId="308C1920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9ACBD2A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Двигательная активность – это не просто «побегать». Это развитие мозга, координации, укрепление здоровья и формирование здоровых привычек на всю жизнь.</w:t>
      </w:r>
    </w:p>
    <w:p w14:paraId="42E1B43F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7CCB35F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3. Современные вызовы и приоритеты</w:t>
      </w:r>
    </w:p>
    <w:p w14:paraId="330A1F3A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65CB423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Сегодня мы сталкиваемся с новыми реалиями, которые влияют на развитие дошкольников:</w:t>
      </w:r>
    </w:p>
    <w:p w14:paraId="4D7761CE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7EFF36D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Цифровизация: Гаджеты – часть нашей жизни. Запрещать их бессмысленно. Важно научить детей использовать их как инструмент для творчества и познания, а не просто для потребления контента. И строго дозировать время.</w:t>
      </w:r>
    </w:p>
    <w:p w14:paraId="4B5A8366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Раннее академическое обучение: Давление на родителей, стремящихся как можно раньше научить ребенка читать и писать, часто приводит к вытеснению игры и, как следствие, к выгоранию и потере познавательного интереса к школе.</w:t>
      </w:r>
    </w:p>
    <w:p w14:paraId="6A6FC1FC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· Приоритет №1 современного подхода</w:t>
      </w:r>
      <w:proofErr w:type="gramStart"/>
      <w:r w:rsidRPr="00AF210F">
        <w:rPr>
          <w:rFonts w:ascii="Times New Roman" w:hAnsi="Times New Roman" w:cs="Times New Roman"/>
          <w:sz w:val="32"/>
          <w:szCs w:val="32"/>
        </w:rPr>
        <w:t>: Сместить</w:t>
      </w:r>
      <w:proofErr w:type="gramEnd"/>
      <w:r w:rsidRPr="00AF210F">
        <w:rPr>
          <w:rFonts w:ascii="Times New Roman" w:hAnsi="Times New Roman" w:cs="Times New Roman"/>
          <w:sz w:val="32"/>
          <w:szCs w:val="32"/>
        </w:rPr>
        <w:t xml:space="preserve"> фокус с академических навыков на развитие мягких навыков (</w:t>
      </w:r>
      <w:proofErr w:type="spellStart"/>
      <w:r w:rsidRPr="00AF210F">
        <w:rPr>
          <w:rFonts w:ascii="Times New Roman" w:hAnsi="Times New Roman" w:cs="Times New Roman"/>
          <w:sz w:val="32"/>
          <w:szCs w:val="32"/>
        </w:rPr>
        <w:t>soft</w:t>
      </w:r>
      <w:proofErr w:type="spellEnd"/>
      <w:r w:rsidRPr="00AF21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F210F">
        <w:rPr>
          <w:rFonts w:ascii="Times New Roman" w:hAnsi="Times New Roman" w:cs="Times New Roman"/>
          <w:sz w:val="32"/>
          <w:szCs w:val="32"/>
        </w:rPr>
        <w:t>skills</w:t>
      </w:r>
      <w:proofErr w:type="spellEnd"/>
      <w:r w:rsidRPr="00AF210F">
        <w:rPr>
          <w:rFonts w:ascii="Times New Roman" w:hAnsi="Times New Roman" w:cs="Times New Roman"/>
          <w:sz w:val="32"/>
          <w:szCs w:val="32"/>
        </w:rPr>
        <w:t>):</w:t>
      </w:r>
    </w:p>
    <w:p w14:paraId="5C71C9E5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 xml:space="preserve">  · Критическое мышление и умение решать проблемы.</w:t>
      </w:r>
    </w:p>
    <w:p w14:paraId="145B3EDF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 xml:space="preserve">  · Креативность и любознательность.</w:t>
      </w:r>
    </w:p>
    <w:p w14:paraId="0B879AFA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 xml:space="preserve">  · Коммуникация и сотрудничество.</w:t>
      </w:r>
    </w:p>
    <w:p w14:paraId="6C511181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 xml:space="preserve">  · Эмоциональный интеллект и саморегуляция.</w:t>
      </w:r>
    </w:p>
    <w:p w14:paraId="7D1973E7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4805070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Именно эти компетенции, сформированные в детстве, станут главным капиталом ребенка в быстро меняющемся мире будущего.</w:t>
      </w:r>
    </w:p>
    <w:p w14:paraId="599ACBB4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2858B43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Заключение</w:t>
      </w:r>
    </w:p>
    <w:p w14:paraId="783C5F21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F1A745E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Уважаемые коллеги! Развитие ребенка-дошкольника – это сложный, многогранный и удивительный процесс. Наша с вами миссия – не ускорить его, втискивая в ребенка как можно больше информации, а обогатить, поддержать и направить.</w:t>
      </w:r>
    </w:p>
    <w:p w14:paraId="74EF0BE4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1A8308D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lastRenderedPageBreak/>
        <w:t>Давайте создавать для детей пространство доверия, творчества и игры. Пространство, где они могут быть собой, задавать вопросы, ошибаться и пробовать снова. Пространство, где развиваются не только умения, но и личность.</w:t>
      </w:r>
    </w:p>
    <w:p w14:paraId="7C5B5B79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7D13162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 xml:space="preserve">Ведь счастливый ребенок – это </w:t>
      </w:r>
      <w:proofErr w:type="spellStart"/>
      <w:r w:rsidRPr="00AF210F">
        <w:rPr>
          <w:rFonts w:ascii="Times New Roman" w:hAnsi="Times New Roman" w:cs="Times New Roman"/>
          <w:sz w:val="32"/>
          <w:szCs w:val="32"/>
        </w:rPr>
        <w:t>curious</w:t>
      </w:r>
      <w:proofErr w:type="spellEnd"/>
      <w:r w:rsidRPr="00AF210F">
        <w:rPr>
          <w:rFonts w:ascii="Times New Roman" w:hAnsi="Times New Roman" w:cs="Times New Roman"/>
          <w:sz w:val="32"/>
          <w:szCs w:val="32"/>
        </w:rPr>
        <w:t>, уверенный в себе исследователь, готовый к новым открытиям на протяжении всей жизни.</w:t>
      </w:r>
    </w:p>
    <w:p w14:paraId="0F606355" w14:textId="77777777" w:rsidR="00AF210F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6D219FE" w14:textId="7FCF687A" w:rsidR="00240C60" w:rsidRPr="00AF210F" w:rsidRDefault="00AF210F" w:rsidP="00AF210F">
      <w:pPr>
        <w:pStyle w:val="a3"/>
        <w:rPr>
          <w:rFonts w:ascii="Times New Roman" w:hAnsi="Times New Roman" w:cs="Times New Roman"/>
          <w:sz w:val="32"/>
          <w:szCs w:val="32"/>
        </w:rPr>
      </w:pPr>
      <w:r w:rsidRPr="00AF210F">
        <w:rPr>
          <w:rFonts w:ascii="Times New Roman" w:hAnsi="Times New Roman" w:cs="Times New Roman"/>
          <w:sz w:val="32"/>
          <w:szCs w:val="32"/>
        </w:rPr>
        <w:t>Спасибо за внимание! Готов ответить на ваши вопросы.</w:t>
      </w:r>
    </w:p>
    <w:sectPr w:rsidR="00240C60" w:rsidRPr="00AF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31"/>
    <w:rsid w:val="00240C60"/>
    <w:rsid w:val="003B1E31"/>
    <w:rsid w:val="00A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67C05-4B0E-4062-8970-75FAA08B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1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2025-09-10T16:13:00Z</cp:lastPrinted>
  <dcterms:created xsi:type="dcterms:W3CDTF">2025-09-10T16:10:00Z</dcterms:created>
  <dcterms:modified xsi:type="dcterms:W3CDTF">2025-09-10T16:14:00Z</dcterms:modified>
</cp:coreProperties>
</file>