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23" w:rsidRPr="004B3C18" w:rsidRDefault="00CA2F23" w:rsidP="00CA2F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</w:t>
      </w:r>
      <w:r w:rsidRPr="004B3C1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ЕСОЧНАЯ ТЕРАПИЯ КАК ИННОВАЦИОННАЯ ТЕХНОЛОГИЯ В РАБОТЕ С ДОШКОЛЬНИКАМИ</w:t>
      </w:r>
    </w:p>
    <w:p w:rsidR="00283967" w:rsidRDefault="00507678" w:rsidP="002839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 </w:t>
      </w:r>
      <w:r w:rsidR="00283967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Часто руки знают, как распутать то,</w:t>
      </w:r>
    </w:p>
    <w:p w:rsidR="00283967" w:rsidRDefault="00283967" w:rsidP="00283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                                              Над чем тщетно бьется разум.</w:t>
      </w:r>
    </w:p>
    <w:p w:rsidR="00283967" w:rsidRPr="004B3C18" w:rsidRDefault="00283967" w:rsidP="002839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К.Г. Юнг</w:t>
      </w:r>
    </w:p>
    <w:p w:rsidR="00CA2F23" w:rsidRDefault="00CA2F23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 Учитывая современные тенденции развития образовательных процессов, педагоги дошкольного образования поставлены перед необходимостью осуществления всесторонних и масштабных перемен. В современных условиях образование должно не только видоизменяться в соответствии с общественными переменами, но и придавать импульс инновационным процессам. Педагогами ДОУ ведутся поиски, направленные на превращение образовательного процесса в детском саду в живое, заинтересованное общение ребенка с взрослым и сверстниками в разных видах детской деятельности, среди которых главенствует игра.</w:t>
      </w:r>
      <w:r w:rsidR="002D12D4">
        <w:rPr>
          <w:rFonts w:ascii="Roboto" w:hAnsi="Roboto"/>
          <w:color w:val="000000"/>
          <w:sz w:val="27"/>
          <w:szCs w:val="27"/>
        </w:rPr>
        <w:t xml:space="preserve"> </w:t>
      </w:r>
      <w:r w:rsidRP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Наверняка каждый взрослый в детстве любил играть с песком — строил замки или целые города, прокапывал реки и тоннели, увлеченно искал или же наоборот прятал под песком клады. И совершенно не задумывался о том, что таким образом он выражал свои чувства и отношение к внешнему миру, искал выход из сложных ситуаций и, более того, с большой вероятностью находил их.</w:t>
      </w:r>
      <w:r w:rsid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Помимо творческого процесса и прекрасной работы воображения, игры с песком позволяют создать мост от бессознательного к сознательному, от внутреннего мира к внешнему, от духовного к физическому.</w:t>
      </w:r>
      <w:r w:rsidRP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детей игра с песком это естественная и доступная форма взаимодействия, преоб</w:t>
      </w:r>
      <w:r w:rsid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разования окружающего их мира.</w:t>
      </w:r>
      <w:r w:rsid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 главное – в игре с песком ребенок приобретает собственный бесценный опыт символического разрешения жизненных ситуаций. Главное достоинство песочницы в том, что она </w:t>
      </w:r>
    </w:p>
    <w:p w:rsidR="002D12D4" w:rsidRDefault="00CA2F23" w:rsidP="002D12D4">
      <w:pPr>
        <w:spacing w:after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позволяет ребенку или целой группе детей реально создавать картину мира в живом трехмерном пространстве, дает возможность строить свой личный мир, модель своего микрокосмоса, ощущая себя его творцом.</w:t>
      </w:r>
      <w:r w:rsid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Игры с песком способны заинтересовать, отвлечь, расслабить ребенка, а значит </w:t>
      </w:r>
      <w:r w:rsidR="002D12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обеспечить наиболее успешное выполнение задания или же эффективный способ подачи материала.</w:t>
      </w:r>
    </w:p>
    <w:p w:rsidR="00CA2F23" w:rsidRPr="00B9773B" w:rsidRDefault="00CA2F23" w:rsidP="002D12D4">
      <w:pPr>
        <w:spacing w:after="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 </w:t>
      </w:r>
      <w:r w:rsidRPr="00B9773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В своей работе я использую с детьми дошкольного возраста «педагогическую» песочницу. Занятия, проводимые в песочнице, позволяют сделать процесс воспитания и обучения естественным, приносящим радость открытий и удовольствие детям. Взаимодействуя с песком, ребенок проявляет чудеса фантазии. Он включается в игру с песком всем своим существом – эмоционально, психически,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резервы. Развивается мелкая моторика рук, что стимулирует развитие центра речи в головном мозге и стимулируется формирование внимания и памяти. Ребёнок прислушивается к своим ощущениям и рассказывает о них. Игры с песком положительно влияют на психику ребёнка. Бывает, что ребёнок часто словами не может выразить свои переживания, страхи, и тут ему на помощь приходят игры с песком. Проигрывая взволновавшую его ситуацию с помощью игрушечных фигурок, создавая картины собственного мира из песка, ребёнок освобождается от напряжения, тревог, агрессии. </w:t>
      </w:r>
      <w:r w:rsidR="00233C68" w:rsidRPr="00B9773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Строя и разрушая, а затем снова строя сказочные замки или просто рисуя картинку, ребёнок гармонизирует своё внутреннее состояние. </w:t>
      </w:r>
      <w:r w:rsidRPr="00B9773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Это и есть песочная терапия – другими словами – лечение </w:t>
      </w:r>
      <w:proofErr w:type="gramStart"/>
      <w:r w:rsidRPr="00B9773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песком</w:t>
      </w:r>
      <w:r w:rsidR="002D12D4" w:rsidRPr="00B9773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.</w:t>
      </w:r>
      <w:r w:rsidRPr="00B9773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.</w:t>
      </w:r>
      <w:proofErr w:type="gramEnd"/>
    </w:p>
    <w:p w:rsidR="00696017" w:rsidRDefault="00CA2F23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773B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 В настоящее время песочная терапия получила широкую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известность, и её применение остаётся привлекательным для многих специалистов. В этом и есть новизна данной методики. Песочная терапия применяется не только для детей, у которых существуют психологические и эмоциональные проблемы. Эта методика помогает детям разных возрастов преодолеть возрастные кризисы, сложные отношения с друзьями и родителями. Замечено на практике, что дети после нескольких занятий песочной терапии, становятся менее агрессивными, легче идут на контакт и свободнее проявляют свои чувства. Песочная терапия успешно применяется в практике логопедов. Занятия и игры с песком улучшают мелкую моторику пальцев и помогают детям преодолеть логопедические проблемы. Занятия песочной терапии помогают детям лучше узнать себя и открыть 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свой творческий потенциал. Опыт работы показывает, что использование песочной терапии даёт положительные результаты. Возможности данной методики довольно обширны.</w:t>
      </w:r>
    </w:p>
    <w:p w:rsidR="000B77D7" w:rsidRDefault="0069601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Психологи и психотерапевты ещё в начале прошлого века предприняли попытки как-то использовать потенциал игр на песке в лечебных целях. Английский детский п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сихотерапевт Маргарет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Лоуэнфелд</w:t>
      </w:r>
      <w:proofErr w:type="spellEnd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1929 году начинает работать с песком. Разработанная ею </w:t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«техника построения мира»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приобрела известность. Она предложила детям ящичек с песком, воду и миниатюрные игрушки. В 1935 году она опубликовала книгу </w:t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«Игра в детство»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Эту работу не мог оставить без внимания К. Г. Юнг - он утверждал, </w:t>
      </w:r>
      <w:proofErr w:type="spellStart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чтo</w:t>
      </w:r>
      <w:proofErr w:type="spellEnd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игра ребенка — символический язык для самовыражения. Манипулируя игрушками, он может показать более адекватно, чем выразить в словах, как относится к себе, значимым взрослым, событиям в своей жизни, окружающим.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 Он посо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ветовал своей ученице Доре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Кал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</w:t>
      </w:r>
      <w:proofErr w:type="spellEnd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обратить особое внимание на психотерапевтические возможности игр на песке, и в 1956 году она начинает изуч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ать метод М.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Лоуэнфелд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Д.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Калф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разработала </w:t>
      </w:r>
      <w:proofErr w:type="spellStart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юнгианский</w:t>
      </w:r>
      <w:proofErr w:type="spellEnd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подход к песочной терапии. В 1966 на немецком, а в 1971 году на английском вышла её книга </w:t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«Песочная терапия»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Она является создателем метода </w:t>
      </w:r>
      <w:proofErr w:type="spellStart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Sandplay</w:t>
      </w:r>
      <w:proofErr w:type="spellEnd"/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(«Игра с песком).</w:t>
      </w:r>
      <w:r w:rsidRPr="002913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России авторами песочной терапии являются – психотерапевт, </w:t>
      </w:r>
      <w:proofErr w:type="spellStart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игротерапевт</w:t>
      </w:r>
      <w:proofErr w:type="spellEnd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Ведущий сотрудник Института </w:t>
      </w:r>
      <w:proofErr w:type="spellStart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сказкотерапии</w:t>
      </w:r>
      <w:proofErr w:type="spellEnd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Т.М. </w:t>
      </w:r>
      <w:proofErr w:type="spellStart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Грабенко</w:t>
      </w:r>
      <w:proofErr w:type="spellEnd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доктор психологических наук, </w:t>
      </w:r>
      <w:proofErr w:type="spellStart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сказкотерапевт</w:t>
      </w:r>
      <w:proofErr w:type="spellEnd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Т.Д.Зинкевич</w:t>
      </w:r>
      <w:proofErr w:type="spellEnd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Евстигнеева. Их совместная книга называется «Чудеса на песке» и </w:t>
      </w:r>
      <w:proofErr w:type="spellStart"/>
      <w:r w:rsidRPr="00EF66E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</w:t>
      </w:r>
      <w:proofErr w:type="spellEnd"/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 Для того, чтобы организовать игры с песком у себя в группе, можно воспользоваться деревянным </w:t>
      </w:r>
      <w:r w:rsidR="00CA2F23" w:rsidRPr="00362FC1">
        <w:rPr>
          <w:rFonts w:ascii="Arial" w:eastAsia="Times New Roman" w:hAnsi="Arial" w:cs="Arial"/>
          <w:sz w:val="30"/>
          <w:szCs w:val="30"/>
          <w:lang w:eastAsia="ru-RU"/>
        </w:rPr>
        <w:t>ящиком о</w:t>
      </w:r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 стола или ящиком, изготовленным из другого материала. </w:t>
      </w:r>
      <w:r w:rsidR="008441DE" w:rsidRPr="00362FC1">
        <w:rPr>
          <w:rFonts w:ascii="Arial" w:eastAsia="Times New Roman" w:hAnsi="Arial" w:cs="Arial"/>
          <w:sz w:val="30"/>
          <w:szCs w:val="30"/>
          <w:lang w:eastAsia="ru-RU"/>
        </w:rPr>
        <w:t>Естественно, технология изготовления ящика не предполагает использования гвоздей, поскольку это может травмировать детей.</w:t>
      </w:r>
      <w:r w:rsidR="00373B4B" w:rsidRPr="00362FC1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8441DE" w:rsidRPr="00362FC1">
        <w:rPr>
          <w:rFonts w:ascii="Arial" w:eastAsia="Times New Roman" w:hAnsi="Arial" w:cs="Arial"/>
          <w:sz w:val="30"/>
          <w:szCs w:val="30"/>
          <w:lang w:eastAsia="ru-RU"/>
        </w:rPr>
        <w:t>Изготовив крышку для ящика, вы решаете проблему лишнего места, потому что можете использовать его как столик, подставку, полку. Рекоменду</w:t>
      </w:r>
      <w:r w:rsidR="00373B4B" w:rsidRPr="00362FC1">
        <w:rPr>
          <w:rFonts w:ascii="Arial" w:eastAsia="Times New Roman" w:hAnsi="Arial" w:cs="Arial"/>
          <w:sz w:val="30"/>
          <w:szCs w:val="30"/>
          <w:lang w:eastAsia="ru-RU"/>
        </w:rPr>
        <w:t>ю изготовить второе дно. Дно ящика</w:t>
      </w:r>
      <w:r w:rsidR="00283967" w:rsidRPr="00362FC1">
        <w:rPr>
          <w:rFonts w:ascii="Arial" w:eastAsia="Times New Roman" w:hAnsi="Arial" w:cs="Arial"/>
          <w:sz w:val="30"/>
          <w:szCs w:val="30"/>
          <w:lang w:eastAsia="ru-RU"/>
        </w:rPr>
        <w:t>,</w:t>
      </w:r>
      <w:r w:rsidR="00373B4B" w:rsidRPr="00362FC1">
        <w:rPr>
          <w:rFonts w:ascii="Arial" w:eastAsia="Times New Roman" w:hAnsi="Arial" w:cs="Arial"/>
          <w:sz w:val="30"/>
          <w:szCs w:val="30"/>
          <w:lang w:eastAsia="ru-RU"/>
        </w:rPr>
        <w:t xml:space="preserve"> выкрашенное в голубой, лазоревый, небесный цвет обозначает воду, море; голубые борта-воздух и небо (можно использовать также оттенки зеленого)</w:t>
      </w:r>
      <w:r w:rsidRPr="00362FC1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373B4B" w:rsidRPr="00362FC1">
        <w:rPr>
          <w:rFonts w:ascii="Arial" w:eastAsia="Times New Roman" w:hAnsi="Arial" w:cs="Arial"/>
          <w:sz w:val="30"/>
          <w:szCs w:val="30"/>
          <w:lang w:eastAsia="ru-RU"/>
        </w:rPr>
        <w:t xml:space="preserve"> Второе дно можно покрасить в основные цвета для решения сенсорных задач или выкрасить в любой другой цвет в зависимости от вашего желания или решаемых задач</w:t>
      </w:r>
      <w:r w:rsidR="00373B4B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.</w:t>
      </w:r>
      <w:r w:rsidR="008441DE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Ящик для игр с песком называют подносом. Поднос подбирают с учётом количества детей, принимающих участие в игре. Если вы будете организовывать игру с песком в микро</w:t>
      </w:r>
      <w:r w:rsidR="00CA2F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группе детей (2-4 </w:t>
      </w:r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человека), то вам понадобиться поднос размером 50х70 см, с высотой 6-8 см, а если индивидуально, то вам подойдут подносы размером 20х30 см. </w:t>
      </w:r>
      <w:r w:rsidR="007776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Для большего количества детей рекомендуется использовать ящик размером 100х140х10 см. </w:t>
      </w:r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То есть размер подноса должен </w:t>
      </w:r>
      <w:r w:rsidR="008441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</w:t>
      </w:r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оответствовать количеству детей, принимающих участие в игре и оптимальному полю зрительного восприятия, что позволяет ребёнку визуально охватывать его целиком</w:t>
      </w:r>
      <w:r w:rsidR="00CA2F23" w:rsidRPr="004F331F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r w:rsidR="0077765A" w:rsidRPr="004F331F">
        <w:rPr>
          <w:rFonts w:ascii="Arial" w:eastAsia="Times New Roman" w:hAnsi="Arial" w:cs="Arial"/>
          <w:sz w:val="30"/>
          <w:szCs w:val="30"/>
          <w:lang w:eastAsia="ru-RU"/>
        </w:rPr>
        <w:t xml:space="preserve">Следуя санитарно-гигиеническим требованиям, используемый песок должен быть сертифицирован. </w:t>
      </w:r>
      <w:r w:rsidR="00CA2F23" w:rsidRPr="004F331F">
        <w:rPr>
          <w:rFonts w:ascii="Arial" w:eastAsia="Times New Roman" w:hAnsi="Arial" w:cs="Arial"/>
          <w:sz w:val="30"/>
          <w:szCs w:val="30"/>
          <w:lang w:eastAsia="ru-RU"/>
        </w:rPr>
        <w:t>В работе используется, как сухой, так и мокрый песок, кинетический песок (песок, который движется) представляет собой смесь кварцевого песк</w:t>
      </w:r>
      <w:r w:rsidR="00EF66EE" w:rsidRPr="004F331F">
        <w:rPr>
          <w:rFonts w:ascii="Arial" w:eastAsia="Times New Roman" w:hAnsi="Arial" w:cs="Arial"/>
          <w:sz w:val="30"/>
          <w:szCs w:val="30"/>
          <w:lang w:eastAsia="ru-RU"/>
        </w:rPr>
        <w:t>а 98% и всего</w:t>
      </w:r>
      <w:r w:rsidR="00CA2F23" w:rsidRPr="004F331F">
        <w:rPr>
          <w:rFonts w:ascii="Arial" w:eastAsia="Times New Roman" w:hAnsi="Arial" w:cs="Arial"/>
          <w:sz w:val="30"/>
          <w:szCs w:val="30"/>
          <w:lang w:eastAsia="ru-RU"/>
        </w:rPr>
        <w:t xml:space="preserve"> 2 % </w:t>
      </w:r>
      <w:r w:rsidR="00EF66EE" w:rsidRPr="004F331F">
        <w:rPr>
          <w:rFonts w:ascii="Arial" w:eastAsia="Times New Roman" w:hAnsi="Arial" w:cs="Arial"/>
          <w:sz w:val="30"/>
          <w:szCs w:val="30"/>
          <w:lang w:eastAsia="ru-RU"/>
        </w:rPr>
        <w:t>полимер, который придает песку особые свойства.</w:t>
      </w:r>
      <w:r w:rsidR="00CA2F23" w:rsidRPr="004F331F">
        <w:rPr>
          <w:rFonts w:ascii="Arial" w:eastAsia="Times New Roman" w:hAnsi="Arial" w:cs="Arial"/>
          <w:sz w:val="30"/>
          <w:szCs w:val="30"/>
          <w:lang w:eastAsia="ru-RU"/>
        </w:rPr>
        <w:t xml:space="preserve"> На первый взгляд он напоминает влажный морской песок, но как только берёшь его в руки — проявляются его необычные свойства. Он течет сквозь пальцы и в тоже время остается сухим. Он рыхлый, но из него можно строить разнообразные фигуры. Он приятен на ощупь, не оставляет следов на руках и может использоваться как расслабляющее и терапевтическое средство. Большой интерес в качестве материала для художественного </w:t>
      </w:r>
      <w:r w:rsidR="00CA2F23"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творчества детей вызывает цветной песок. Это удивительный материал для создания «насыпных» картин, приятный на ощупь, пластичный и красочный, позволяет легко воплотить самые фантастические замыслы.</w:t>
      </w:r>
      <w:r w:rsidR="00CA2F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Для того, чтобы ящик с песком стал игровым полем, превратился в педагогическую песочницу, необходим игровой матери</w:t>
      </w:r>
      <w:r w:rsidR="00D1219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ал. Чем больше разнообразных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объектов</w:t>
      </w:r>
      <w:r w:rsidR="00CA2F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тем более богатым и творческим для ребенка может быть проце</w:t>
      </w:r>
      <w:r w:rsidR="008441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сс сотворения собственного мира</w:t>
      </w:r>
      <w:r w:rsidR="007776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r w:rsidR="0077765A" w:rsidRPr="007776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Недостающие фигурки можно слепить из соленого теста или глины. Фигурки из ПВХ, пластмассы нужно регулярно обрабатывать для дезинфекции: еженедельно промывать их в растворе соды и хозяйственного мыла. Недолговечные игрушки и природные материалы следует периодически обновлять. Также важно следить за тем, чтобы в контейнерах не было слишком мелких (менее 4 см), острых и тяжелых предметов. В среднем размер миниатюры - 8-12 см</w:t>
      </w:r>
      <w:r w:rsid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0B77D7" w:rsidRP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коллекции должны быть представлены следующие категории:</w:t>
      </w:r>
    </w:p>
    <w:p w:rsid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D5B7C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люди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(миниатюры, изображающие людей разных полов, рас, культур и возрастов, они должны быть также разных цветов и размеров, важно наличие таких групп, как родитель и ребенок, пары (мужчина и женщина), семьи, влюбленные или свадебные пары, эта категория игрушек может быть дополнена орудиями труда, музыкальными инструментами, спортивным инвентарем, 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символами профессий, символами в</w:t>
      </w:r>
      <w:r w:rsidR="007D5B7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ласти (корона, держава) и т. п.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; </w:t>
      </w:r>
      <w:r w:rsidR="008441DE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0B77D7" w:rsidRP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D5B7C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животные 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(фигуры животных различных размеров, цветов, пола, возраста, пород, группа хищников желательно в агрессивных и мирных позах, группа травоядных, насекомые, домашние животные, мифологические животные), эта группа может быть дополнена гнездами для птиц, клетками или заборами для зоопарков, пещерами и т. д.). </w:t>
      </w:r>
    </w:p>
    <w:p w:rsidR="000B77D7" w:rsidRP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Наборы «Зоопарк» прекрасно решают задачу насыщения этой группы </w:t>
      </w:r>
    </w:p>
    <w:p w:rsidR="000B77D7" w:rsidRP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D5B7C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растения 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(морские, горные, тропические, пустынные и др., представленные в естественных -пруты, веточки интересных форм, ветки, имеющие шипы, ветки с плодами, высушенные цветы, литья и сорняки, мох, лишайники на камнях и прутах, стручки, зерна и семена, сосновые шишки и каштаны- и искусственных формах -кусты, комнатные растения, кактусы, вечнозеленые и пальмы в различных стадиях их жизни) </w:t>
      </w:r>
    </w:p>
    <w:p w:rsidR="000B77D7" w:rsidRP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D5B7C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полезные ископаемые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(металлы и природные камни); </w:t>
      </w:r>
    </w:p>
    <w:p w:rsidR="000B77D7" w:rsidRP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D5B7C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здания 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(сделанные из различных материалов и имеющие отношение к различным культурам- вигвамы, деревенские избы, замки, крепости, пещеры, космические станции, сараи, магазины, церкви, школы, тюрьмы, больницы, детские площадки, маяки и пирамиды);</w:t>
      </w:r>
    </w:p>
    <w:p w:rsidR="000B77D7" w:rsidRPr="000B77D7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D5B7C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транспорт 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(фигуры всех видов транспорта, а также поврежденных транспортных средств); </w:t>
      </w:r>
    </w:p>
    <w:p w:rsidR="007D5B7C" w:rsidRDefault="000B77D7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D5B7C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разное 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(предметы, которые трудно отнести к какой</w:t>
      </w:r>
      <w:r w:rsidR="007D5B7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  <w:r w:rsidRPr="000B77D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либо категории: лопатки, кисточки, сита, воронки, пластиковые формочки: геометрические формочки; формочки, изображающие животных, транспорт, людей; формочки для теста, палочки, большие пуговицы, одноразовые соломинки для коктейля, массажные мячики, всевозможный фоновый материал, пластиковые или деревянные буквы и цифры, различные геометрические фигуры (круги, треугольники, прямоугольники, пирамиды и др.,) Солнце, Луна, Земля и другие планеты</w:t>
      </w:r>
      <w:r w:rsidR="007D5B7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DA2FD7" w:rsidRDefault="00DA2FD7" w:rsidP="00233C68">
      <w:pPr>
        <w:pStyle w:val="Default"/>
        <w:rPr>
          <w:sz w:val="32"/>
          <w:szCs w:val="32"/>
        </w:rPr>
      </w:pPr>
    </w:p>
    <w:p w:rsidR="00233C68" w:rsidRDefault="00233C68" w:rsidP="00233C6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Построение работы с педагогической песочницей для каждого возраста ориентировано на удовлетворение ведущей потребности, свойственной конкретному периоду детства и основано на развитии ведущего психического процесса или сферы психики. </w:t>
      </w:r>
    </w:p>
    <w:p w:rsidR="00DA2FD7" w:rsidRDefault="00DA2FD7" w:rsidP="00DA2FD7">
      <w:pPr>
        <w:pStyle w:val="Default"/>
        <w:rPr>
          <w:sz w:val="32"/>
          <w:szCs w:val="32"/>
        </w:rPr>
      </w:pPr>
    </w:p>
    <w:p w:rsidR="00DA2FD7" w:rsidRPr="00DA2FD7" w:rsidRDefault="00DA2FD7" w:rsidP="00DA2FD7">
      <w:pPr>
        <w:pStyle w:val="Default"/>
        <w:rPr>
          <w:sz w:val="32"/>
          <w:szCs w:val="32"/>
        </w:rPr>
      </w:pPr>
      <w:r w:rsidRPr="00DA2FD7">
        <w:rPr>
          <w:sz w:val="32"/>
          <w:szCs w:val="32"/>
        </w:rPr>
        <w:lastRenderedPageBreak/>
        <w:t>Организация работы с педагогической песочницей включает несколько этапов:</w:t>
      </w:r>
    </w:p>
    <w:p w:rsidR="00DA2FD7" w:rsidRDefault="00DA2FD7" w:rsidP="00DA2F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Создание развивающей предметной среды; </w:t>
      </w:r>
    </w:p>
    <w:p w:rsidR="00DA2FD7" w:rsidRDefault="00DA2FD7" w:rsidP="00DA2F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Реализация содержания образовательной программы с использованием педагогической песочницы. </w:t>
      </w:r>
    </w:p>
    <w:p w:rsidR="00DA2FD7" w:rsidRDefault="00DA2FD7" w:rsidP="00DA2FD7">
      <w:pPr>
        <w:pStyle w:val="Default"/>
        <w:rPr>
          <w:sz w:val="32"/>
          <w:szCs w:val="32"/>
        </w:rPr>
      </w:pPr>
    </w:p>
    <w:p w:rsidR="00233C68" w:rsidRPr="00233C68" w:rsidRDefault="00233C68" w:rsidP="00D52D28">
      <w:pPr>
        <w:pStyle w:val="Default"/>
        <w:rPr>
          <w:sz w:val="32"/>
          <w:szCs w:val="32"/>
        </w:rPr>
      </w:pPr>
      <w:r w:rsidRPr="00233C68">
        <w:rPr>
          <w:sz w:val="32"/>
          <w:szCs w:val="32"/>
        </w:rPr>
        <w:t>Для целенаправленной и систематической работы по развитию детей занятия с песком должны продолжаться круглый год:</w:t>
      </w:r>
    </w:p>
    <w:p w:rsidR="00233C68" w:rsidRDefault="00233C68" w:rsidP="00D52D28">
      <w:pPr>
        <w:pStyle w:val="Default"/>
        <w:spacing w:after="5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песочнице на улице в теплое время года и в группе, </w:t>
      </w:r>
    </w:p>
    <w:p w:rsidR="00233C68" w:rsidRDefault="00233C68" w:rsidP="00233C68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•в специально организованных уголках в холодное время года.</w:t>
      </w:r>
    </w:p>
    <w:p w:rsidR="00D52D28" w:rsidRPr="00D52D28" w:rsidRDefault="00D52D28" w:rsidP="00D52D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D52D28">
        <w:rPr>
          <w:rFonts w:ascii="Arial" w:hAnsi="Arial" w:cs="Arial"/>
          <w:color w:val="000000"/>
          <w:sz w:val="32"/>
          <w:szCs w:val="32"/>
        </w:rPr>
        <w:t xml:space="preserve">Чтобы реализовать образовательное содержание программы с использованием педагогической песочницы, необходимо начать с планирования. С учетом структурирования </w:t>
      </w:r>
      <w:r>
        <w:rPr>
          <w:rFonts w:ascii="Arial" w:hAnsi="Arial" w:cs="Arial"/>
          <w:color w:val="000000"/>
          <w:sz w:val="32"/>
          <w:szCs w:val="32"/>
        </w:rPr>
        <w:t>о</w:t>
      </w:r>
      <w:r w:rsidRPr="00D52D28">
        <w:rPr>
          <w:rFonts w:ascii="Arial" w:hAnsi="Arial" w:cs="Arial"/>
          <w:color w:val="000000"/>
          <w:sz w:val="32"/>
          <w:szCs w:val="32"/>
        </w:rPr>
        <w:t xml:space="preserve">бразовательного содержания, которое возможно реализовать с использованием педагогической песочницы, образовательных модулей, соответствующих образовательным областям программы возможны различные варианты включения педагогической песочницы в образовательный процесс: </w:t>
      </w:r>
    </w:p>
    <w:p w:rsidR="00D52D28" w:rsidRDefault="00D52D28" w:rsidP="00D52D28">
      <w:pPr>
        <w:pStyle w:val="Default"/>
        <w:spacing w:after="5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•образовательной ситуации, построенной на работе в педагогической песочнице; </w:t>
      </w:r>
    </w:p>
    <w:p w:rsidR="00D52D28" w:rsidRDefault="00D52D28" w:rsidP="00D52D28">
      <w:pPr>
        <w:pStyle w:val="Default"/>
        <w:spacing w:after="5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•как части образовательной ситуации, построенной на работе в педагогической песочнице; </w:t>
      </w:r>
    </w:p>
    <w:p w:rsidR="00D52D28" w:rsidRDefault="00D52D28" w:rsidP="00D52D2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•как самостоятельной или совместной со взрослым деятельности в педагогической песочнице. </w:t>
      </w:r>
    </w:p>
    <w:p w:rsidR="00DA2FD7" w:rsidRDefault="00DA2FD7" w:rsidP="00DA2FD7">
      <w:pPr>
        <w:pStyle w:val="Default"/>
        <w:rPr>
          <w:sz w:val="32"/>
          <w:szCs w:val="32"/>
        </w:rPr>
      </w:pPr>
    </w:p>
    <w:p w:rsidR="00DA2FD7" w:rsidRDefault="00DA2FD7" w:rsidP="00DA2F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Педагог должен внимательно наблюдать за играющими и их отношениями, а также должен следить за реакцией детей при манипуляциях с сухим и мокрым песком. </w:t>
      </w:r>
    </w:p>
    <w:p w:rsidR="00DA2FD7" w:rsidRDefault="00DA2FD7" w:rsidP="00DA2F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Если какой-то ребенок испытывает неприятные ощущения, нельзя настаивать на продолжении им упражнения в песке. </w:t>
      </w:r>
    </w:p>
    <w:p w:rsidR="00DA2FD7" w:rsidRDefault="00DA2FD7" w:rsidP="00DA2FD7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Игры-занятия желательно проводить с подгруппой детей (5-7 человек) в одной большой или нескольких малых песочницах или индивидуально.</w:t>
      </w:r>
    </w:p>
    <w:p w:rsidR="00DA2FD7" w:rsidRDefault="00DA2FD7" w:rsidP="00D52D28">
      <w:pPr>
        <w:pStyle w:val="Default"/>
        <w:jc w:val="both"/>
        <w:rPr>
          <w:b/>
          <w:sz w:val="32"/>
          <w:szCs w:val="32"/>
        </w:rPr>
      </w:pPr>
    </w:p>
    <w:p w:rsidR="00D52D28" w:rsidRPr="00DA2FD7" w:rsidRDefault="00D52D28" w:rsidP="00D52D28">
      <w:pPr>
        <w:pStyle w:val="Default"/>
        <w:jc w:val="both"/>
        <w:rPr>
          <w:b/>
          <w:sz w:val="32"/>
          <w:szCs w:val="32"/>
        </w:rPr>
      </w:pPr>
      <w:r w:rsidRPr="00DA2FD7">
        <w:rPr>
          <w:b/>
          <w:sz w:val="32"/>
          <w:szCs w:val="32"/>
        </w:rPr>
        <w:t>При каждой организации игр с песком необходимо:</w:t>
      </w:r>
    </w:p>
    <w:p w:rsidR="00D52D28" w:rsidRDefault="00D52D28" w:rsidP="00D52D28">
      <w:pPr>
        <w:pStyle w:val="Default"/>
        <w:spacing w:after="438"/>
        <w:rPr>
          <w:sz w:val="32"/>
          <w:szCs w:val="32"/>
        </w:rPr>
      </w:pPr>
      <w:r>
        <w:rPr>
          <w:sz w:val="32"/>
          <w:szCs w:val="32"/>
        </w:rPr>
        <w:lastRenderedPageBreak/>
        <w:t>проверить прочность песочного планшета, любые мелкие неисправности должны быть немедленно устранены.</w:t>
      </w:r>
    </w:p>
    <w:p w:rsidR="00D52D28" w:rsidRDefault="00D52D28" w:rsidP="00D52D28">
      <w:pPr>
        <w:pStyle w:val="Default"/>
        <w:spacing w:after="438"/>
        <w:rPr>
          <w:sz w:val="32"/>
          <w:szCs w:val="32"/>
        </w:rPr>
      </w:pPr>
      <w:r>
        <w:rPr>
          <w:sz w:val="32"/>
          <w:szCs w:val="32"/>
        </w:rPr>
        <w:t xml:space="preserve">обеспечить содержание песка в условиях, исключающих запыление воздушной среды; 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проверить на прочность инвентарь, игрушки. </w:t>
      </w:r>
    </w:p>
    <w:p w:rsidR="00D52D28" w:rsidRDefault="00D52D28" w:rsidP="00D52D28">
      <w:pPr>
        <w:pStyle w:val="Default"/>
      </w:pPr>
    </w:p>
    <w:p w:rsidR="00D52D28" w:rsidRDefault="00D52D28" w:rsidP="00D52D28">
      <w:pPr>
        <w:pStyle w:val="Default"/>
        <w:spacing w:after="438"/>
        <w:rPr>
          <w:sz w:val="32"/>
          <w:szCs w:val="32"/>
        </w:rPr>
      </w:pPr>
      <w:r>
        <w:rPr>
          <w:sz w:val="32"/>
          <w:szCs w:val="32"/>
        </w:rPr>
        <w:t xml:space="preserve">осмотреть руки детей на наличие царапин и порезов, а также различных кожных заболеваний, так как данный факт исключает возможность работы с песком. Категорически запрещается работать с песком детям, имеющим аллергические реакции на песок и другие сыпучие материалы. 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•напомнить детям следующие правила поведения в песочнице.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Нельзя! 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1.Сдувать песчаную пыль ртом (исключить образование пыли), нюхать песок. 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2.Играть с подбрасыванием песка вверх, с бросанием его друг в друга; насыпать песок за ворот рубашки, в штанишки, в волосы, в обувь. 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Жевать песок, либо имитировать употребление его в пищу. </w:t>
      </w:r>
    </w:p>
    <w:p w:rsidR="00D52D28" w:rsidRDefault="00D52D28" w:rsidP="00D52D2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4. Переносить песок весом до 2-х кг -мальчикам, до 1,5 кг -девочкам.</w:t>
      </w:r>
    </w:p>
    <w:p w:rsidR="00D52D28" w:rsidRDefault="00D52D28" w:rsidP="00D52D28">
      <w:pPr>
        <w:shd w:val="clear" w:color="auto" w:fill="FFFFFF"/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Можно!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Быть аккуратным и внимательным. 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Дружить и играть с песчинками, а также другими детьми в песочнице. </w:t>
      </w:r>
    </w:p>
    <w:p w:rsidR="00D52D28" w:rsidRDefault="00D52D28" w:rsidP="00D52D2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Убирать за собой игрушки, приводить свою песочницу в порядок по завершению деятельности. </w:t>
      </w:r>
    </w:p>
    <w:p w:rsidR="00D52D28" w:rsidRPr="00DA2FD7" w:rsidRDefault="00D52D28" w:rsidP="00D52D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sz w:val="32"/>
          <w:szCs w:val="32"/>
        </w:rPr>
        <w:t xml:space="preserve">4. Мыть </w:t>
      </w:r>
      <w:r w:rsidRPr="00DA2FD7">
        <w:rPr>
          <w:rFonts w:ascii="Arial" w:hAnsi="Arial" w:cs="Arial"/>
          <w:color w:val="000000"/>
          <w:sz w:val="32"/>
          <w:szCs w:val="32"/>
        </w:rPr>
        <w:t>руки после игры с песком.</w:t>
      </w:r>
    </w:p>
    <w:p w:rsidR="004E2AFF" w:rsidRPr="00DA2FD7" w:rsidRDefault="004E2AFF" w:rsidP="004E2AFF">
      <w:pPr>
        <w:pStyle w:val="Default"/>
        <w:rPr>
          <w:b/>
          <w:sz w:val="32"/>
          <w:szCs w:val="32"/>
        </w:rPr>
      </w:pPr>
      <w:r w:rsidRPr="00DA2FD7">
        <w:rPr>
          <w:b/>
          <w:sz w:val="32"/>
          <w:szCs w:val="32"/>
        </w:rPr>
        <w:t xml:space="preserve">При организации игр с песком педагогу </w:t>
      </w:r>
    </w:p>
    <w:p w:rsidR="004E2AFF" w:rsidRPr="00DA2FD7" w:rsidRDefault="004E2AFF" w:rsidP="004E2AF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A2FD7">
        <w:rPr>
          <w:rFonts w:ascii="Arial" w:hAnsi="Arial" w:cs="Arial"/>
          <w:b/>
          <w:color w:val="000000"/>
          <w:sz w:val="32"/>
          <w:szCs w:val="32"/>
        </w:rPr>
        <w:t>категорически запрещается:</w:t>
      </w:r>
    </w:p>
    <w:p w:rsidR="004E2AFF" w:rsidRDefault="004E2AFF" w:rsidP="004E2AFF">
      <w:pPr>
        <w:pStyle w:val="Default"/>
        <w:spacing w:after="54"/>
        <w:rPr>
          <w:sz w:val="32"/>
          <w:szCs w:val="32"/>
        </w:rPr>
      </w:pPr>
      <w:r>
        <w:rPr>
          <w:sz w:val="32"/>
          <w:szCs w:val="32"/>
        </w:rPr>
        <w:t xml:space="preserve">1.оставлять детей без присмотра; </w:t>
      </w:r>
    </w:p>
    <w:p w:rsidR="004E2AFF" w:rsidRDefault="004E2AFF" w:rsidP="004E2AFF">
      <w:pPr>
        <w:pStyle w:val="Default"/>
        <w:spacing w:after="54"/>
        <w:rPr>
          <w:sz w:val="32"/>
          <w:szCs w:val="32"/>
        </w:rPr>
      </w:pPr>
      <w:r>
        <w:rPr>
          <w:sz w:val="32"/>
          <w:szCs w:val="32"/>
        </w:rPr>
        <w:t xml:space="preserve">2.использовать игрушки со сколами, трещинами, острыми краями; </w:t>
      </w:r>
    </w:p>
    <w:p w:rsidR="004E2AFF" w:rsidRDefault="004E2AF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3.использовать булавки, иголки, гвозди, другие колющие, режущие предметы. </w:t>
      </w:r>
    </w:p>
    <w:p w:rsidR="004E2AFF" w:rsidRPr="00C4519F" w:rsidRDefault="004E2AFF" w:rsidP="004E2AF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4519F">
        <w:rPr>
          <w:rFonts w:ascii="Arial" w:hAnsi="Arial" w:cs="Arial"/>
          <w:b/>
          <w:color w:val="000000"/>
          <w:sz w:val="32"/>
          <w:szCs w:val="32"/>
        </w:rPr>
        <w:t xml:space="preserve">Общая структура игры с песком 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 xml:space="preserve">Психологи рекомендую начинать игру ритуалом «вхождения». 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Например, педагог от имени песочной феи просит «нежно», а потом сильно поздороваться с песочком», то есть различными способами дотронуться до песка:</w:t>
      </w:r>
    </w:p>
    <w:p w:rsidR="004E2AFF" w:rsidRPr="00C4519F" w:rsidRDefault="004E2AFF" w:rsidP="004E2AFF">
      <w:pPr>
        <w:pStyle w:val="Default"/>
        <w:spacing w:after="42"/>
        <w:rPr>
          <w:sz w:val="32"/>
          <w:szCs w:val="32"/>
        </w:rPr>
      </w:pPr>
      <w:r w:rsidRPr="00C4519F">
        <w:rPr>
          <w:sz w:val="32"/>
          <w:szCs w:val="32"/>
        </w:rPr>
        <w:t>•ребёнок дотрагивается до песка поочередно пальцами одной, потом второй руки, затем всеми пальцами одновременно;</w:t>
      </w:r>
    </w:p>
    <w:p w:rsidR="004E2AFF" w:rsidRPr="00C4519F" w:rsidRDefault="004E2AFF" w:rsidP="004E2AFF">
      <w:pPr>
        <w:pStyle w:val="Default"/>
        <w:spacing w:after="42"/>
        <w:rPr>
          <w:sz w:val="32"/>
          <w:szCs w:val="32"/>
        </w:rPr>
      </w:pPr>
      <w:r w:rsidRPr="00C4519F">
        <w:rPr>
          <w:sz w:val="32"/>
          <w:szCs w:val="32"/>
        </w:rPr>
        <w:t>•ребёнок легко / с напряжением сжимает кулачки с песком; затем медленно высыпает его в песочницу;</w:t>
      </w:r>
    </w:p>
    <w:p w:rsidR="004E2AFF" w:rsidRPr="00C4519F" w:rsidRDefault="004E2AFF" w:rsidP="004E2AFF">
      <w:pPr>
        <w:pStyle w:val="Default"/>
        <w:spacing w:after="42"/>
        <w:rPr>
          <w:sz w:val="32"/>
          <w:szCs w:val="32"/>
        </w:rPr>
      </w:pPr>
      <w:r w:rsidRPr="00C4519F">
        <w:rPr>
          <w:sz w:val="32"/>
          <w:szCs w:val="32"/>
        </w:rPr>
        <w:t>•ребёнок дотрагивается до песка всей ладошкой –внутренней, затем тыльной стороной;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•ребёнок перетирает песок между пальцами, ладонями;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Песочек в ответ тоже хочет поздороваться –посыпает на пальчики детей «песочный дождь».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 xml:space="preserve">В последнем случае можно ввести сюрпризный момент –спрятать в песке маленькую плоскую игрушку «с тобой захотел поздороваться один из обитателей песка </w:t>
      </w:r>
      <w:proofErr w:type="gramStart"/>
      <w:r w:rsidRPr="00C4519F">
        <w:rPr>
          <w:sz w:val="32"/>
          <w:szCs w:val="32"/>
        </w:rPr>
        <w:t>-….</w:t>
      </w:r>
      <w:proofErr w:type="gramEnd"/>
      <w:r w:rsidRPr="00C4519F">
        <w:rPr>
          <w:sz w:val="32"/>
          <w:szCs w:val="32"/>
        </w:rPr>
        <w:t>»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По возможности дети описывают свои ощущения: тепло-холодно, приятно-неприятно, колючее, шершавое, мягкое и т.д.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Игра обычно заканчивается ритуалом прощания.</w:t>
      </w:r>
    </w:p>
    <w:p w:rsidR="00C4519F" w:rsidRPr="00C4519F" w:rsidRDefault="004E2AFF" w:rsidP="004E2AFF">
      <w:pPr>
        <w:pStyle w:val="Default"/>
        <w:rPr>
          <w:sz w:val="32"/>
          <w:szCs w:val="32"/>
        </w:rPr>
      </w:pPr>
      <w:proofErr w:type="gramStart"/>
      <w:r w:rsidRPr="00C4519F">
        <w:rPr>
          <w:sz w:val="32"/>
          <w:szCs w:val="32"/>
        </w:rPr>
        <w:t>Например</w:t>
      </w:r>
      <w:proofErr w:type="gramEnd"/>
      <w:r w:rsidRPr="00C4519F">
        <w:rPr>
          <w:sz w:val="32"/>
          <w:szCs w:val="32"/>
        </w:rPr>
        <w:t xml:space="preserve">: 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В ладошки наши посмотри —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Мудрее стали ведь они!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Спасибо, милый наш песок,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sz w:val="32"/>
          <w:szCs w:val="32"/>
        </w:rPr>
        <w:t>Ты нам смелее стать помог!</w:t>
      </w:r>
    </w:p>
    <w:p w:rsidR="004E2AFF" w:rsidRPr="00C4519F" w:rsidRDefault="004E2AFF" w:rsidP="004E2AFF">
      <w:pPr>
        <w:pStyle w:val="Default"/>
        <w:rPr>
          <w:sz w:val="32"/>
          <w:szCs w:val="32"/>
        </w:rPr>
      </w:pPr>
      <w:r w:rsidRPr="00C4519F">
        <w:rPr>
          <w:b/>
          <w:bCs/>
          <w:sz w:val="32"/>
          <w:szCs w:val="32"/>
        </w:rPr>
        <w:t xml:space="preserve">Действия детей с песком условно </w:t>
      </w:r>
    </w:p>
    <w:p w:rsidR="004E2AFF" w:rsidRPr="00C4519F" w:rsidRDefault="004E2AFF" w:rsidP="004E2AFF">
      <w:pPr>
        <w:pStyle w:val="Default"/>
        <w:rPr>
          <w:b/>
          <w:bCs/>
          <w:sz w:val="32"/>
          <w:szCs w:val="32"/>
        </w:rPr>
      </w:pPr>
      <w:r w:rsidRPr="00C4519F">
        <w:rPr>
          <w:b/>
          <w:bCs/>
          <w:sz w:val="32"/>
          <w:szCs w:val="32"/>
        </w:rPr>
        <w:t>можно разделить на три типа:</w:t>
      </w:r>
    </w:p>
    <w:p w:rsidR="004E2AFF" w:rsidRDefault="004E2AFF" w:rsidP="004E2AF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1) совершение определенных манипуляций с песочной поверхностью (дети заполняют песком формочки, рисуют на песчаной поверхности, делают отпечатки, собирают песок в комочки и создают горки);</w:t>
      </w:r>
    </w:p>
    <w:p w:rsidR="004E2AFF" w:rsidRDefault="004E2AFF" w:rsidP="004E2AF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2) проникновение в толщу песка, рытье ямок и тоннелей, прятанье в песок предметов с их последующим извлечением;</w:t>
      </w:r>
    </w:p>
    <w:p w:rsidR="004E2AFF" w:rsidRDefault="004E2AFF" w:rsidP="004E2AF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3) организация сюжетов, создание композиции.</w:t>
      </w:r>
    </w:p>
    <w:p w:rsidR="004E2AFF" w:rsidRDefault="004E2AFF" w:rsidP="004E2AFF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 создании песочных композиций песочница позволяет использовать три формы художественного творчества: скульптуру, рисунок и отпечатки на песке, а также работу с предметами. </w:t>
      </w:r>
    </w:p>
    <w:p w:rsidR="004E2AFF" w:rsidRDefault="004E2AFF" w:rsidP="004E2AF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Добавление в песок воды позволяет создать весьма пластичный природный материал, который может использоваться для моделирования трехмерных форм.</w:t>
      </w:r>
    </w:p>
    <w:p w:rsidR="00C4519F" w:rsidRDefault="00C4519F" w:rsidP="00DA2FD7">
      <w:pPr>
        <w:pStyle w:val="Default"/>
        <w:rPr>
          <w:sz w:val="32"/>
          <w:szCs w:val="32"/>
        </w:rPr>
      </w:pPr>
    </w:p>
    <w:p w:rsidR="00DA2FD7" w:rsidRPr="00C4519F" w:rsidRDefault="00DA2FD7" w:rsidP="00DA2FD7">
      <w:pPr>
        <w:pStyle w:val="Default"/>
        <w:rPr>
          <w:b/>
          <w:sz w:val="32"/>
          <w:szCs w:val="32"/>
        </w:rPr>
      </w:pPr>
      <w:r w:rsidRPr="00C4519F">
        <w:rPr>
          <w:b/>
          <w:sz w:val="32"/>
          <w:szCs w:val="32"/>
        </w:rPr>
        <w:t>Существует несколько видов работы в песочнице</w:t>
      </w:r>
    </w:p>
    <w:p w:rsidR="00DA2FD7" w:rsidRDefault="00DA2FD7" w:rsidP="00DA2FD7">
      <w:pPr>
        <w:pStyle w:val="Default"/>
        <w:spacing w:after="54"/>
        <w:rPr>
          <w:sz w:val="32"/>
          <w:szCs w:val="32"/>
        </w:rPr>
      </w:pPr>
      <w:r>
        <w:rPr>
          <w:sz w:val="32"/>
          <w:szCs w:val="32"/>
        </w:rPr>
        <w:t>конструирование из песка;</w:t>
      </w:r>
    </w:p>
    <w:p w:rsidR="00DA2FD7" w:rsidRDefault="00DA2FD7" w:rsidP="00DA2FD7">
      <w:pPr>
        <w:pStyle w:val="Default"/>
        <w:spacing w:after="54"/>
        <w:rPr>
          <w:sz w:val="32"/>
          <w:szCs w:val="32"/>
        </w:rPr>
      </w:pPr>
      <w:r>
        <w:rPr>
          <w:sz w:val="32"/>
          <w:szCs w:val="32"/>
        </w:rPr>
        <w:t>рисование цветным песком;</w:t>
      </w:r>
    </w:p>
    <w:p w:rsidR="00DA2FD7" w:rsidRDefault="00DA2FD7" w:rsidP="00DA2FD7">
      <w:pPr>
        <w:pStyle w:val="Default"/>
        <w:spacing w:after="54"/>
        <w:rPr>
          <w:sz w:val="32"/>
          <w:szCs w:val="32"/>
        </w:rPr>
      </w:pPr>
      <w:r>
        <w:rPr>
          <w:sz w:val="32"/>
          <w:szCs w:val="32"/>
        </w:rPr>
        <w:t>составление узоров на песке;</w:t>
      </w:r>
    </w:p>
    <w:p w:rsidR="00DA2FD7" w:rsidRDefault="00DA2FD7" w:rsidP="00DA2FD7">
      <w:pPr>
        <w:pStyle w:val="Default"/>
        <w:spacing w:after="54"/>
        <w:rPr>
          <w:sz w:val="32"/>
          <w:szCs w:val="32"/>
        </w:rPr>
      </w:pPr>
      <w:r>
        <w:rPr>
          <w:sz w:val="32"/>
          <w:szCs w:val="32"/>
        </w:rPr>
        <w:t>создание картин на песке;</w:t>
      </w:r>
    </w:p>
    <w:p w:rsidR="00DA2FD7" w:rsidRDefault="00DA2FD7" w:rsidP="00DA2FD7">
      <w:pPr>
        <w:pStyle w:val="Default"/>
        <w:spacing w:after="54"/>
        <w:rPr>
          <w:sz w:val="32"/>
          <w:szCs w:val="32"/>
        </w:rPr>
      </w:pPr>
      <w:r>
        <w:rPr>
          <w:sz w:val="32"/>
          <w:szCs w:val="32"/>
        </w:rPr>
        <w:t>создание песочных композиций;</w:t>
      </w:r>
    </w:p>
    <w:p w:rsidR="00DA2FD7" w:rsidRDefault="00DA2FD7" w:rsidP="00DA2F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разыгрывание сказок на песке.</w:t>
      </w:r>
    </w:p>
    <w:p w:rsidR="00C4519F" w:rsidRDefault="00C4519F" w:rsidP="00C4519F">
      <w:pPr>
        <w:pStyle w:val="Default"/>
        <w:rPr>
          <w:sz w:val="32"/>
          <w:szCs w:val="32"/>
        </w:rPr>
      </w:pPr>
    </w:p>
    <w:p w:rsidR="00C4519F" w:rsidRPr="00C4519F" w:rsidRDefault="00C4519F" w:rsidP="00C4519F">
      <w:pPr>
        <w:pStyle w:val="Default"/>
        <w:rPr>
          <w:b/>
          <w:sz w:val="32"/>
          <w:szCs w:val="32"/>
        </w:rPr>
      </w:pPr>
      <w:r w:rsidRPr="00C4519F">
        <w:rPr>
          <w:b/>
          <w:sz w:val="32"/>
          <w:szCs w:val="32"/>
        </w:rPr>
        <w:t>Специфика занятий с песком для детей раннего возраста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Работа с детьми раннего возраста имеет свою специфику. 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Это вообще принципиально другая работа, нежели с дошкольниками, школьниками и взрослой аудиторией. 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Для малыша песок —это прежде всего материал, который также интересен, как и все вокруг. 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Окружающее пространство тянет ребенка к себе как магнит. Взаимодействуя с предметами, малыш пытается ими овладеть, и пока он не изобретет некий способ использования предмета, он не успокоится. 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Для самых маленьких важно почувствовать форму предмета руками, извлечь звуки и т. д. Интерес к песку удерживается тем, что он не поддается «овладению». 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Малыш его берет, а он утекает. Малыш лепит форму, а она легко разрушается. Детей привлекают тайны, которые хранит песок. Они могут его перебирать до бесконечности, выискивая там более крупные зерна, камушки и т. д.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Для детей 2—3 лет овладение песком уже идет через осмысленные и целенаправленные действия. Малыши с помощью песка «варят кашку», «пекут куличики и пирожки». Именно через подражание взрослым они овладевают материалом. В песочную среду легко перенести любой </w:t>
      </w:r>
      <w:r>
        <w:rPr>
          <w:sz w:val="32"/>
          <w:szCs w:val="32"/>
        </w:rPr>
        <w:lastRenderedPageBreak/>
        <w:t>процесс из жизни, начиная от приготовления еды и заканчивая строительством целого города.</w:t>
      </w:r>
    </w:p>
    <w:p w:rsidR="00C4519F" w:rsidRDefault="00C4519F" w:rsidP="00C4519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Песок —это богатая сенсорная среда, потому что он бережно стимулирует работу сразу многих видов чувствительности. Привлечь внимание ребенка можно и яркими картинами, и громкой музыкой, но все это ведет к сенсорному перенасыщению и раздражению.</w:t>
      </w:r>
    </w:p>
    <w:p w:rsidR="003249CC" w:rsidRDefault="003249CC" w:rsidP="00C4519F">
      <w:pPr>
        <w:pStyle w:val="Default"/>
        <w:rPr>
          <w:sz w:val="32"/>
          <w:szCs w:val="32"/>
        </w:rPr>
      </w:pPr>
    </w:p>
    <w:p w:rsidR="00CA2F23" w:rsidRDefault="003249CC" w:rsidP="00516733">
      <w:pPr>
        <w:pStyle w:val="Default"/>
        <w:rPr>
          <w:rFonts w:eastAsia="Times New Roman"/>
          <w:sz w:val="30"/>
          <w:szCs w:val="30"/>
          <w:lang w:eastAsia="ru-RU"/>
        </w:rPr>
      </w:pPr>
      <w:r w:rsidRPr="00516733">
        <w:rPr>
          <w:sz w:val="32"/>
          <w:szCs w:val="32"/>
        </w:rPr>
        <w:t>Как выясняется, перенос обучающих занятий в песочницу обладает целым рядом важных преимуществ перед традиционным обучением. Что дает нам песочная терапия в работе с детьми?</w:t>
      </w:r>
      <w:r w:rsidRPr="00516733">
        <w:rPr>
          <w:sz w:val="32"/>
          <w:szCs w:val="32"/>
        </w:rPr>
        <w:br/>
      </w:r>
      <w:r w:rsidRPr="004B3C18">
        <w:rPr>
          <w:rFonts w:eastAsia="Times New Roman"/>
          <w:sz w:val="30"/>
          <w:szCs w:val="30"/>
          <w:lang w:eastAsia="ru-RU"/>
        </w:rPr>
        <w:t>Во-первых, само по себе взаимодействие с песком развивает тактильную чувствительность и мелкую моторику, что напрямую взаимосвязано с интеллектом и речью.</w:t>
      </w:r>
      <w:r w:rsidRPr="004B3C18">
        <w:rPr>
          <w:rFonts w:eastAsia="Times New Roman"/>
          <w:sz w:val="30"/>
          <w:szCs w:val="30"/>
          <w:lang w:eastAsia="ru-RU"/>
        </w:rPr>
        <w:br/>
        <w:t> Во-вторых, обучение в песочнице происходит с удовольствием и приносит ребенку позитивные эмоции. Ребенку хочется узнавать что-то новое, экспериментировать.</w:t>
      </w:r>
      <w:r w:rsidRPr="004B3C18">
        <w:rPr>
          <w:rFonts w:eastAsia="Times New Roman"/>
          <w:sz w:val="30"/>
          <w:szCs w:val="30"/>
          <w:lang w:eastAsia="ru-RU"/>
        </w:rPr>
        <w:br/>
        <w:t> В-третьих, методы и техники песочной терапии для дошкольников способствуют развитию всех познавательных функций ребенка, совершенствованию его игровых навыков. Таким образом, обучающие занятия, основанные на методах песочной терапии для дошкольников, позволяют одновременно работать как с интеллектуальной, так и с</w:t>
      </w:r>
      <w:r>
        <w:rPr>
          <w:rFonts w:eastAsia="Times New Roman"/>
          <w:sz w:val="30"/>
          <w:szCs w:val="30"/>
          <w:lang w:eastAsia="ru-RU"/>
        </w:rPr>
        <w:t xml:space="preserve"> эмоциональной сферой ребенка. </w:t>
      </w:r>
      <w:r w:rsidR="00CA2F23" w:rsidRPr="004B3C18">
        <w:rPr>
          <w:rFonts w:eastAsia="Times New Roman"/>
          <w:sz w:val="30"/>
          <w:szCs w:val="30"/>
          <w:lang w:eastAsia="ru-RU"/>
        </w:rPr>
        <w:t>Психологами доказано, что эмоциональная сфера особенно интенсивно развивается в период дошкольного детства. В этом возрасте активно усваиваются способы выражения и проявления эмоций и чувств, с которыми ребенок сталкивается в процессе общения с другими людьми. Эмоции - это своеобразный калейдоскоп впечатлений и переживаний, с помощью которых ребенок взаимодействует с окружающим мир</w:t>
      </w:r>
      <w:r w:rsidR="00516733">
        <w:rPr>
          <w:rFonts w:eastAsia="Times New Roman"/>
          <w:sz w:val="30"/>
          <w:szCs w:val="30"/>
          <w:lang w:eastAsia="ru-RU"/>
        </w:rPr>
        <w:t>ом, одновременно познавая его.</w:t>
      </w:r>
      <w:r w:rsidR="00516733">
        <w:rPr>
          <w:rFonts w:eastAsia="Times New Roman"/>
          <w:sz w:val="30"/>
          <w:szCs w:val="30"/>
          <w:lang w:eastAsia="ru-RU"/>
        </w:rPr>
        <w:br/>
      </w:r>
      <w:r w:rsidR="00CA2F23" w:rsidRPr="004B3C18">
        <w:rPr>
          <w:rFonts w:eastAsia="Times New Roman"/>
          <w:sz w:val="30"/>
          <w:szCs w:val="30"/>
          <w:lang w:eastAsia="ru-RU"/>
        </w:rPr>
        <w:t>Песочная терапия стимулирует в детях творческое и символическое мышление, оказывает позитивное влияние на эмоциональное состояние детей, тактильной чувствительности; зрительно-моторной координации; ориентировки в пространстве; сенсорно-моторного восприятия. Дети, не чувствуя усталос</w:t>
      </w:r>
      <w:r w:rsidR="00516733">
        <w:rPr>
          <w:rFonts w:eastAsia="Times New Roman"/>
          <w:sz w:val="30"/>
          <w:szCs w:val="30"/>
          <w:lang w:eastAsia="ru-RU"/>
        </w:rPr>
        <w:t>ти, могут играть с песком</w:t>
      </w:r>
      <w:r w:rsidR="00CA2F23" w:rsidRPr="004B3C18">
        <w:rPr>
          <w:rFonts w:eastAsia="Times New Roman"/>
          <w:sz w:val="30"/>
          <w:szCs w:val="30"/>
          <w:lang w:eastAsia="ru-RU"/>
        </w:rPr>
        <w:t>, сооружая различные постройки, де</w:t>
      </w:r>
      <w:r w:rsidR="00516733">
        <w:rPr>
          <w:rFonts w:eastAsia="Times New Roman"/>
          <w:sz w:val="30"/>
          <w:szCs w:val="30"/>
          <w:lang w:eastAsia="ru-RU"/>
        </w:rPr>
        <w:t>лая различные песочные фигуры.</w:t>
      </w:r>
      <w:r w:rsidR="00516733">
        <w:rPr>
          <w:rFonts w:eastAsia="Times New Roman"/>
          <w:sz w:val="30"/>
          <w:szCs w:val="30"/>
          <w:lang w:eastAsia="ru-RU"/>
        </w:rPr>
        <w:br/>
      </w:r>
      <w:r w:rsidR="00CA2F23" w:rsidRPr="004B3C18">
        <w:rPr>
          <w:rFonts w:eastAsia="Times New Roman"/>
          <w:sz w:val="30"/>
          <w:szCs w:val="30"/>
          <w:lang w:eastAsia="ru-RU"/>
        </w:rPr>
        <w:t xml:space="preserve">Песочная терапия заключает в себе большой потенциал для творчества воспитателя. Использование песочной терапии дает </w:t>
      </w:r>
      <w:r w:rsidR="00CA2F23" w:rsidRPr="004B3C18">
        <w:rPr>
          <w:rFonts w:eastAsia="Times New Roman"/>
          <w:sz w:val="30"/>
          <w:szCs w:val="30"/>
          <w:lang w:eastAsia="ru-RU"/>
        </w:rPr>
        <w:lastRenderedPageBreak/>
        <w:t>значительные положительные результаты в работе с детьми. Главное – оказывает положительное влияние на развитие речи, мышления, познавательных процессов и творческих способностей детей.</w:t>
      </w:r>
    </w:p>
    <w:p w:rsidR="00CA2F23" w:rsidRDefault="00CA2F23" w:rsidP="00CA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A5BFB" w:rsidRPr="001A5BFB" w:rsidRDefault="00CA2F23" w:rsidP="001A5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1A5BFB"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Перечень рекомендуемых игр: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«Художник». Взрослый начинает какой - либо рисунок, ребенок дорисовывает. Взрослый должен придумать что-нибудь другое и так продолжается до тех пор, пока кто – </w:t>
      </w:r>
      <w:proofErr w:type="spellStart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нибудь</w:t>
      </w:r>
      <w:proofErr w:type="spellEnd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из играющих уже сможет изменить рисунок по-своему.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«Одновременно». Предложите ребенку попробовать рисовать одновременно двумя руками. Сначала попросите «намотать» два клубка ниток – один правой, а другой левой рукой». Движения рук должны быть синхронными, с той разницей, что левая рука рисует круги против часовой стрелки, а правая – по часовой стрелке. Затем нарисовать 2 круга, 2 квадрата, 2 треугольника.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«Рельсы, рельсы, шпалы, шпалы». Нарисуйте на песке две параллельные линии. Скажите ребенку, что это рельсы и попросите помочь нарисовать для них шпалы. В другой раз, показав две линии, объясните, что это </w:t>
      </w:r>
      <w:proofErr w:type="gramStart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лесенка</w:t>
      </w:r>
      <w:proofErr w:type="gramEnd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которой не хватает ступенек, пусть ребенок ее отремонтирует.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«Вылечи букву». Напишите часть любой буквы, но так, чтобы буква была узнаваема. Попросите ребенка вылечить «больную» букву, дорисовав недостающий элемент.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«Песочный телеграф». Дети выстраиваются в колонну в затылок друг другу. Воспитатель «рисует» пальцем на спине последнего ребенка геометрическую фигуру, прямую линию, угол. Тот, кто получил «сообщение», должен передать его следующему игроку точно таким образом – нарисовать пальцем на спине соседа, последний получатель рисует форму палочкой на песке. После этого он становится в конец колонны, и игра повторяется.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«Следопыт». Создаются отпечатки на влажном песке от объемных предметов. Необходимо правильно угадать, что за предмет оставил след. Можно использовать не более 5-7 предметов. Можно провести соревнования по командам. Одна команда «оставляет след» от предмета, другая – отгадывает, </w:t>
      </w: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затем наоборот. Выигрывает та команда, которая правильно назовет большее количество предметов.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Игры с кинетическим песком: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«Норки для мышки» Ребенок вместе с взрослым делает норку для мышки. Затем педагог обыгрывает постройку с помощью игрушки. Например, педагог берет игрушечную мышку в руки, имитируя ее писк. Затем ее «мышка-норушка» пробирается в каждую норку и хвалит ребенка за то, что он сделал для нее замечательные домики. Домики можно делать и для других игрушек — зайчиков, лисят, медвежат и пр.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«Я пеку, пеку, пеку». Ребенок «выпекаете из кинетического песка разнообразные изделия (булочки, пирожки, тортики).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кинетический песок из одной ладошки в другую. Затем ребенок «угощает» пирожками гостей, кукол.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«Волшебные отпечатки на песке». Педагог и малыш оставляют отпечатки своих рук на кинетическом песке, а затем дорисовывают их или дополняют камешками, чтобы получились веселые мордочки, рыбки, птички и т, д.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«Заборчики». Малыш руками лепит заборчики по кругу. За таким забором можно спрятать зайку от злого серого волка.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«Отпечатки». Сделать отпечатки кулачков, костяшек кистей рук, пальцев. Попытаться найти сходство узоров с объектами окружающего мира.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«Хлеб». Муку в тесто замесили, </w:t>
      </w:r>
      <w:proofErr w:type="gramStart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</w:t>
      </w:r>
      <w:proofErr w:type="gramEnd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из теста мы слепили пирожки и плюшки, Сдобные ватрушки! Ребенок сжимает и разжимает песок кулачками («месит») затем произвольно лепит изделия.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proofErr w:type="spellStart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Секретики</w:t>
      </w:r>
      <w:proofErr w:type="spellEnd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игра проводится с усложнением. Детям предлагается «засекретить» геометрические фигуры, буквы, цифры. «Угадай-ка» в песке спрятаны буквы (количество варьируется). Ребенок находит буквы и составляет слова.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«Бусы для мамы». «Что же делать? Где взять бусы для красавицы моей? Ничего, я постараюсь, и сложу их поскорей!» С </w:t>
      </w: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помощью мелких цветных камушек, ракушек, фасоли ребенок выкладывает последовательно бусинки на песке. 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«Необыкновенные следы»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«Идут медвежата» — ребенок кулачками и ладонями с силой надавливает на песок.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1A5BFB" w:rsidRPr="001A5BFB" w:rsidRDefault="001A5BFB" w:rsidP="001A5BF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</w:t>
      </w:r>
      <w:proofErr w:type="spellStart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Кроказябра</w:t>
      </w:r>
      <w:proofErr w:type="spellEnd"/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1A5BFB" w:rsidRPr="001A5BFB" w:rsidRDefault="001A5BFB" w:rsidP="001A5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6E65">
        <w:rPr>
          <w:rFonts w:ascii="Times New Roman" w:hAnsi="Times New Roman"/>
          <w:sz w:val="28"/>
          <w:szCs w:val="28"/>
        </w:rPr>
        <w:t>«</w:t>
      </w: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Песочные прятки». 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</w:t>
      </w:r>
    </w:p>
    <w:p w:rsidR="001A5BFB" w:rsidRPr="001A5BFB" w:rsidRDefault="001A5BFB" w:rsidP="001A5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5BF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</w:t>
      </w:r>
    </w:p>
    <w:p w:rsidR="001A5BFB" w:rsidRPr="001A5BFB" w:rsidRDefault="001A5BFB" w:rsidP="001A5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A5BFB" w:rsidRDefault="001A5BFB" w:rsidP="001A5B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1F3D" w:rsidRDefault="00151F3D" w:rsidP="001A5B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1F3D" w:rsidRDefault="00151F3D" w:rsidP="001A5B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1F3D" w:rsidRDefault="00151F3D" w:rsidP="001A5B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1F3D" w:rsidRDefault="00151F3D" w:rsidP="001A5B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2549A" w:rsidRDefault="0032549A" w:rsidP="0032549A"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lastRenderedPageBreak/>
        <w:t>Что нужно для игры в песок?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А нужно, в сущности, так мало: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Любовь, желанье, доброта,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Чтоб вера в детство не пропала.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Простейший ящик из стола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Покрасим голубою краской,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Горсть золотистого песка,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Туда вольётся дивной сказкой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Игрушек маленький набор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Возьмём в игру…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Подобно Богу,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Мы создадим свой Мир чудес,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Пройдя Познания дорогу.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(Т. </w:t>
      </w:r>
      <w:proofErr w:type="spellStart"/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Грабенко</w:t>
      </w:r>
      <w:proofErr w:type="spellEnd"/>
      <w:r w:rsidRPr="004B3C1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)</w:t>
      </w:r>
      <w:r w:rsidRPr="004B3C1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151F3D" w:rsidRDefault="00151F3D" w:rsidP="001A5B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549A" w:rsidRDefault="0032549A" w:rsidP="003254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6BF5" w:rsidRDefault="00C76BF5" w:rsidP="003254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6BF5" w:rsidRDefault="00C76BF5" w:rsidP="003254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6BF5" w:rsidRDefault="00C76BF5" w:rsidP="003254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32549A" w:rsidRDefault="0032549A" w:rsidP="003254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2549A" w:rsidRDefault="0032549A" w:rsidP="0032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1C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621C0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1621C0">
        <w:rPr>
          <w:rFonts w:ascii="Times New Roman" w:hAnsi="Times New Roman"/>
          <w:sz w:val="28"/>
          <w:szCs w:val="28"/>
        </w:rPr>
        <w:t xml:space="preserve"> Т. М., </w:t>
      </w:r>
      <w:proofErr w:type="spellStart"/>
      <w:r w:rsidRPr="001621C0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1621C0">
        <w:rPr>
          <w:rFonts w:ascii="Times New Roman" w:hAnsi="Times New Roman"/>
          <w:sz w:val="28"/>
          <w:szCs w:val="28"/>
        </w:rPr>
        <w:t xml:space="preserve">-Евстигнеева Т. Д. «Чудеса на песке. Песочная </w:t>
      </w:r>
      <w:proofErr w:type="spellStart"/>
      <w:r w:rsidRPr="001621C0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1621C0">
        <w:rPr>
          <w:rFonts w:ascii="Times New Roman" w:hAnsi="Times New Roman"/>
          <w:sz w:val="28"/>
          <w:szCs w:val="28"/>
        </w:rPr>
        <w:t>». – СПб.: Институт специальной педагогики и психологии, 1998. – 50 с.</w:t>
      </w:r>
    </w:p>
    <w:p w:rsidR="0032549A" w:rsidRDefault="0032549A" w:rsidP="0032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1C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621C0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1621C0">
        <w:rPr>
          <w:rFonts w:ascii="Times New Roman" w:hAnsi="Times New Roman"/>
          <w:sz w:val="28"/>
          <w:szCs w:val="28"/>
        </w:rPr>
        <w:t xml:space="preserve"> Т. М., </w:t>
      </w:r>
      <w:proofErr w:type="spellStart"/>
      <w:r w:rsidRPr="001621C0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1621C0">
        <w:rPr>
          <w:rFonts w:ascii="Times New Roman" w:hAnsi="Times New Roman"/>
          <w:sz w:val="28"/>
          <w:szCs w:val="28"/>
        </w:rPr>
        <w:t xml:space="preserve">-Евстигнеева Т. Д. «Чудеса на песке: Практикум по песочной терапии». СПб.: Речь, 2005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621C0">
        <w:rPr>
          <w:rFonts w:ascii="Times New Roman" w:hAnsi="Times New Roman"/>
          <w:sz w:val="28"/>
          <w:szCs w:val="28"/>
        </w:rPr>
        <w:t>340 с.</w:t>
      </w:r>
    </w:p>
    <w:p w:rsidR="0032549A" w:rsidRPr="001621C0" w:rsidRDefault="0032549A" w:rsidP="0032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24EF">
        <w:rPr>
          <w:rFonts w:ascii="Times New Roman" w:hAnsi="Times New Roman"/>
          <w:sz w:val="28"/>
          <w:szCs w:val="28"/>
        </w:rPr>
        <w:t xml:space="preserve">. Вебер М., </w:t>
      </w:r>
      <w:proofErr w:type="spellStart"/>
      <w:r w:rsidRPr="006924EF">
        <w:rPr>
          <w:rFonts w:ascii="Times New Roman" w:hAnsi="Times New Roman"/>
          <w:sz w:val="28"/>
          <w:szCs w:val="28"/>
        </w:rPr>
        <w:t>Ремен</w:t>
      </w:r>
      <w:proofErr w:type="spellEnd"/>
      <w:r w:rsidRPr="006924EF">
        <w:rPr>
          <w:rFonts w:ascii="Times New Roman" w:hAnsi="Times New Roman"/>
          <w:sz w:val="28"/>
          <w:szCs w:val="28"/>
        </w:rPr>
        <w:t xml:space="preserve"> Р. Работа с песочницей // </w:t>
      </w:r>
      <w:proofErr w:type="spellStart"/>
      <w:r w:rsidRPr="006924EF">
        <w:rPr>
          <w:rFonts w:ascii="Times New Roman" w:hAnsi="Times New Roman"/>
          <w:sz w:val="28"/>
          <w:szCs w:val="28"/>
        </w:rPr>
        <w:t>Психосинтез</w:t>
      </w:r>
      <w:proofErr w:type="spellEnd"/>
      <w:r w:rsidRPr="006924EF">
        <w:rPr>
          <w:rFonts w:ascii="Times New Roman" w:hAnsi="Times New Roman"/>
          <w:sz w:val="28"/>
          <w:szCs w:val="28"/>
        </w:rPr>
        <w:t xml:space="preserve"> и другие интегративные техники психотерапии / Под ред. А. А. </w:t>
      </w:r>
      <w:proofErr w:type="spellStart"/>
      <w:r w:rsidRPr="006924EF">
        <w:rPr>
          <w:rFonts w:ascii="Times New Roman" w:hAnsi="Times New Roman"/>
          <w:sz w:val="28"/>
          <w:szCs w:val="28"/>
        </w:rPr>
        <w:t>Бадхена</w:t>
      </w:r>
      <w:proofErr w:type="spellEnd"/>
      <w:r w:rsidRPr="006924EF">
        <w:rPr>
          <w:rFonts w:ascii="Times New Roman" w:hAnsi="Times New Roman"/>
          <w:sz w:val="28"/>
          <w:szCs w:val="28"/>
        </w:rPr>
        <w:t>, В. Е. Кагана. - М.: Смысл, 1997.</w:t>
      </w:r>
    </w:p>
    <w:p w:rsidR="0032549A" w:rsidRDefault="0032549A" w:rsidP="0032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E6579">
        <w:rPr>
          <w:rFonts w:ascii="Times New Roman" w:hAnsi="Times New Roman"/>
          <w:sz w:val="28"/>
          <w:szCs w:val="28"/>
        </w:rPr>
        <w:t>Сакович</w:t>
      </w:r>
      <w:proofErr w:type="spellEnd"/>
      <w:r w:rsidRPr="008E6579">
        <w:rPr>
          <w:rFonts w:ascii="Times New Roman" w:hAnsi="Times New Roman"/>
          <w:sz w:val="28"/>
          <w:szCs w:val="28"/>
        </w:rPr>
        <w:t xml:space="preserve"> Н. А. Технология игры в песок. Игры на </w:t>
      </w:r>
      <w:proofErr w:type="gramStart"/>
      <w:r w:rsidRPr="008E6579">
        <w:rPr>
          <w:rFonts w:ascii="Times New Roman" w:hAnsi="Times New Roman"/>
          <w:sz w:val="28"/>
          <w:szCs w:val="28"/>
        </w:rPr>
        <w:t>мосту.-</w:t>
      </w:r>
      <w:proofErr w:type="gramEnd"/>
      <w:r w:rsidRPr="008E6579">
        <w:rPr>
          <w:rFonts w:ascii="Times New Roman" w:hAnsi="Times New Roman"/>
          <w:sz w:val="28"/>
          <w:szCs w:val="28"/>
        </w:rPr>
        <w:t xml:space="preserve"> СПб.: Речь,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579">
        <w:rPr>
          <w:rFonts w:ascii="Times New Roman" w:hAnsi="Times New Roman"/>
          <w:sz w:val="28"/>
          <w:szCs w:val="28"/>
        </w:rPr>
        <w:t>2006.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E6579">
        <w:rPr>
          <w:rFonts w:ascii="Times New Roman" w:hAnsi="Times New Roman"/>
          <w:sz w:val="28"/>
          <w:szCs w:val="28"/>
        </w:rPr>
        <w:t>176с</w:t>
      </w:r>
      <w:r>
        <w:rPr>
          <w:rFonts w:ascii="Times New Roman" w:hAnsi="Times New Roman"/>
          <w:sz w:val="28"/>
          <w:szCs w:val="28"/>
        </w:rPr>
        <w:t>.</w:t>
      </w:r>
    </w:p>
    <w:p w:rsidR="0032549A" w:rsidRDefault="0032549A" w:rsidP="0032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E6579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8E6579"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 w:rsidRPr="008E6579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8E6579">
        <w:rPr>
          <w:rFonts w:ascii="Times New Roman" w:hAnsi="Times New Roman"/>
          <w:sz w:val="28"/>
          <w:szCs w:val="28"/>
        </w:rPr>
        <w:t xml:space="preserve">-Евстигнеева Т.Д. </w:t>
      </w:r>
      <w:r>
        <w:rPr>
          <w:rFonts w:ascii="Times New Roman" w:hAnsi="Times New Roman"/>
          <w:sz w:val="28"/>
          <w:szCs w:val="28"/>
        </w:rPr>
        <w:t>«</w:t>
      </w:r>
      <w:r w:rsidRPr="008E6579">
        <w:rPr>
          <w:rFonts w:ascii="Times New Roman" w:hAnsi="Times New Roman"/>
          <w:sz w:val="28"/>
          <w:szCs w:val="28"/>
        </w:rPr>
        <w:t xml:space="preserve">Коррекционные, </w:t>
      </w:r>
      <w:r>
        <w:rPr>
          <w:rFonts w:ascii="Times New Roman" w:hAnsi="Times New Roman"/>
          <w:sz w:val="28"/>
          <w:szCs w:val="28"/>
        </w:rPr>
        <w:t>развивающие и адаптирующие игры»</w:t>
      </w:r>
      <w:r w:rsidRPr="008E6579">
        <w:rPr>
          <w:rFonts w:ascii="Times New Roman" w:hAnsi="Times New Roman"/>
          <w:sz w:val="28"/>
          <w:szCs w:val="28"/>
        </w:rPr>
        <w:t xml:space="preserve"> - Издательство: ДЕТСТВО-ПРЕСС, 2004. </w:t>
      </w:r>
      <w:r>
        <w:rPr>
          <w:rFonts w:ascii="Times New Roman" w:hAnsi="Times New Roman"/>
          <w:sz w:val="28"/>
          <w:szCs w:val="28"/>
        </w:rPr>
        <w:t>–</w:t>
      </w:r>
      <w:r w:rsidRPr="008E6579">
        <w:rPr>
          <w:rFonts w:ascii="Times New Roman" w:hAnsi="Times New Roman"/>
          <w:sz w:val="28"/>
          <w:szCs w:val="28"/>
        </w:rPr>
        <w:t xml:space="preserve"> 64 c.</w:t>
      </w:r>
    </w:p>
    <w:p w:rsidR="0032549A" w:rsidRPr="001621C0" w:rsidRDefault="0032549A" w:rsidP="0032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Эль Г.Н. </w:t>
      </w:r>
      <w:r w:rsidRPr="00BC5CF1">
        <w:rPr>
          <w:rFonts w:ascii="Times New Roman" w:hAnsi="Times New Roman"/>
          <w:sz w:val="28"/>
          <w:szCs w:val="28"/>
        </w:rPr>
        <w:t>Человек, играющий в песок. Динамичная песочная терапия</w:t>
      </w:r>
      <w:r>
        <w:rPr>
          <w:rFonts w:ascii="Times New Roman" w:hAnsi="Times New Roman"/>
          <w:sz w:val="28"/>
          <w:szCs w:val="28"/>
        </w:rPr>
        <w:t>. – СПб.: Речь, 2010. – 208с.</w:t>
      </w: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5BFB" w:rsidRDefault="001A5BFB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1F3D" w:rsidRPr="004B3C18" w:rsidRDefault="00151F3D" w:rsidP="00CA2F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2F23" w:rsidRPr="004B3C18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2F23" w:rsidRPr="004B3C18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2F23" w:rsidRPr="004B3C18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2F23" w:rsidRPr="004B3C18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A2F23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2F23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549A" w:rsidRDefault="0032549A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2F23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2F23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2F23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2F23" w:rsidRDefault="00CA2F23" w:rsidP="00CA2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507A" w:rsidRDefault="0000507A"/>
    <w:p w:rsidR="00151F3D" w:rsidRDefault="00151F3D"/>
    <w:p w:rsidR="00151F3D" w:rsidRDefault="00151F3D"/>
    <w:p w:rsidR="00151F3D" w:rsidRDefault="00151F3D"/>
    <w:p w:rsidR="00151F3D" w:rsidRDefault="00151F3D"/>
    <w:p w:rsidR="00151F3D" w:rsidRDefault="00151F3D"/>
    <w:p w:rsidR="00151F3D" w:rsidRDefault="00151F3D"/>
    <w:p w:rsidR="00151F3D" w:rsidRDefault="00151F3D"/>
    <w:sectPr w:rsidR="0015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1"/>
    <w:rsid w:val="0000507A"/>
    <w:rsid w:val="000B77D7"/>
    <w:rsid w:val="00151F3D"/>
    <w:rsid w:val="001A5BFB"/>
    <w:rsid w:val="00233C68"/>
    <w:rsid w:val="00283967"/>
    <w:rsid w:val="002A2562"/>
    <w:rsid w:val="002B4C63"/>
    <w:rsid w:val="002D12D4"/>
    <w:rsid w:val="003249CC"/>
    <w:rsid w:val="0032549A"/>
    <w:rsid w:val="00351951"/>
    <w:rsid w:val="00362FC1"/>
    <w:rsid w:val="00373B4B"/>
    <w:rsid w:val="00464451"/>
    <w:rsid w:val="004E2AFF"/>
    <w:rsid w:val="004F331F"/>
    <w:rsid w:val="00507678"/>
    <w:rsid w:val="00516733"/>
    <w:rsid w:val="005F1022"/>
    <w:rsid w:val="00643F20"/>
    <w:rsid w:val="00696017"/>
    <w:rsid w:val="0077765A"/>
    <w:rsid w:val="007827C2"/>
    <w:rsid w:val="007D5B7C"/>
    <w:rsid w:val="008441DE"/>
    <w:rsid w:val="00934D44"/>
    <w:rsid w:val="009F3F65"/>
    <w:rsid w:val="00B9773B"/>
    <w:rsid w:val="00C4519F"/>
    <w:rsid w:val="00C561B3"/>
    <w:rsid w:val="00C76BF5"/>
    <w:rsid w:val="00CA2F23"/>
    <w:rsid w:val="00D12196"/>
    <w:rsid w:val="00D52D28"/>
    <w:rsid w:val="00DA2FD7"/>
    <w:rsid w:val="00EF66EE"/>
    <w:rsid w:val="00F3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1DC"/>
  <w15:chartTrackingRefBased/>
  <w15:docId w15:val="{E5DAA67A-753C-42A9-A3EE-589AB9B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2021</dc:creator>
  <cp:keywords/>
  <dc:description/>
  <cp:lastModifiedBy>MSI 2021</cp:lastModifiedBy>
  <cp:revision>12</cp:revision>
  <dcterms:created xsi:type="dcterms:W3CDTF">2023-04-20T22:29:00Z</dcterms:created>
  <dcterms:modified xsi:type="dcterms:W3CDTF">2023-04-25T17:42:00Z</dcterms:modified>
</cp:coreProperties>
</file>