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FAA2" w14:textId="3F897B4E" w:rsidR="00025FFA" w:rsidRDefault="00012244">
      <w:pPr>
        <w:pStyle w:val="1"/>
        <w:shd w:val="clear" w:color="auto" w:fill="auto"/>
        <w:ind w:firstLine="0"/>
      </w:pPr>
      <w:r>
        <w:rPr>
          <w:b/>
          <w:bCs/>
        </w:rPr>
        <w:t xml:space="preserve">Коррекционно-образовательная технология обучения </w:t>
      </w:r>
      <w:r>
        <w:rPr>
          <w:b/>
          <w:bCs/>
        </w:rPr>
        <w:t xml:space="preserve">учащихся  с ОВЗ. </w:t>
      </w:r>
    </w:p>
    <w:p w14:paraId="2DBFD7B8" w14:textId="77777777" w:rsidR="00025FFA" w:rsidRDefault="00012244">
      <w:pPr>
        <w:pStyle w:val="1"/>
        <w:shd w:val="clear" w:color="auto" w:fill="auto"/>
        <w:ind w:firstLine="360"/>
      </w:pPr>
      <w:r>
        <w:t>В современных условиях цели и задачи специаль</w:t>
      </w:r>
      <w:r>
        <w:t xml:space="preserve">ного образования меняются. </w:t>
      </w:r>
      <w:proofErr w:type="spellStart"/>
      <w:r>
        <w:t>Знаниево</w:t>
      </w:r>
      <w:proofErr w:type="spellEnd"/>
      <w:r>
        <w:t>-ориентированная модель обучения постепенно заменяется личностно-ориентированным подходом к формированию учащегося, обладающего жизненной компетенцией и необходимыми практическим опытом для самостоятельной жизни. Очевидны</w:t>
      </w:r>
      <w:r>
        <w:t>м становится необходимость активного использования в учебно-воспитательном процессе коррекционно-образовательных технологий обучения, способствующих снижению зависимости ребенка с особенностями психофизического развития от посторонней помощи, стимулировани</w:t>
      </w:r>
      <w:r>
        <w:t>ю его активности и самовыражения, адаптации к окружающей социальной среде. Ребенок с любым нарушением развития потенциально способен адекватно воспринимать и понимать мир, в котором живет, однако не может это сделать теми способами, которыми естественно по</w:t>
      </w:r>
      <w:r>
        <w:t>льзуются его нормально развивающиеся сверстники.</w:t>
      </w:r>
    </w:p>
    <w:p w14:paraId="33C37088" w14:textId="058406FB" w:rsidR="00025FFA" w:rsidRDefault="00012244">
      <w:pPr>
        <w:pStyle w:val="1"/>
        <w:shd w:val="clear" w:color="auto" w:fill="auto"/>
        <w:ind w:firstLine="360"/>
      </w:pPr>
      <w:r>
        <w:t>Современные технологии отражают в основном две модели обучения: информационную и операционную. Первая модель обеспечивает усвоение знаний, умений и навыков на основе реализации принципов научности, доступнос</w:t>
      </w:r>
      <w:r>
        <w:t>ти, наглядности. Вторая модель обучения опирается на концепцию деятельности, которая рассматривается как основа формирования знаний и овладения способами деятельности, как фактор управления различными сторонами психики обучающихся и условие их самореализац</w:t>
      </w:r>
      <w:r>
        <w:t>ии. Требования практики диктуют необходимость усиления творческого и рефлексивного (отражающего, анализирующего) потенциала участников образовательного процесса, индивидуализации коррекционно-развивающей помощи</w:t>
      </w:r>
      <w:proofErr w:type="gramStart"/>
      <w:r>
        <w:t xml:space="preserve"> </w:t>
      </w:r>
      <w:r w:rsidRPr="002B1BFE">
        <w:rPr>
          <w:lang w:eastAsia="en-US" w:bidi="en-US"/>
        </w:rPr>
        <w:t>.</w:t>
      </w:r>
      <w:proofErr w:type="gramEnd"/>
    </w:p>
    <w:p w14:paraId="6BC0DE35" w14:textId="38DA484B" w:rsidR="00025FFA" w:rsidRDefault="00012244">
      <w:pPr>
        <w:pStyle w:val="1"/>
        <w:shd w:val="clear" w:color="auto" w:fill="auto"/>
        <w:tabs>
          <w:tab w:val="left" w:pos="3552"/>
        </w:tabs>
        <w:ind w:firstLine="360"/>
      </w:pPr>
      <w:r>
        <w:t>Предлагаемая нами коррекционно-обр</w:t>
      </w:r>
      <w:r>
        <w:t xml:space="preserve">азовательная технология обучения </w:t>
      </w:r>
      <w:r>
        <w:t xml:space="preserve">учащихся с тяжелыми множественными нарушениями развития характеризуется следующим образом: по уровню применения - </w:t>
      </w:r>
      <w:proofErr w:type="spellStart"/>
      <w:r>
        <w:t>частнометодическая</w:t>
      </w:r>
      <w:proofErr w:type="spellEnd"/>
      <w:r>
        <w:t xml:space="preserve"> (предметная), по ори</w:t>
      </w:r>
      <w:r>
        <w:t xml:space="preserve">ентации на личностные структуры - прикладная (формирование действенно-практической сферы), по характеру содержания - </w:t>
      </w:r>
      <w:proofErr w:type="spellStart"/>
      <w:r>
        <w:t>обучающе</w:t>
      </w:r>
      <w:proofErr w:type="spellEnd"/>
      <w:r>
        <w:t>-воспитательная, по организационным формам - индивидуально-групповая,</w:t>
      </w:r>
      <w:r>
        <w:tab/>
        <w:t>по подходу к ребенку - личностно</w:t>
      </w:r>
    </w:p>
    <w:p w14:paraId="6119780F" w14:textId="77777777" w:rsidR="00025FFA" w:rsidRDefault="00012244">
      <w:pPr>
        <w:pStyle w:val="1"/>
        <w:shd w:val="clear" w:color="auto" w:fill="auto"/>
        <w:ind w:firstLine="0"/>
      </w:pPr>
      <w:r>
        <w:lastRenderedPageBreak/>
        <w:t>ориентированная, обеспечиваю</w:t>
      </w:r>
      <w:r>
        <w:t>щая развитие и саморазвитие личности ребенка, исходя из выявления его индивидуальных особенностей как субъекта познания и деятельности.</w:t>
      </w:r>
    </w:p>
    <w:p w14:paraId="291FCB5D" w14:textId="3D939602" w:rsidR="00025FFA" w:rsidRDefault="00012244">
      <w:pPr>
        <w:pStyle w:val="1"/>
        <w:shd w:val="clear" w:color="auto" w:fill="auto"/>
        <w:ind w:firstLine="360"/>
      </w:pPr>
      <w:r>
        <w:t>В</w:t>
      </w:r>
      <w:r w:rsidR="006E50C3">
        <w:t xml:space="preserve"> </w:t>
      </w:r>
      <w:r>
        <w:t xml:space="preserve">связи с тем, что </w:t>
      </w:r>
      <w:r w:rsidR="006E50C3">
        <w:t xml:space="preserve">в школе </w:t>
      </w:r>
      <w:r>
        <w:t>получают образование дети и подростки в в</w:t>
      </w:r>
      <w:r w:rsidR="006E50C3">
        <w:t xml:space="preserve">озрасте от семи </w:t>
      </w:r>
      <w:r>
        <w:t xml:space="preserve"> до восемнадцати лет, данная технология имеет различное содержательное и процессуальное </w:t>
      </w:r>
      <w:r>
        <w:t xml:space="preserve">наполнение на каждом возрастном периоде: младший школьный возраст (учащиеся </w:t>
      </w:r>
      <w:r>
        <w:rPr>
          <w:lang w:val="en-US" w:eastAsia="en-US" w:bidi="en-US"/>
        </w:rPr>
        <w:t>I</w:t>
      </w:r>
      <w:r w:rsidRPr="002B1BFE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2B1BFE">
        <w:rPr>
          <w:lang w:eastAsia="en-US" w:bidi="en-US"/>
        </w:rPr>
        <w:t xml:space="preserve"> </w:t>
      </w:r>
      <w:r>
        <w:t xml:space="preserve">классов центра) и старший школьный возраст (учащиеся </w:t>
      </w:r>
      <w:r>
        <w:rPr>
          <w:lang w:val="en-US" w:eastAsia="en-US" w:bidi="en-US"/>
        </w:rPr>
        <w:t>V</w:t>
      </w:r>
      <w:r w:rsidRPr="002B1BFE">
        <w:rPr>
          <w:lang w:eastAsia="en-US" w:bidi="en-US"/>
        </w:rPr>
        <w:t>-</w:t>
      </w:r>
      <w:r>
        <w:rPr>
          <w:lang w:val="en-US" w:eastAsia="en-US" w:bidi="en-US"/>
        </w:rPr>
        <w:t>X</w:t>
      </w:r>
      <w:r w:rsidRPr="002B1BFE">
        <w:rPr>
          <w:lang w:eastAsia="en-US" w:bidi="en-US"/>
        </w:rPr>
        <w:t xml:space="preserve"> </w:t>
      </w:r>
      <w:r w:rsidR="006E50C3">
        <w:t>классов</w:t>
      </w:r>
      <w:r>
        <w:t xml:space="preserve">). </w:t>
      </w:r>
    </w:p>
    <w:p w14:paraId="43C9888D" w14:textId="61EEA9F5" w:rsidR="00025FFA" w:rsidRDefault="00012244">
      <w:pPr>
        <w:pStyle w:val="1"/>
        <w:shd w:val="clear" w:color="auto" w:fill="auto"/>
        <w:ind w:firstLine="360"/>
      </w:pPr>
      <w:r>
        <w:t>Рассмотрим структуру и содержание коррекционно-о</w:t>
      </w:r>
      <w:r>
        <w:t xml:space="preserve">бразовательной технологии обучения </w:t>
      </w:r>
      <w:r>
        <w:t>учащихся с тяжелыми множественными нарушениями развития.</w:t>
      </w:r>
    </w:p>
    <w:p w14:paraId="258853EE" w14:textId="440EEDE4" w:rsidR="00025FFA" w:rsidRDefault="00012244">
      <w:pPr>
        <w:pStyle w:val="1"/>
        <w:shd w:val="clear" w:color="auto" w:fill="auto"/>
        <w:ind w:firstLine="360"/>
      </w:pPr>
      <w:r>
        <w:rPr>
          <w:i/>
          <w:iCs/>
        </w:rPr>
        <w:t>Диагностический компонент</w:t>
      </w:r>
      <w:r>
        <w:t xml:space="preserve"> предполагает соотнесение уровня развития ребенка с условно-нормативными показателями конкретного возрастного </w:t>
      </w:r>
      <w:r>
        <w:t xml:space="preserve">периода, выявление особенностей </w:t>
      </w:r>
      <w:r>
        <w:t>деятельности учащихся с тяжелыми множе</w:t>
      </w:r>
      <w:r w:rsidR="006E50C3">
        <w:t xml:space="preserve">ственными нарушениями развития </w:t>
      </w:r>
      <w:r>
        <w:t>для разработки содержания индивидуальной программы развития.</w:t>
      </w:r>
    </w:p>
    <w:p w14:paraId="256216FC" w14:textId="77777777" w:rsidR="006E50C3" w:rsidRDefault="00012244">
      <w:pPr>
        <w:pStyle w:val="1"/>
        <w:shd w:val="clear" w:color="auto" w:fill="auto"/>
        <w:ind w:firstLine="360"/>
      </w:pPr>
      <w:r>
        <w:rPr>
          <w:i/>
          <w:iCs/>
        </w:rPr>
        <w:t>Целевой компонент</w:t>
      </w:r>
      <w:r>
        <w:t xml:space="preserve"> определяет цель и основные задачи формирования у учащихся </w:t>
      </w:r>
      <w:r w:rsidR="006E50C3">
        <w:t xml:space="preserve">определённого </w:t>
      </w:r>
      <w:r>
        <w:t xml:space="preserve">опыта </w:t>
      </w:r>
      <w:r>
        <w:t xml:space="preserve">деятельности. Целью </w:t>
      </w:r>
      <w:proofErr w:type="spellStart"/>
      <w:r>
        <w:t>коррекционно</w:t>
      </w:r>
      <w:r>
        <w:softHyphen/>
        <w:t>образовательной</w:t>
      </w:r>
      <w:proofErr w:type="spellEnd"/>
      <w:r>
        <w:t xml:space="preserve"> технологии выступает формирование у детей </w:t>
      </w:r>
    </w:p>
    <w:p w14:paraId="7A08889B" w14:textId="467C79D1" w:rsidR="00025FFA" w:rsidRDefault="00012244">
      <w:pPr>
        <w:pStyle w:val="1"/>
        <w:shd w:val="clear" w:color="auto" w:fill="auto"/>
        <w:ind w:firstLine="360"/>
      </w:pPr>
      <w:r>
        <w:t xml:space="preserve"> способов деятельности, позволяющих им достичь максимальной самореализации в собственной практическ</w:t>
      </w:r>
      <w:proofErr w:type="gramStart"/>
      <w:r>
        <w:t>и-</w:t>
      </w:r>
      <w:proofErr w:type="gramEnd"/>
      <w:r>
        <w:t xml:space="preserve"> значимой деятельн</w:t>
      </w:r>
      <w:r>
        <w:t>ости. Исходя из поставленной цели, определяются задачи обучения: формирование положительной мотивации и потребности к выполнению</w:t>
      </w:r>
      <w:r w:rsidR="00004BAE">
        <w:t xml:space="preserve"> поставленных задач</w:t>
      </w:r>
      <w:r>
        <w:t>; формирование умений работать в процессе совместных действий, сопряженно с педагогом, а также выработка определенной самостоя</w:t>
      </w:r>
      <w:r w:rsidR="00004BAE">
        <w:t>тельности в процессе  обучения</w:t>
      </w:r>
      <w:r>
        <w:t>; воспитание адекватного отношения к результатам собственной деятельности и деятельно</w:t>
      </w:r>
      <w:r>
        <w:t>сти других, формирование у них основ самооценки.</w:t>
      </w:r>
    </w:p>
    <w:p w14:paraId="346D9686" w14:textId="77777777" w:rsidR="00025FFA" w:rsidRDefault="00012244">
      <w:pPr>
        <w:pStyle w:val="1"/>
        <w:shd w:val="clear" w:color="auto" w:fill="auto"/>
        <w:ind w:firstLine="360"/>
      </w:pPr>
      <w:r>
        <w:rPr>
          <w:i/>
          <w:iCs/>
        </w:rPr>
        <w:t>Концептуальные основы</w:t>
      </w:r>
      <w:r>
        <w:t xml:space="preserve"> технологии составляют следующие подходы: </w:t>
      </w:r>
      <w:r>
        <w:rPr>
          <w:rFonts w:ascii="Arial" w:eastAsia="Arial" w:hAnsi="Arial" w:cs="Arial"/>
          <w:sz w:val="26"/>
          <w:szCs w:val="26"/>
        </w:rPr>
        <w:t xml:space="preserve">- </w:t>
      </w:r>
      <w:r>
        <w:t>системный. У детей со сложной структурой нарушения все основные новообразования возраста формируются с запозданием и имеют качественное своеоб</w:t>
      </w:r>
      <w:r>
        <w:t xml:space="preserve">разие. Вследствие этого, необходима комплексная и системная работа над </w:t>
      </w:r>
      <w:r>
        <w:lastRenderedPageBreak/>
        <w:t>созданием благоприятных условий для наиболее полной реализации потенциальных возможностей детей в практически- значимой для них деятельности с учетом возрастных, индивидуальных и психоф</w:t>
      </w:r>
      <w:r>
        <w:t>изических особенностей их развития, обусловливающих специфические цели и задачи их обучения;</w:t>
      </w:r>
    </w:p>
    <w:p w14:paraId="6B346207" w14:textId="77777777" w:rsidR="00025FFA" w:rsidRDefault="00012244">
      <w:pPr>
        <w:pStyle w:val="1"/>
        <w:shd w:val="clear" w:color="auto" w:fill="auto"/>
        <w:tabs>
          <w:tab w:val="left" w:pos="686"/>
        </w:tabs>
        <w:ind w:firstLine="0"/>
      </w:pP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ab/>
      </w:r>
      <w:r>
        <w:t>личностно-ориентированный. Рассматривает личность ребенка в центре</w:t>
      </w:r>
    </w:p>
    <w:p w14:paraId="53A18E18" w14:textId="184C38BA" w:rsidR="00025FFA" w:rsidRDefault="00012244">
      <w:pPr>
        <w:pStyle w:val="1"/>
        <w:shd w:val="clear" w:color="auto" w:fill="auto"/>
        <w:ind w:firstLine="0"/>
      </w:pPr>
      <w:r>
        <w:t>всей коррекционно-образовательной системы, целью которой является обеспечение комфортных, беск</w:t>
      </w:r>
      <w:r>
        <w:t xml:space="preserve">онфликтных и безопасных условий для ее развития </w:t>
      </w:r>
    </w:p>
    <w:p w14:paraId="77D509C1" w14:textId="77777777" w:rsidR="00025FFA" w:rsidRDefault="00012244">
      <w:pPr>
        <w:pStyle w:val="1"/>
        <w:shd w:val="clear" w:color="auto" w:fill="auto"/>
        <w:tabs>
          <w:tab w:val="left" w:pos="4142"/>
        </w:tabs>
        <w:ind w:firstLine="0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онтогенетический. Реализация выделенного подхода в ходе коррекционно-образовательной</w:t>
      </w:r>
      <w:r>
        <w:tab/>
        <w:t>работы с учащимися предполагает</w:t>
      </w:r>
    </w:p>
    <w:p w14:paraId="42E4258D" w14:textId="305A10F5" w:rsidR="00025FFA" w:rsidRDefault="00012244">
      <w:pPr>
        <w:pStyle w:val="1"/>
        <w:shd w:val="clear" w:color="auto" w:fill="auto"/>
        <w:ind w:firstLine="0"/>
      </w:pPr>
      <w:r>
        <w:t xml:space="preserve">соотнесение уровня развития </w:t>
      </w:r>
      <w:r>
        <w:t>ребенка с условно-нормативными показателями конкретного возрастного периода, определение исходной позиции для начала коррекционно-педагогической помощи и разработки содержания индивидуальной программ</w:t>
      </w:r>
      <w:r>
        <w:t>ы развития данной продуктивной деятельности;</w:t>
      </w:r>
    </w:p>
    <w:p w14:paraId="4581768D" w14:textId="2B2EE4A5" w:rsidR="00025FFA" w:rsidRDefault="00012244">
      <w:pPr>
        <w:pStyle w:val="1"/>
        <w:shd w:val="clear" w:color="auto" w:fill="auto"/>
        <w:ind w:firstLine="0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деятельностный. Соблюдение этого подхода очень важно, так как спецификой обучения учащихся с тяжелыми множественными нарушениями развития является практическая его направленность. Доступная для освоения ребенк</w:t>
      </w:r>
      <w:r>
        <w:t xml:space="preserve">ом </w:t>
      </w:r>
      <w:r>
        <w:t>деятельность, с одной стороны, является источником знаний об окружающем мире, с другой стороны - обеспечивает процесс закрепления и использования практических умений, делает каждого учащегося элементом социального опыта;</w:t>
      </w:r>
    </w:p>
    <w:p w14:paraId="12ADE162" w14:textId="410667DB" w:rsidR="00025FFA" w:rsidRDefault="00012244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ind w:firstLine="0"/>
      </w:pPr>
      <w:r>
        <w:t xml:space="preserve">прагматический. </w:t>
      </w:r>
      <w:r>
        <w:t xml:space="preserve">Центральным звеном в учебно-воспитательном процессе центра являются уроки, подготавливающие с учащихся с тяжелыми множественными нарушениями развития к самостоятельной практической деятельности. В связи с этим, уроки </w:t>
      </w:r>
      <w:r>
        <w:t>можно расс</w:t>
      </w:r>
      <w:r>
        <w:t>матривать как пропедевтику усвоения учащимися специальных умений и навыков, способов действий практически-значимой деятельности, формирования умений контактировать с окружающими в процессе ее освоения;</w:t>
      </w:r>
    </w:p>
    <w:p w14:paraId="33AC1E21" w14:textId="77777777" w:rsidR="00025FFA" w:rsidRDefault="00012244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ind w:firstLine="0"/>
      </w:pPr>
      <w:r>
        <w:t>рефлексивный. В основе данного подхода понимание и осм</w:t>
      </w:r>
      <w:r>
        <w:t>ысление каждым учащимся собственной продуктивной деятельности и ее результатов. Рефлексия дает возможность педагогу отслеживать достижения, фиксировать и устранять имеющиеся недочеты коррекционно-развивающего обучения каждого учащегося.</w:t>
      </w:r>
    </w:p>
    <w:p w14:paraId="1B6DBF6C" w14:textId="77777777" w:rsidR="00025FFA" w:rsidRDefault="00012244">
      <w:pPr>
        <w:pStyle w:val="1"/>
        <w:shd w:val="clear" w:color="auto" w:fill="auto"/>
        <w:ind w:firstLine="0"/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r>
        <w:t xml:space="preserve">единства бытия и становления </w:t>
      </w:r>
      <w:r>
        <w:t>человека. Этот принцип ориентирует педагога к принятию учащегося таким, каков он есть, понимания того, что ребенок «не готовится жить, а уже живет», уважения его индивидуальности;</w:t>
      </w:r>
    </w:p>
    <w:p w14:paraId="5C5556CB" w14:textId="77777777" w:rsidR="00025FFA" w:rsidRDefault="00012244">
      <w:pPr>
        <w:pStyle w:val="1"/>
        <w:shd w:val="clear" w:color="auto" w:fill="auto"/>
        <w:tabs>
          <w:tab w:val="left" w:pos="600"/>
        </w:tabs>
        <w:spacing w:line="389" w:lineRule="auto"/>
        <w:ind w:firstLine="0"/>
      </w:pP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ab/>
      </w:r>
      <w:r>
        <w:t>индивидуализации и дифференцированности, отражающих ориентацию</w:t>
      </w:r>
    </w:p>
    <w:p w14:paraId="50EF8B4D" w14:textId="77777777" w:rsidR="00025FFA" w:rsidRDefault="00012244">
      <w:pPr>
        <w:pStyle w:val="1"/>
        <w:shd w:val="clear" w:color="auto" w:fill="auto"/>
        <w:ind w:firstLine="0"/>
      </w:pPr>
      <w:r>
        <w:t>педагога на</w:t>
      </w:r>
      <w:r>
        <w:t xml:space="preserve"> личность каждого ребёнка, своеобразие его интеллектуальной и эмоционально-волевой сфер и особенностей, связанных с имеющимися у детей нарушениями психофизического развития. Следствием практической реализации данного принципа является опора при планировани</w:t>
      </w:r>
      <w:r>
        <w:t>и, организации и проведении занятий на возрастные и индивидуальные особенности психофизического развития, на образовательные потребности личности, ее потенциальные возможности;</w:t>
      </w:r>
    </w:p>
    <w:p w14:paraId="10BFF5D9" w14:textId="77777777" w:rsidR="00025FFA" w:rsidRDefault="00012244">
      <w:pPr>
        <w:pStyle w:val="1"/>
        <w:shd w:val="clear" w:color="auto" w:fill="auto"/>
        <w:tabs>
          <w:tab w:val="left" w:pos="6682"/>
        </w:tabs>
        <w:spacing w:line="389" w:lineRule="auto"/>
        <w:ind w:firstLine="0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гуманизма и педагогического оптимизма.</w:t>
      </w:r>
      <w:r>
        <w:tab/>
        <w:t>Реализация данного</w:t>
      </w:r>
    </w:p>
    <w:p w14:paraId="2F473663" w14:textId="62F91ACB" w:rsidR="00025FFA" w:rsidRDefault="00012244">
      <w:pPr>
        <w:pStyle w:val="1"/>
        <w:shd w:val="clear" w:color="auto" w:fill="auto"/>
        <w:ind w:firstLine="0"/>
      </w:pPr>
      <w:r>
        <w:t>принципа в осуществ</w:t>
      </w:r>
      <w:r>
        <w:t xml:space="preserve">лении коррекционно-образовательной технологии </w:t>
      </w:r>
      <w:proofErr w:type="gramStart"/>
      <w:r>
        <w:t>основана</w:t>
      </w:r>
      <w:proofErr w:type="gramEnd"/>
      <w:r>
        <w:t xml:space="preserve"> на активной помощи педагога в становлении и развитии </w:t>
      </w:r>
      <w:r>
        <w:t xml:space="preserve">деятельности каждого учащегося, понимания его </w:t>
      </w:r>
      <w:r>
        <w:t>возможностей и потребностей, акцентировании на зоне ближайшего развити</w:t>
      </w:r>
      <w:r>
        <w:t>я, использовании необходимых средств и создании оптимальных условий для реализации в собственной деятельности;</w:t>
      </w:r>
    </w:p>
    <w:p w14:paraId="59FE426A" w14:textId="77777777" w:rsidR="00025FFA" w:rsidRDefault="00012244">
      <w:pPr>
        <w:pStyle w:val="1"/>
        <w:shd w:val="clear" w:color="auto" w:fill="auto"/>
        <w:spacing w:line="374" w:lineRule="auto"/>
        <w:ind w:firstLine="0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 xml:space="preserve">коммуникативной направленности деятельности. Взаимодействие педагога с учащимся строится не на жестко структурированной иерархичной системе, а </w:t>
      </w:r>
      <w:r>
        <w:t>на партнерском начале в виде совместной деятельности, опосредованной осознанием общих интересов и проблем.</w:t>
      </w:r>
    </w:p>
    <w:p w14:paraId="22398AF0" w14:textId="77777777" w:rsidR="00025FFA" w:rsidRDefault="00012244">
      <w:pPr>
        <w:pStyle w:val="1"/>
        <w:shd w:val="clear" w:color="auto" w:fill="auto"/>
        <w:ind w:firstLine="360"/>
      </w:pPr>
      <w:r>
        <w:rPr>
          <w:i/>
          <w:iCs/>
        </w:rPr>
        <w:t>Список использованных источников.</w:t>
      </w:r>
    </w:p>
    <w:p w14:paraId="1493EA0A" w14:textId="63FCAF75" w:rsidR="00025FFA" w:rsidRDefault="00012244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ind w:firstLine="0"/>
      </w:pPr>
      <w:proofErr w:type="spellStart"/>
      <w:r>
        <w:t>Селевко</w:t>
      </w:r>
      <w:proofErr w:type="spellEnd"/>
      <w:r>
        <w:t xml:space="preserve">, Г. К. Современные образовательные технологии: учебное пособие / </w:t>
      </w:r>
    </w:p>
    <w:p w14:paraId="7CA1E57D" w14:textId="461ECA8D" w:rsidR="00025FFA" w:rsidRDefault="00012244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ind w:firstLine="0"/>
      </w:pPr>
      <w:r>
        <w:t>Коррекционно-образовательные технологии: пособие для педагогов / А. Н. Коноплёва [и др.]; науч. ре</w:t>
      </w:r>
      <w:r>
        <w:t>д. А. Н. Коноплёва. - Минск, 2004. -</w:t>
      </w:r>
      <w:bookmarkStart w:id="0" w:name="_GoBack"/>
      <w:bookmarkEnd w:id="0"/>
    </w:p>
    <w:sectPr w:rsidR="00025FFA">
      <w:footerReference w:type="default" r:id="rId8"/>
      <w:pgSz w:w="11909" w:h="16840"/>
      <w:pgMar w:top="360" w:right="360" w:bottom="1224" w:left="164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4A92B" w14:textId="77777777" w:rsidR="00270DA8" w:rsidRDefault="00270DA8">
      <w:r>
        <w:separator/>
      </w:r>
    </w:p>
  </w:endnote>
  <w:endnote w:type="continuationSeparator" w:id="0">
    <w:p w14:paraId="122076B1" w14:textId="77777777" w:rsidR="00270DA8" w:rsidRDefault="002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EA4A" w14:textId="77777777" w:rsidR="00025FFA" w:rsidRDefault="000122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7FCCD2" wp14:editId="12E1491E">
              <wp:simplePos x="0" y="0"/>
              <wp:positionH relativeFrom="page">
                <wp:posOffset>6939915</wp:posOffset>
              </wp:positionH>
              <wp:positionV relativeFrom="page">
                <wp:posOffset>10252075</wp:posOffset>
              </wp:positionV>
              <wp:extent cx="76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BEB98C" w14:textId="77777777" w:rsidR="00025FFA" w:rsidRDefault="00012244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24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45pt;margin-top:807.25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" filled="f" stroked="f">
              <v:textbox style="mso-fit-shape-to-text:t" inset="0,0,0,0">
                <w:txbxContent>
                  <w:p w14:paraId="67BEB98C" w14:textId="77777777" w:rsidR="00025FFA" w:rsidRDefault="00012244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24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9287" w14:textId="77777777" w:rsidR="00270DA8" w:rsidRDefault="00270DA8"/>
  </w:footnote>
  <w:footnote w:type="continuationSeparator" w:id="0">
    <w:p w14:paraId="50BF26CA" w14:textId="77777777" w:rsidR="00270DA8" w:rsidRDefault="00270D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B13"/>
    <w:multiLevelType w:val="multilevel"/>
    <w:tmpl w:val="7D1AE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F48D2"/>
    <w:multiLevelType w:val="multilevel"/>
    <w:tmpl w:val="ACA01E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A"/>
    <w:rsid w:val="00004BAE"/>
    <w:rsid w:val="00012244"/>
    <w:rsid w:val="00025FFA"/>
    <w:rsid w:val="00265AD4"/>
    <w:rsid w:val="00270DA8"/>
    <w:rsid w:val="002B1BFE"/>
    <w:rsid w:val="006E50C3"/>
    <w:rsid w:val="009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B75400"/>
      <w:sz w:val="16"/>
      <w:szCs w:val="16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color w:val="EBEBEB"/>
      <w:sz w:val="12"/>
      <w:szCs w:val="1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hanging="1420"/>
    </w:pPr>
    <w:rPr>
      <w:rFonts w:ascii="Arial" w:eastAsia="Arial" w:hAnsi="Arial" w:cs="Arial"/>
      <w:color w:val="B75400"/>
      <w:sz w:val="16"/>
      <w:szCs w:val="16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B75400"/>
      <w:sz w:val="16"/>
      <w:szCs w:val="16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color w:val="EBEBEB"/>
      <w:sz w:val="12"/>
      <w:szCs w:val="1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hanging="1420"/>
    </w:pPr>
    <w:rPr>
      <w:rFonts w:ascii="Arial" w:eastAsia="Arial" w:hAnsi="Arial" w:cs="Arial"/>
      <w:color w:val="B75400"/>
      <w:sz w:val="16"/>
      <w:szCs w:val="16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Коррекционно-образовательная технология обучения изобразительной деятельности детей с тяжелой интеллектуальной недостаточностью</vt:lpstr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Коррекционно-образовательная технология обучения изобразительной деятельности детей с тяжелой интеллектуальной недостаточностью</dc:title>
  <dc:subject/>
  <dc:creator>Zaharova</dc:creator>
  <cp:keywords/>
  <cp:lastModifiedBy>User</cp:lastModifiedBy>
  <cp:revision>4</cp:revision>
  <dcterms:created xsi:type="dcterms:W3CDTF">2023-02-16T08:25:00Z</dcterms:created>
  <dcterms:modified xsi:type="dcterms:W3CDTF">2023-02-16T10:09:00Z</dcterms:modified>
</cp:coreProperties>
</file>