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64" w:rsidRPr="00220AF9" w:rsidRDefault="000F6C64" w:rsidP="000F6C64">
      <w:pPr>
        <w:pStyle w:val="a3"/>
        <w:rPr>
          <w:b/>
          <w:bCs/>
          <w:sz w:val="28"/>
          <w:szCs w:val="28"/>
        </w:rPr>
      </w:pPr>
      <w:bookmarkStart w:id="0" w:name="_GoBack"/>
      <w:r w:rsidRPr="00220AF9">
        <w:rPr>
          <w:b/>
          <w:bCs/>
          <w:sz w:val="28"/>
          <w:szCs w:val="28"/>
        </w:rPr>
        <w:t xml:space="preserve">Формирование  у школьников коммуникативных навыков общения </w:t>
      </w:r>
    </w:p>
    <w:bookmarkEnd w:id="0"/>
    <w:p w:rsidR="000F6C64" w:rsidRPr="00220AF9" w:rsidRDefault="000F6C64" w:rsidP="000F6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Компетентность и грамотность в общении сегодня являются одним из факторов успеха в любой сфере жизнедеятельности. Отсутствие элементарных навыков общения приводит к множеству конфликтов не только в семье, но и в коллективе при совместной деятельности. Чтобы быть успешным, нужно быть коммуникативным и активным, социально компетентным, более адаптированным к социальной действительности, способным эффективно взаимодействовать и управлять процессами общения.</w:t>
      </w:r>
      <w:r w:rsidRPr="0022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уже в начальной школе основной задачей педагога  становится воспитание разносторонне развитой, образованной и коммуникативно </w:t>
      </w:r>
      <w:proofErr w:type="gramStart"/>
      <w:r w:rsidRPr="002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2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омпетентной личности. Коммуникативная компетентность не возникает на пустом месте, она формируется. Основу её формирования составляет опыт человеческого общения. Основными источниками приобретения коммуникативной компетентности являются опыт народной культуры; знание языков общения, используемых народной культурой; опыт межличностного общения; опыт восприятия искусства.</w:t>
      </w:r>
      <w:r w:rsidRPr="0022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приобретения эти осуществляются на уроках русского языка и литературного чтения уже в начальной школе.                                                                            Коммуникативная компетентность имеет несколько аспектов или составляющих:</w:t>
      </w:r>
    </w:p>
    <w:p w:rsidR="000F6C64" w:rsidRPr="00220AF9" w:rsidRDefault="000F6C64" w:rsidP="000F6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коммуникативная способность;</w:t>
      </w:r>
    </w:p>
    <w:p w:rsidR="000F6C64" w:rsidRPr="00220AF9" w:rsidRDefault="000F6C64" w:rsidP="000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коммуникативное знание;</w:t>
      </w:r>
    </w:p>
    <w:p w:rsidR="000F6C64" w:rsidRPr="00220AF9" w:rsidRDefault="000F6C64" w:rsidP="000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коммуникативные умения</w:t>
      </w:r>
    </w:p>
    <w:p w:rsidR="000F6C64" w:rsidRPr="00220AF9" w:rsidRDefault="000F6C64" w:rsidP="000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коммуникативная способность  - природная одарённость человека к общению, с одной стороны, и коммуникативная производительность  - с другой.</w:t>
      </w:r>
      <w:r w:rsidRPr="0022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2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Коммуникативное знание - это знание о том, что такое общение, каковы её виды, фазы, закономерности развития. К этой области относится и знание о степени развития у себя тех или иных коммуникативных умений, и о том, какие методы, способы, средства общения эффективны именно в нашем исполнении.</w:t>
      </w:r>
      <w:r w:rsidRPr="0022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коммуникативными умениями на высоком уровне позволяет эффективно взаимодействовать с другими людьми при различных видах деятельности. Важно начать формирование коммуникативных умений именно в младшем школьном возрасте для поэтапного развития в дальнейшем. Активизация коммуникативной деятельности младших школьников предполагает процесс побуждения учащихся к энергичному, целенаправленному общению. </w:t>
      </w:r>
    </w:p>
    <w:p w:rsidR="000F6C64" w:rsidRPr="00220AF9" w:rsidRDefault="000F6C64" w:rsidP="000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6C64" w:rsidRPr="00220AF9" w:rsidRDefault="000F6C64" w:rsidP="000F6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F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lastRenderedPageBreak/>
        <w:t xml:space="preserve"> </w:t>
      </w:r>
      <w:r w:rsidRPr="002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Коммуникативное развитие идет по разным линиям. Это количественное накопление (увеличение словарного запаса, объема высказывания) и качественные изменения (произношение, развитие связной речи, понимание обращенной к вам речи).</w:t>
      </w:r>
      <w:r w:rsidRPr="0022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Наилучшим источником пополнения словаря школьников, несомненно, служит литература, классические образцы, речь интеллигентных людей, педагогов в первую очередь. Не менее важно очищение речи школьников от ненормативной лексики, диалектизмов, жаргонизмов.</w:t>
      </w:r>
      <w:r w:rsidRPr="0022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22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создания</w:t>
      </w:r>
      <w:r w:rsidRPr="002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 - благоприятной коммуникативной  ситуации на занятии необходимо использовать  игровые приёмы, например, если мы говорим о сказке С. Аксакова «Аленький цветочек», то возможно проведение литературно - познавательной игры «Красавица и чудовище», где детям предоставляется возможность показать свои знания по данной сказке и получить подарки.</w:t>
      </w:r>
      <w:r w:rsidRPr="0022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В своей педагогической деятельности по развитию коммуникативных навыков учащихся я использую методы, воздействующие на сознание (рассказ, беседа, зарисовки) и методы, воздействующие на эмоциональную сферу школьников (игра, соревнование, проблемно-поисковые ситуации).     В воспитательном процессе </w:t>
      </w:r>
      <w:r w:rsidRPr="00220A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особое место отвожу этическим беседам</w:t>
      </w:r>
      <w:r w:rsidRPr="00220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20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бесед вырабатывается оценочное отношение воспитанников к своему поведению и поведению других людей.</w:t>
      </w:r>
      <w:r w:rsidRPr="0022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В течени</w:t>
      </w:r>
      <w:proofErr w:type="gramStart"/>
      <w:r w:rsidRPr="00220A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2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3-х четвертей были проведены такие беседы:</w:t>
      </w:r>
    </w:p>
    <w:p w:rsidR="000F6C64" w:rsidRPr="00220AF9" w:rsidRDefault="000F6C64" w:rsidP="000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F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друг»</w:t>
      </w:r>
    </w:p>
    <w:p w:rsidR="000F6C64" w:rsidRPr="00220AF9" w:rsidRDefault="000F6C64" w:rsidP="000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F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«Наши поступки»</w:t>
      </w:r>
    </w:p>
    <w:p w:rsidR="000F6C64" w:rsidRPr="00220AF9" w:rsidRDefault="000F6C64" w:rsidP="000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F9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могу дарить радость людям»</w:t>
      </w:r>
    </w:p>
    <w:p w:rsidR="000F6C64" w:rsidRPr="00220AF9" w:rsidRDefault="000F6C64" w:rsidP="000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F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«Знатоки русских сказок»</w:t>
      </w:r>
    </w:p>
    <w:p w:rsidR="000F6C64" w:rsidRPr="00220AF9" w:rsidRDefault="000F6C64" w:rsidP="000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F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«Рассказ с помощью карандаша»</w:t>
      </w:r>
    </w:p>
    <w:p w:rsidR="000F6C64" w:rsidRPr="00220AF9" w:rsidRDefault="000F6C64" w:rsidP="000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«Разучивание колядок, </w:t>
      </w:r>
      <w:proofErr w:type="spellStart"/>
      <w:r w:rsidRPr="00220A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220A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поговорок, стихов, песен  и др.</w:t>
      </w:r>
    </w:p>
    <w:p w:rsidR="000F6C64" w:rsidRPr="00220AF9" w:rsidRDefault="000F6C64" w:rsidP="000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учебном году мои воспитанники  участвовали в общешкольных мероприятиях:</w:t>
      </w:r>
    </w:p>
    <w:p w:rsidR="000F6C64" w:rsidRPr="00220AF9" w:rsidRDefault="000F6C64" w:rsidP="000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F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знаний»</w:t>
      </w:r>
    </w:p>
    <w:p w:rsidR="000F6C64" w:rsidRPr="00220AF9" w:rsidRDefault="000F6C64" w:rsidP="000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учителя »</w:t>
      </w:r>
    </w:p>
    <w:p w:rsidR="000F6C64" w:rsidRPr="00220AF9" w:rsidRDefault="000F6C64" w:rsidP="000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F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матери. Слова любви пою я маме»</w:t>
      </w:r>
    </w:p>
    <w:p w:rsidR="000F6C64" w:rsidRPr="00220AF9" w:rsidRDefault="000F6C64" w:rsidP="000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забав».</w:t>
      </w:r>
    </w:p>
    <w:p w:rsidR="000F6C64" w:rsidRPr="00220AF9" w:rsidRDefault="000F6C64" w:rsidP="000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«Новый год стучится к нам»</w:t>
      </w:r>
    </w:p>
    <w:p w:rsidR="000F6C64" w:rsidRPr="00220AF9" w:rsidRDefault="000F6C64" w:rsidP="000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«День Защитника Отечества»</w:t>
      </w:r>
    </w:p>
    <w:p w:rsidR="000F6C64" w:rsidRPr="00220AF9" w:rsidRDefault="000F6C64" w:rsidP="00220AF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этой задачи были использованы следующие методы: беседы, практикумы, игры-путешествия, соревнования («Создадим уют в нашем классе», «Трудолюбивый человек всегда прекрасен», «Пословицы о труде», «Вылечи книгу» и др.)</w:t>
      </w:r>
      <w:r w:rsidRPr="0022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2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Каждую неделю в классе проводим генеральную уборку, воспитанники помогают ухаживать за комнатными растениями, занимаются общественно-полезным трудом на территории школы.</w:t>
      </w:r>
      <w:r w:rsidRPr="0022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2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большое значение в воспитательной работе придается формированию умений и навыков здорового образа жизни. Этому способствуют игры на свежем воздухе, соревнования, беседы, спортивные праздники. </w:t>
      </w:r>
      <w:r w:rsidRPr="0022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работа по приобщению ребят к искусству. Они с огромным желанием слушают музыку, поют и танцуют. В полном составе посещают внеклассные  занятия.</w:t>
      </w:r>
      <w:r w:rsidRPr="0022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принимали участие в конкурсе рисунков «Осенняя сказка», «Зимние кружева», «В мире сказок» и занимали призовые места.</w:t>
      </w:r>
      <w:r w:rsidRPr="0022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Неоценимую помощь в этом оказывает включение детей в театрально-игровую деятельность, разнообразие которой обогащает процесс воспитания и обучения. Обращение к внутреннему миру с помощью театрализованных игр, сказочных историй, способствует усвоению детьми новых образцов творческого поведения и перенесению их в естественные жизненные ситуации. Воспитанники моей группы инсценировали «Поведение в природе», «</w:t>
      </w:r>
      <w:proofErr w:type="gramStart"/>
      <w:r w:rsidRPr="00220AF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Ежели</w:t>
      </w:r>
      <w:proofErr w:type="gramEnd"/>
      <w:r w:rsidRPr="0022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вежливы»,  басню «Две книжки». С воспитанниками группы  3-4классов       проведена встреча с  инспектором ДПС ОГИБДД ОМВД России по Алексеевскому округу  </w:t>
      </w:r>
      <w:proofErr w:type="spellStart"/>
      <w:r w:rsidRPr="00220A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Сорокалетовой</w:t>
      </w:r>
      <w:proofErr w:type="spellEnd"/>
      <w:r w:rsidRPr="0022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Татьяной Олеговной. Позже изучили статью в газете «Заря»  о её работе.  </w:t>
      </w:r>
      <w:r w:rsidRPr="002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проводятся:</w:t>
      </w:r>
    </w:p>
    <w:p w:rsidR="000F6C64" w:rsidRPr="00220AF9" w:rsidRDefault="000F6C64" w:rsidP="000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Конкурсы, инструктажи, игры по ПДД</w:t>
      </w:r>
    </w:p>
    <w:p w:rsidR="000F6C64" w:rsidRPr="00220AF9" w:rsidRDefault="000F6C64" w:rsidP="000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F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«Научись действовать в чрезвычайных ситуациях»</w:t>
      </w:r>
    </w:p>
    <w:p w:rsidR="000F6C64" w:rsidRPr="00220AF9" w:rsidRDefault="000F6C64" w:rsidP="000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«Перекрестки и их виды»</w:t>
      </w:r>
    </w:p>
    <w:p w:rsidR="000F6C64" w:rsidRPr="00220AF9" w:rsidRDefault="000F6C64" w:rsidP="000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«Специальные сигналы светофора»</w:t>
      </w:r>
    </w:p>
    <w:p w:rsidR="000F6C64" w:rsidRPr="00220AF9" w:rsidRDefault="000F6C64" w:rsidP="000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«Общественный транспорт»</w:t>
      </w:r>
    </w:p>
    <w:p w:rsidR="000F6C64" w:rsidRPr="00220AF9" w:rsidRDefault="000F6C64" w:rsidP="000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«Как правильно переходить дорогу» и др. </w:t>
      </w:r>
    </w:p>
    <w:p w:rsidR="000F6C64" w:rsidRPr="00220AF9" w:rsidRDefault="000F6C64" w:rsidP="000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 делают зарисовки по заданной теме и поделки.</w:t>
      </w:r>
    </w:p>
    <w:p w:rsidR="000F6C64" w:rsidRPr="00220AF9" w:rsidRDefault="000F6C64" w:rsidP="000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Ведется работа по повышению уровня воспитанности детей, закреплению норм и правил культурного поведения, принятые в обществе. Такая работа требует длительное время и продолжается на протяжении всех учебных лет. Но большинство воспитанников ведут себя в соответствии с нормами, знают правила поведения в общественных местах. Все это достигнуто в результате </w:t>
      </w:r>
      <w:r w:rsidRPr="0022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повседневной жизни и практических занятий.</w:t>
      </w:r>
    </w:p>
    <w:p w:rsidR="000F6C64" w:rsidRPr="00220AF9" w:rsidRDefault="000F6C64" w:rsidP="000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C64" w:rsidRPr="00220AF9" w:rsidRDefault="000F6C64" w:rsidP="000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Литература.</w:t>
      </w:r>
    </w:p>
    <w:p w:rsidR="000F6C64" w:rsidRPr="00220AF9" w:rsidRDefault="000F6C64" w:rsidP="000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1.«Развитие эмоционального мира детей» Н.А. </w:t>
      </w:r>
      <w:proofErr w:type="spellStart"/>
      <w:r w:rsidRPr="00220A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Кряжева</w:t>
      </w:r>
      <w:proofErr w:type="spellEnd"/>
      <w:r w:rsidRPr="0022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Ярославль 1998 </w:t>
      </w:r>
    </w:p>
    <w:p w:rsidR="000F6C64" w:rsidRPr="00220AF9" w:rsidRDefault="000F6C64" w:rsidP="000F6C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F9">
        <w:rPr>
          <w:rFonts w:ascii="Times New Roman" w:eastAsia="Times New Roman" w:hAnsi="Times New Roman" w:cs="Times New Roman"/>
          <w:sz w:val="28"/>
          <w:szCs w:val="28"/>
          <w:lang w:eastAsia="ru-RU"/>
        </w:rPr>
        <w:t>2.Макарова Н.Н. Коммуникативная игра в младших классах. Начальная школа №7- 2008г.</w:t>
      </w:r>
    </w:p>
    <w:p w:rsidR="000F6C64" w:rsidRPr="00220AF9" w:rsidRDefault="000F6C64" w:rsidP="000F6C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F9">
        <w:rPr>
          <w:rFonts w:ascii="Times New Roman" w:eastAsia="Times New Roman" w:hAnsi="Times New Roman" w:cs="Times New Roman"/>
          <w:sz w:val="28"/>
          <w:szCs w:val="28"/>
          <w:lang w:eastAsia="ru-RU"/>
        </w:rPr>
        <w:t>3.Епишина Л.В. Педагогические аспекты развития коммуникативных свойств личности. Начальная школа №11-2008г.</w:t>
      </w:r>
    </w:p>
    <w:p w:rsidR="000F6C64" w:rsidRPr="00220AF9" w:rsidRDefault="000F6C64" w:rsidP="000F6C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F9">
        <w:rPr>
          <w:rFonts w:ascii="Times New Roman" w:eastAsia="Times New Roman" w:hAnsi="Times New Roman" w:cs="Times New Roman"/>
          <w:sz w:val="28"/>
          <w:szCs w:val="28"/>
          <w:lang w:eastAsia="ru-RU"/>
        </w:rPr>
        <w:t>4.Кузнецова Л.В.  Гармоничное развитие личности младшего школьника. Книга для учителей. М. Просвещение,1998г.</w:t>
      </w:r>
    </w:p>
    <w:p w:rsidR="000F6C64" w:rsidRPr="00220AF9" w:rsidRDefault="000F6C64" w:rsidP="000F6C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F9">
        <w:rPr>
          <w:rFonts w:ascii="Times New Roman" w:eastAsia="Times New Roman" w:hAnsi="Times New Roman" w:cs="Times New Roman"/>
          <w:sz w:val="28"/>
          <w:szCs w:val="28"/>
          <w:lang w:eastAsia="ru-RU"/>
        </w:rPr>
        <w:t>5.Клюева Н.В. Касаткина Ю.В. Учим детей общению.</w:t>
      </w:r>
    </w:p>
    <w:p w:rsidR="000F6C64" w:rsidRPr="00220AF9" w:rsidRDefault="000F6C64" w:rsidP="000F6C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F9">
        <w:rPr>
          <w:rFonts w:ascii="Times New Roman" w:eastAsia="Times New Roman" w:hAnsi="Times New Roman" w:cs="Times New Roman"/>
          <w:sz w:val="28"/>
          <w:szCs w:val="28"/>
          <w:lang w:eastAsia="ru-RU"/>
        </w:rPr>
        <w:t>6.Божович Л.И. Личность и её формирование в детском возрасте</w:t>
      </w:r>
      <w:proofErr w:type="gramStart"/>
      <w:r w:rsidRPr="00220AF9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220AF9">
        <w:rPr>
          <w:rFonts w:ascii="Times New Roman" w:eastAsia="Times New Roman" w:hAnsi="Times New Roman" w:cs="Times New Roman"/>
          <w:sz w:val="28"/>
          <w:szCs w:val="28"/>
          <w:lang w:eastAsia="ru-RU"/>
        </w:rPr>
        <w:t>М.,1998.</w:t>
      </w:r>
    </w:p>
    <w:p w:rsidR="000F6C64" w:rsidRPr="00220AF9" w:rsidRDefault="000F6C64" w:rsidP="000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CC6" w:rsidRPr="00220AF9" w:rsidRDefault="00D10CC6">
      <w:pPr>
        <w:rPr>
          <w:rFonts w:ascii="Times New Roman" w:hAnsi="Times New Roman" w:cs="Times New Roman"/>
          <w:sz w:val="28"/>
          <w:szCs w:val="28"/>
        </w:rPr>
      </w:pPr>
    </w:p>
    <w:p w:rsidR="00220AF9" w:rsidRPr="00220AF9" w:rsidRDefault="00220AF9">
      <w:pPr>
        <w:rPr>
          <w:rFonts w:ascii="Times New Roman" w:hAnsi="Times New Roman" w:cs="Times New Roman"/>
          <w:sz w:val="28"/>
          <w:szCs w:val="28"/>
        </w:rPr>
      </w:pPr>
    </w:p>
    <w:p w:rsidR="00220AF9" w:rsidRPr="00220AF9" w:rsidRDefault="00220AF9">
      <w:pPr>
        <w:rPr>
          <w:rFonts w:ascii="Times New Roman" w:hAnsi="Times New Roman" w:cs="Times New Roman"/>
          <w:sz w:val="28"/>
          <w:szCs w:val="28"/>
        </w:rPr>
      </w:pPr>
    </w:p>
    <w:sectPr w:rsidR="00220AF9" w:rsidRPr="0022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02"/>
    <w:rsid w:val="000F6C64"/>
    <w:rsid w:val="00220AF9"/>
    <w:rsid w:val="00447C02"/>
    <w:rsid w:val="00D1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1048</Words>
  <Characters>5977</Characters>
  <Application>Microsoft Office Word</Application>
  <DocSecurity>0</DocSecurity>
  <Lines>49</Lines>
  <Paragraphs>14</Paragraphs>
  <ScaleCrop>false</ScaleCrop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2022-03-15T10:22:00Z</dcterms:created>
  <dcterms:modified xsi:type="dcterms:W3CDTF">2022-03-16T14:25:00Z</dcterms:modified>
</cp:coreProperties>
</file>