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CA" w:rsidRPr="001E59EE" w:rsidRDefault="009D10D9" w:rsidP="001E59EE">
      <w:pPr>
        <w:jc w:val="center"/>
        <w:rPr>
          <w:rFonts w:ascii="Times New Roman" w:hAnsi="Times New Roman" w:cs="Times New Roman"/>
          <w:b/>
          <w:sz w:val="28"/>
          <w:szCs w:val="28"/>
        </w:rPr>
      </w:pPr>
      <w:r>
        <w:rPr>
          <w:rFonts w:ascii="Times New Roman" w:hAnsi="Times New Roman" w:cs="Times New Roman"/>
          <w:b/>
          <w:sz w:val="28"/>
          <w:szCs w:val="28"/>
        </w:rPr>
        <w:t>Режим дня, как фактор успешности в школьном обучении</w:t>
      </w:r>
    </w:p>
    <w:p w:rsidR="001E59EE" w:rsidRDefault="001E59EE" w:rsidP="001E59EE">
      <w:pPr>
        <w:jc w:val="both"/>
        <w:rPr>
          <w:rFonts w:ascii="Times New Roman" w:hAnsi="Times New Roman" w:cs="Times New Roman"/>
          <w:sz w:val="28"/>
          <w:szCs w:val="28"/>
        </w:rPr>
      </w:pPr>
      <w:r>
        <w:rPr>
          <w:rFonts w:ascii="Times New Roman" w:hAnsi="Times New Roman" w:cs="Times New Roman"/>
          <w:sz w:val="28"/>
          <w:szCs w:val="28"/>
        </w:rPr>
        <w:tab/>
        <w:t>Первое сентября - один из волнительных дней для школьник</w:t>
      </w:r>
      <w:r w:rsidR="009D10D9">
        <w:rPr>
          <w:rFonts w:ascii="Times New Roman" w:hAnsi="Times New Roman" w:cs="Times New Roman"/>
          <w:sz w:val="28"/>
          <w:szCs w:val="28"/>
        </w:rPr>
        <w:t>ов, особенно первоклассников, их</w:t>
      </w:r>
      <w:r>
        <w:rPr>
          <w:rFonts w:ascii="Times New Roman" w:hAnsi="Times New Roman" w:cs="Times New Roman"/>
          <w:sz w:val="28"/>
          <w:szCs w:val="28"/>
        </w:rPr>
        <w:t xml:space="preserve"> родителей, законных представителей, бабушек и дедушек. Это праздник для первоклашек и первая ступенька в мир познания, открытий, начинаний и побед. Как родителям помочь ребенку справиться со столь серьезными задачами, постараемся разобраться.</w:t>
      </w:r>
    </w:p>
    <w:p w:rsidR="0089381C" w:rsidRDefault="001E59EE" w:rsidP="001E59EE">
      <w:pPr>
        <w:jc w:val="both"/>
        <w:rPr>
          <w:rFonts w:ascii="Times New Roman" w:hAnsi="Times New Roman" w:cs="Times New Roman"/>
          <w:sz w:val="28"/>
          <w:szCs w:val="28"/>
        </w:rPr>
      </w:pPr>
      <w:r>
        <w:rPr>
          <w:rFonts w:ascii="Times New Roman" w:hAnsi="Times New Roman" w:cs="Times New Roman"/>
          <w:sz w:val="28"/>
          <w:szCs w:val="28"/>
        </w:rPr>
        <w:tab/>
        <w:t>Прежде всего, родителям необходимо понять, готов ли их ребенок к обучению в школе. Существует ошибочное мнение, что готовность ребенка к школе заключается в его способностях иметь много знаний для своего возраста. Но между интеллектуальной готовностью и готовностью психологической нельзя ставить знак равенства</w:t>
      </w:r>
      <w:r w:rsidR="00A4290A">
        <w:rPr>
          <w:rFonts w:ascii="Times New Roman" w:hAnsi="Times New Roman" w:cs="Times New Roman"/>
          <w:sz w:val="28"/>
          <w:szCs w:val="28"/>
        </w:rPr>
        <w:t xml:space="preserve">: ребенок может наизусть читать сложное стихотворение А.С. Пушкина, </w:t>
      </w:r>
      <w:r w:rsidR="00422EEB">
        <w:rPr>
          <w:rFonts w:ascii="Times New Roman" w:hAnsi="Times New Roman" w:cs="Times New Roman"/>
          <w:sz w:val="28"/>
          <w:szCs w:val="28"/>
        </w:rPr>
        <w:t xml:space="preserve">знать таблицу умножения, </w:t>
      </w:r>
      <w:r w:rsidR="00A4290A">
        <w:rPr>
          <w:rFonts w:ascii="Times New Roman" w:hAnsi="Times New Roman" w:cs="Times New Roman"/>
          <w:sz w:val="28"/>
          <w:szCs w:val="28"/>
        </w:rPr>
        <w:t>но не быть готовым к школьному обучению.</w:t>
      </w:r>
      <w:r>
        <w:rPr>
          <w:rFonts w:ascii="Times New Roman" w:hAnsi="Times New Roman" w:cs="Times New Roman"/>
          <w:sz w:val="28"/>
          <w:szCs w:val="28"/>
        </w:rPr>
        <w:t xml:space="preserve"> Псих</w:t>
      </w:r>
      <w:r w:rsidR="00A4290A">
        <w:rPr>
          <w:rFonts w:ascii="Times New Roman" w:hAnsi="Times New Roman" w:cs="Times New Roman"/>
          <w:sz w:val="28"/>
          <w:szCs w:val="28"/>
        </w:rPr>
        <w:t xml:space="preserve">ологическая готовность определяется, прежде всего, уровнем развития произвольного поведения ребенка, то есть его умением подчиняться определенным правилам и делать не то, что ему хочется в данный момент, а то, что делать необходимо. Задача родителей развивать у ребенка умение преодолевать себя: приучать ребенка делать не только то, что ему, </w:t>
      </w:r>
      <w:r w:rsidR="0007255A">
        <w:rPr>
          <w:rFonts w:ascii="Times New Roman" w:hAnsi="Times New Roman" w:cs="Times New Roman"/>
          <w:sz w:val="28"/>
          <w:szCs w:val="28"/>
        </w:rPr>
        <w:t>нравит</w:t>
      </w:r>
      <w:r w:rsidR="00A4290A">
        <w:rPr>
          <w:rFonts w:ascii="Times New Roman" w:hAnsi="Times New Roman" w:cs="Times New Roman"/>
          <w:sz w:val="28"/>
          <w:szCs w:val="28"/>
        </w:rPr>
        <w:t xml:space="preserve">ся, но и то, что не </w:t>
      </w:r>
      <w:r w:rsidR="0007255A">
        <w:rPr>
          <w:rFonts w:ascii="Times New Roman" w:hAnsi="Times New Roman" w:cs="Times New Roman"/>
          <w:sz w:val="28"/>
          <w:szCs w:val="28"/>
        </w:rPr>
        <w:t>нравится, а то, что необходимо. И эта задача должна решаться еще в дошкольном возрасте.</w:t>
      </w:r>
    </w:p>
    <w:p w:rsidR="001E59EE" w:rsidRDefault="0089381C" w:rsidP="001E59EE">
      <w:pPr>
        <w:jc w:val="both"/>
        <w:rPr>
          <w:rFonts w:ascii="Times New Roman" w:hAnsi="Times New Roman" w:cs="Times New Roman"/>
          <w:sz w:val="28"/>
          <w:szCs w:val="28"/>
        </w:rPr>
      </w:pPr>
      <w:r>
        <w:rPr>
          <w:rFonts w:ascii="Times New Roman" w:hAnsi="Times New Roman" w:cs="Times New Roman"/>
          <w:sz w:val="28"/>
          <w:szCs w:val="28"/>
        </w:rPr>
        <w:tab/>
      </w:r>
      <w:r w:rsidR="0007255A">
        <w:rPr>
          <w:rFonts w:ascii="Times New Roman" w:hAnsi="Times New Roman" w:cs="Times New Roman"/>
          <w:sz w:val="28"/>
          <w:szCs w:val="28"/>
        </w:rPr>
        <w:t xml:space="preserve"> Если заострить внимание на дошкольном возрасте, как этапе развития ребенка, то необходимо отметить следующее: задача детского сада не научить ребенка читать и писать, а научить взаимодействовать с социумом, общаться со сверстниками. Отсутствие контакта со сверстниками ведет к отсутствию произвольного поведения, на важность которого в процессе обучению в школе было указано выше. Контакт со сверстниками предполагает соблюдение правил</w:t>
      </w:r>
      <w:r w:rsidR="00B63E39">
        <w:rPr>
          <w:rFonts w:ascii="Times New Roman" w:hAnsi="Times New Roman" w:cs="Times New Roman"/>
          <w:sz w:val="28"/>
          <w:szCs w:val="28"/>
        </w:rPr>
        <w:t xml:space="preserve">, даже если ребенку не очень хочется, но он вынужден их соблюдать, считаться с мнением, желанием других детей, чтобы иметь возможность с ними играть, быть принятым, а не отвергнутым, жить в коллективе. </w:t>
      </w:r>
    </w:p>
    <w:p w:rsidR="000D2940" w:rsidRDefault="000D2940" w:rsidP="001E59EE">
      <w:pPr>
        <w:jc w:val="both"/>
        <w:rPr>
          <w:rFonts w:ascii="Times New Roman" w:hAnsi="Times New Roman" w:cs="Times New Roman"/>
          <w:sz w:val="28"/>
          <w:szCs w:val="28"/>
        </w:rPr>
      </w:pPr>
      <w:r>
        <w:rPr>
          <w:rFonts w:ascii="Times New Roman" w:hAnsi="Times New Roman" w:cs="Times New Roman"/>
          <w:sz w:val="28"/>
          <w:szCs w:val="28"/>
        </w:rPr>
        <w:tab/>
        <w:t xml:space="preserve">Важным показателем готовности к школе является биологическое созревание ребенка, так называемый костный и зубной биологический возраст. Наиболее простой показатель костной биологической зрелости  - сформированность </w:t>
      </w:r>
      <w:r w:rsidR="005735EB">
        <w:rPr>
          <w:rFonts w:ascii="Times New Roman" w:hAnsi="Times New Roman" w:cs="Times New Roman"/>
          <w:sz w:val="28"/>
          <w:szCs w:val="28"/>
        </w:rPr>
        <w:t>руки ребенка, которую можно проверить и в домашних условиях: необходимо дать задание проставит</w:t>
      </w:r>
      <w:r w:rsidR="00073FE4">
        <w:rPr>
          <w:rFonts w:ascii="Times New Roman" w:hAnsi="Times New Roman" w:cs="Times New Roman"/>
          <w:sz w:val="28"/>
          <w:szCs w:val="28"/>
        </w:rPr>
        <w:t>ь</w:t>
      </w:r>
      <w:r w:rsidR="005735EB">
        <w:rPr>
          <w:rFonts w:ascii="Times New Roman" w:hAnsi="Times New Roman" w:cs="Times New Roman"/>
          <w:sz w:val="28"/>
          <w:szCs w:val="28"/>
        </w:rPr>
        <w:t xml:space="preserve"> точки в клеточках в школьной тетради. В норме ребенок проставляет 70 точек в минуту. При более низких показателях можно предположить, что рука ребенка еще не окостенела. Показатель зубного биологического возраста определяется </w:t>
      </w:r>
      <w:r w:rsidR="005735EB">
        <w:rPr>
          <w:rFonts w:ascii="Times New Roman" w:hAnsi="Times New Roman" w:cs="Times New Roman"/>
          <w:sz w:val="28"/>
          <w:szCs w:val="28"/>
        </w:rPr>
        <w:lastRenderedPageBreak/>
        <w:t xml:space="preserve">сменой молочных зубов: к моменту поступления в школу у </w:t>
      </w:r>
      <w:r w:rsidR="00D164FF">
        <w:rPr>
          <w:rFonts w:ascii="Times New Roman" w:hAnsi="Times New Roman" w:cs="Times New Roman"/>
          <w:sz w:val="28"/>
          <w:szCs w:val="28"/>
        </w:rPr>
        <w:t>ребенка</w:t>
      </w:r>
      <w:r w:rsidR="005735EB">
        <w:rPr>
          <w:rFonts w:ascii="Times New Roman" w:hAnsi="Times New Roman" w:cs="Times New Roman"/>
          <w:sz w:val="28"/>
          <w:szCs w:val="28"/>
        </w:rPr>
        <w:t xml:space="preserve"> должны смениться четыре передних зуба: два верхних и два нижних. Родителям принимать решение, направлять ребенка в школу или нет, но им необходимо учитывать, что биологическая неготовность ребенка к школьному обучению будет способствовать затруднению школьной адаптации, проявл</w:t>
      </w:r>
      <w:r w:rsidR="00D21D4B">
        <w:rPr>
          <w:rFonts w:ascii="Times New Roman" w:hAnsi="Times New Roman" w:cs="Times New Roman"/>
          <w:sz w:val="28"/>
          <w:szCs w:val="28"/>
        </w:rPr>
        <w:t xml:space="preserve">ение которой можно заметить, когда ребенок быстро устает, не справляется с программой, и, как следствие, начинает болеть, пропускать уроки, начинает тихо ненавидеть школу. </w:t>
      </w:r>
    </w:p>
    <w:p w:rsidR="009500FF" w:rsidRDefault="009500FF" w:rsidP="001E59EE">
      <w:pPr>
        <w:jc w:val="both"/>
        <w:rPr>
          <w:rFonts w:ascii="Times New Roman" w:hAnsi="Times New Roman" w:cs="Times New Roman"/>
          <w:sz w:val="28"/>
          <w:szCs w:val="28"/>
        </w:rPr>
      </w:pPr>
      <w:r>
        <w:rPr>
          <w:rFonts w:ascii="Times New Roman" w:hAnsi="Times New Roman" w:cs="Times New Roman"/>
          <w:sz w:val="28"/>
          <w:szCs w:val="28"/>
        </w:rPr>
        <w:tab/>
        <w:t>Про организацию режима дня ребенка-школьника, ее важность, много и часто говорится разными специалистами. Но, к сожалению, родители не всегда уделяют внимание этой теме</w:t>
      </w:r>
      <w:r w:rsidR="003607A6">
        <w:rPr>
          <w:rFonts w:ascii="Times New Roman" w:hAnsi="Times New Roman" w:cs="Times New Roman"/>
          <w:sz w:val="28"/>
          <w:szCs w:val="28"/>
        </w:rPr>
        <w:t>.</w:t>
      </w:r>
      <w:r>
        <w:rPr>
          <w:rFonts w:ascii="Times New Roman" w:hAnsi="Times New Roman" w:cs="Times New Roman"/>
          <w:sz w:val="28"/>
          <w:szCs w:val="28"/>
        </w:rPr>
        <w:t xml:space="preserve"> </w:t>
      </w:r>
      <w:r w:rsidR="00857F57">
        <w:rPr>
          <w:rFonts w:ascii="Times New Roman" w:hAnsi="Times New Roman" w:cs="Times New Roman"/>
          <w:sz w:val="28"/>
          <w:szCs w:val="28"/>
        </w:rPr>
        <w:t>Успешность школьного обучени</w:t>
      </w:r>
      <w:r w:rsidR="003607A6">
        <w:rPr>
          <w:rFonts w:ascii="Times New Roman" w:hAnsi="Times New Roman" w:cs="Times New Roman"/>
          <w:sz w:val="28"/>
          <w:szCs w:val="28"/>
        </w:rPr>
        <w:t xml:space="preserve">я обусловлена уровнем развития </w:t>
      </w:r>
      <w:r w:rsidR="00857F57">
        <w:rPr>
          <w:rFonts w:ascii="Times New Roman" w:hAnsi="Times New Roman" w:cs="Times New Roman"/>
          <w:sz w:val="28"/>
          <w:szCs w:val="28"/>
        </w:rPr>
        <w:t xml:space="preserve">произвольного поведения ребенка. Произвольное поведение, это, в том числе, выполнение правил, а режим дня – это свод правил, позволяющий </w:t>
      </w:r>
      <w:r w:rsidR="00AF0955">
        <w:rPr>
          <w:rFonts w:ascii="Times New Roman" w:hAnsi="Times New Roman" w:cs="Times New Roman"/>
          <w:sz w:val="28"/>
          <w:szCs w:val="28"/>
        </w:rPr>
        <w:t>выстраивать день ребенка в</w:t>
      </w:r>
      <w:r w:rsidR="00857F57">
        <w:rPr>
          <w:rFonts w:ascii="Times New Roman" w:hAnsi="Times New Roman" w:cs="Times New Roman"/>
          <w:sz w:val="28"/>
          <w:szCs w:val="28"/>
        </w:rPr>
        <w:t xml:space="preserve"> оптимальных временных промежутках. Выстраивание рабочего дня ребенка в соответствии с режимом позволяет </w:t>
      </w:r>
      <w:r w:rsidR="00AF0955">
        <w:rPr>
          <w:rFonts w:ascii="Times New Roman" w:hAnsi="Times New Roman" w:cs="Times New Roman"/>
          <w:sz w:val="28"/>
          <w:szCs w:val="28"/>
        </w:rPr>
        <w:t>ему</w:t>
      </w:r>
      <w:r w:rsidR="00857F57">
        <w:rPr>
          <w:rFonts w:ascii="Times New Roman" w:hAnsi="Times New Roman" w:cs="Times New Roman"/>
          <w:sz w:val="28"/>
          <w:szCs w:val="28"/>
        </w:rPr>
        <w:t xml:space="preserve"> чувствовать себя комфортно, не уставать,  выполнять домашние задания, посещать кружки, секции без ущерба для физического и психического здоровья. </w:t>
      </w:r>
    </w:p>
    <w:p w:rsidR="005A5779" w:rsidRDefault="00D164FF" w:rsidP="005A5779">
      <w:pPr>
        <w:ind w:firstLine="708"/>
        <w:jc w:val="both"/>
        <w:rPr>
          <w:rFonts w:ascii="Times New Roman" w:hAnsi="Times New Roman" w:cs="Times New Roman"/>
          <w:sz w:val="26"/>
          <w:szCs w:val="26"/>
        </w:rPr>
      </w:pPr>
      <w:r>
        <w:rPr>
          <w:rFonts w:ascii="Times New Roman" w:hAnsi="Times New Roman" w:cs="Times New Roman"/>
          <w:sz w:val="28"/>
          <w:szCs w:val="28"/>
        </w:rPr>
        <w:t xml:space="preserve">Режим дня позволяет ребенку включаться в ритмичность </w:t>
      </w:r>
      <w:r w:rsidR="005A5779">
        <w:rPr>
          <w:rFonts w:ascii="Times New Roman" w:hAnsi="Times New Roman" w:cs="Times New Roman"/>
          <w:sz w:val="28"/>
          <w:szCs w:val="28"/>
        </w:rPr>
        <w:t xml:space="preserve">деятельности. Сложности школьной адаптации у ребенка </w:t>
      </w:r>
      <w:r w:rsidR="005A5779">
        <w:rPr>
          <w:rFonts w:ascii="Times New Roman" w:hAnsi="Times New Roman" w:cs="Times New Roman"/>
          <w:sz w:val="26"/>
          <w:szCs w:val="26"/>
        </w:rPr>
        <w:t>могут проявляться в нарушении работы сердца, пищеварения, повышения</w:t>
      </w:r>
      <w:r w:rsidR="003607A6">
        <w:rPr>
          <w:rFonts w:ascii="Times New Roman" w:hAnsi="Times New Roman" w:cs="Times New Roman"/>
          <w:sz w:val="26"/>
          <w:szCs w:val="26"/>
        </w:rPr>
        <w:t xml:space="preserve"> давления, нарушения</w:t>
      </w:r>
      <w:r w:rsidR="005A5779">
        <w:rPr>
          <w:rFonts w:ascii="Times New Roman" w:hAnsi="Times New Roman" w:cs="Times New Roman"/>
          <w:sz w:val="26"/>
          <w:szCs w:val="26"/>
        </w:rPr>
        <w:t xml:space="preserve"> ритмов сна и бодрствования.  Ребенок может говорить «мне плохо» проявлением агрессии, депрессией.</w:t>
      </w:r>
      <w:r w:rsidR="001C436A">
        <w:rPr>
          <w:rFonts w:ascii="Times New Roman" w:hAnsi="Times New Roman" w:cs="Times New Roman"/>
          <w:sz w:val="26"/>
          <w:szCs w:val="26"/>
        </w:rPr>
        <w:t xml:space="preserve"> </w:t>
      </w:r>
      <w:r w:rsidR="005A5779">
        <w:rPr>
          <w:rFonts w:ascii="Times New Roman" w:hAnsi="Times New Roman" w:cs="Times New Roman"/>
          <w:sz w:val="26"/>
          <w:szCs w:val="26"/>
        </w:rPr>
        <w:t xml:space="preserve">Задача родителей – помочь ребенку  восстановить ритм, который он потерял,  прежде всего,  путем соблюдения режима дня. </w:t>
      </w:r>
    </w:p>
    <w:p w:rsidR="00457C5B" w:rsidRDefault="00457C5B" w:rsidP="005A5779">
      <w:pPr>
        <w:ind w:firstLine="708"/>
        <w:jc w:val="both"/>
        <w:rPr>
          <w:rFonts w:ascii="Times New Roman" w:hAnsi="Times New Roman" w:cs="Times New Roman"/>
          <w:sz w:val="26"/>
          <w:szCs w:val="26"/>
        </w:rPr>
      </w:pPr>
      <w:r>
        <w:rPr>
          <w:rFonts w:ascii="Times New Roman" w:hAnsi="Times New Roman" w:cs="Times New Roman"/>
          <w:sz w:val="26"/>
          <w:szCs w:val="26"/>
        </w:rPr>
        <w:t>Встраивание выполнения домашних заданий в режим дня ребенка должно происходить постепенно, с учетом индивидуальных особенностей ребенка. В начале обучения, когда у ребенка еще не сформирована произвольность поведения, важно, чтобы родители контролировали процесс обучения и учитывали индивидуальные особенности</w:t>
      </w:r>
      <w:r w:rsidR="001C436A">
        <w:rPr>
          <w:rFonts w:ascii="Times New Roman" w:hAnsi="Times New Roman" w:cs="Times New Roman"/>
          <w:sz w:val="26"/>
          <w:szCs w:val="26"/>
        </w:rPr>
        <w:t xml:space="preserve"> ребенка</w:t>
      </w:r>
      <w:r>
        <w:rPr>
          <w:rFonts w:ascii="Times New Roman" w:hAnsi="Times New Roman" w:cs="Times New Roman"/>
          <w:sz w:val="26"/>
          <w:szCs w:val="26"/>
        </w:rPr>
        <w:t>: когда ему лучше сесть за уроки, какие уроки делать в первую очередь</w:t>
      </w:r>
      <w:r w:rsidR="00D7424A">
        <w:rPr>
          <w:rFonts w:ascii="Times New Roman" w:hAnsi="Times New Roman" w:cs="Times New Roman"/>
          <w:sz w:val="26"/>
          <w:szCs w:val="26"/>
        </w:rPr>
        <w:t xml:space="preserve">, в каких временных промежутках делать паузы и т.д. </w:t>
      </w:r>
      <w:r w:rsidR="003607A6">
        <w:rPr>
          <w:rFonts w:ascii="Times New Roman" w:hAnsi="Times New Roman" w:cs="Times New Roman"/>
          <w:sz w:val="26"/>
          <w:szCs w:val="26"/>
        </w:rPr>
        <w:t>В первый месяц учебного года у родителей и детей есть возможность поэкспериментировать с установлением временных промежутков режимных моментов с учетом возраста, индивидуальных особенностей, учебной программы. Как известно, привычка вырабатывается в течение как минимум 21 дня, в этот период образуются новые нейронные связи, что позвол</w:t>
      </w:r>
      <w:r w:rsidR="001C436A">
        <w:rPr>
          <w:rFonts w:ascii="Times New Roman" w:hAnsi="Times New Roman" w:cs="Times New Roman"/>
          <w:sz w:val="26"/>
          <w:szCs w:val="26"/>
        </w:rPr>
        <w:t>яе</w:t>
      </w:r>
      <w:r w:rsidR="003607A6">
        <w:rPr>
          <w:rFonts w:ascii="Times New Roman" w:hAnsi="Times New Roman" w:cs="Times New Roman"/>
          <w:sz w:val="26"/>
          <w:szCs w:val="26"/>
        </w:rPr>
        <w:t>т ребенку постепенно, безболезненно включить</w:t>
      </w:r>
      <w:r w:rsidR="001C436A">
        <w:rPr>
          <w:rFonts w:ascii="Times New Roman" w:hAnsi="Times New Roman" w:cs="Times New Roman"/>
          <w:sz w:val="26"/>
          <w:szCs w:val="26"/>
        </w:rPr>
        <w:t>ся</w:t>
      </w:r>
      <w:r w:rsidR="003607A6">
        <w:rPr>
          <w:rFonts w:ascii="Times New Roman" w:hAnsi="Times New Roman" w:cs="Times New Roman"/>
          <w:sz w:val="26"/>
          <w:szCs w:val="26"/>
        </w:rPr>
        <w:t xml:space="preserve"> в учебный процесс, избегая серьезных проблем. </w:t>
      </w:r>
    </w:p>
    <w:p w:rsidR="004479FD" w:rsidRDefault="009D10D9" w:rsidP="005A5779">
      <w:pPr>
        <w:ind w:firstLine="708"/>
        <w:jc w:val="both"/>
        <w:rPr>
          <w:rFonts w:ascii="Times New Roman" w:hAnsi="Times New Roman" w:cs="Times New Roman"/>
          <w:sz w:val="26"/>
          <w:szCs w:val="26"/>
        </w:rPr>
      </w:pPr>
      <w:r>
        <w:rPr>
          <w:rFonts w:ascii="Times New Roman" w:hAnsi="Times New Roman" w:cs="Times New Roman"/>
          <w:sz w:val="26"/>
          <w:szCs w:val="26"/>
        </w:rPr>
        <w:t>Для мотивирования ребенка на соблюдение режима дня полезным будет подключить и самого ребенка на его разработку. Для этого можно с</w:t>
      </w:r>
      <w:r w:rsidR="00A02DB1">
        <w:rPr>
          <w:rFonts w:ascii="Times New Roman" w:hAnsi="Times New Roman" w:cs="Times New Roman"/>
          <w:sz w:val="26"/>
          <w:szCs w:val="26"/>
        </w:rPr>
        <w:t>обрать</w:t>
      </w:r>
      <w:r>
        <w:rPr>
          <w:rFonts w:ascii="Times New Roman" w:hAnsi="Times New Roman" w:cs="Times New Roman"/>
          <w:sz w:val="26"/>
          <w:szCs w:val="26"/>
        </w:rPr>
        <w:t xml:space="preserve"> </w:t>
      </w:r>
      <w:r>
        <w:rPr>
          <w:rFonts w:ascii="Times New Roman" w:hAnsi="Times New Roman" w:cs="Times New Roman"/>
          <w:sz w:val="26"/>
          <w:szCs w:val="26"/>
        </w:rPr>
        <w:lastRenderedPageBreak/>
        <w:t xml:space="preserve">семейный совет, на котором все члены семьи совместно вырабатывают правила, вносят предложения по тому или иному режимному процессу, </w:t>
      </w:r>
      <w:r w:rsidR="00F10BB6">
        <w:rPr>
          <w:rFonts w:ascii="Times New Roman" w:hAnsi="Times New Roman" w:cs="Times New Roman"/>
          <w:sz w:val="26"/>
          <w:szCs w:val="26"/>
        </w:rPr>
        <w:t xml:space="preserve">по поощрениям и санкциям за несоблюдение режима, правил. </w:t>
      </w:r>
      <w:r w:rsidR="00D45794">
        <w:rPr>
          <w:rFonts w:ascii="Times New Roman" w:hAnsi="Times New Roman" w:cs="Times New Roman"/>
          <w:sz w:val="26"/>
          <w:szCs w:val="26"/>
        </w:rPr>
        <w:t xml:space="preserve">Это позволит ребенку почувствовать с одной стороны, ответственность за сам процесс формирования режима дня, с другой, позволит удовлетворить потребность ребенка быть частью семейной системы. </w:t>
      </w:r>
    </w:p>
    <w:p w:rsidR="009D10D9" w:rsidRDefault="004479FD" w:rsidP="005A5779">
      <w:pPr>
        <w:ind w:firstLine="708"/>
        <w:jc w:val="both"/>
        <w:rPr>
          <w:rFonts w:ascii="Times New Roman" w:hAnsi="Times New Roman" w:cs="Times New Roman"/>
          <w:sz w:val="26"/>
          <w:szCs w:val="26"/>
        </w:rPr>
      </w:pPr>
      <w:r>
        <w:rPr>
          <w:rFonts w:ascii="Times New Roman" w:hAnsi="Times New Roman" w:cs="Times New Roman"/>
          <w:sz w:val="26"/>
          <w:szCs w:val="26"/>
        </w:rPr>
        <w:t xml:space="preserve">Таким образом, важность и нужность соблюдение ребенком-школьником режима дня для успешного освоения школьных задач, неоспоримый факт, требующий от родителей  понимания, включенности в процесс его разработки, дальнейшего соблюдения ребенком. Родитель, особенно на начальном этапе школьного обучения должен стать для ребенка  помощником. Важно объяснить ребенку, что процесс формирования умения учиться процесс длительный, но необходимый. Родителю важно осознать, что не нужно ожидать от ребенка немедленных успехов: могут быть падения, «топтание» на месте, «откаты» назад, и это </w:t>
      </w:r>
      <w:r w:rsidR="006076DD">
        <w:rPr>
          <w:rFonts w:ascii="Times New Roman" w:hAnsi="Times New Roman" w:cs="Times New Roman"/>
          <w:sz w:val="26"/>
          <w:szCs w:val="26"/>
        </w:rPr>
        <w:t xml:space="preserve">нормально. Важно верить в своего ребенка, быть последовательным, сравнивать ребенка только с самим собой, с его прежними и нынешними успехами и достижениями, исключая высмеивания, некорректные высказывания, и тогда успех ребенка будет неизбежен. </w:t>
      </w:r>
    </w:p>
    <w:p w:rsidR="00000000" w:rsidRPr="00A14A4A" w:rsidRDefault="009B2365" w:rsidP="009B2365">
      <w:pPr>
        <w:jc w:val="both"/>
        <w:rPr>
          <w:rFonts w:ascii="Times New Roman" w:hAnsi="Times New Roman" w:cs="Times New Roman"/>
          <w:sz w:val="28"/>
          <w:szCs w:val="28"/>
        </w:rPr>
      </w:pPr>
      <w:r>
        <w:rPr>
          <w:rFonts w:ascii="Times New Roman" w:hAnsi="Times New Roman" w:cs="Times New Roman"/>
          <w:sz w:val="28"/>
          <w:szCs w:val="28"/>
        </w:rPr>
        <w:tab/>
      </w:r>
      <w:r w:rsidR="00A14A4A" w:rsidRPr="00A14A4A">
        <w:rPr>
          <w:rFonts w:ascii="Times New Roman" w:hAnsi="Times New Roman" w:cs="Times New Roman"/>
          <w:sz w:val="28"/>
          <w:szCs w:val="28"/>
        </w:rPr>
        <w:t xml:space="preserve">Согласно данным Международной Федерации </w:t>
      </w:r>
      <w:proofErr w:type="spellStart"/>
      <w:r w:rsidR="00A14A4A" w:rsidRPr="00A14A4A">
        <w:rPr>
          <w:rFonts w:ascii="Times New Roman" w:hAnsi="Times New Roman" w:cs="Times New Roman"/>
          <w:sz w:val="28"/>
          <w:szCs w:val="28"/>
        </w:rPr>
        <w:t>Коучинга</w:t>
      </w:r>
      <w:proofErr w:type="spellEnd"/>
      <w:r w:rsidR="00A14A4A" w:rsidRPr="00A14A4A">
        <w:rPr>
          <w:rFonts w:ascii="Times New Roman" w:hAnsi="Times New Roman" w:cs="Times New Roman"/>
          <w:sz w:val="28"/>
          <w:szCs w:val="28"/>
        </w:rPr>
        <w:t xml:space="preserve">, результат </w:t>
      </w:r>
      <w:r>
        <w:rPr>
          <w:rFonts w:ascii="Times New Roman" w:hAnsi="Times New Roman" w:cs="Times New Roman"/>
          <w:sz w:val="28"/>
          <w:szCs w:val="28"/>
        </w:rPr>
        <w:t>деятельности обеспечивают: з</w:t>
      </w:r>
      <w:r w:rsidR="00FC7531" w:rsidRPr="00A14A4A">
        <w:rPr>
          <w:rFonts w:ascii="Times New Roman" w:hAnsi="Times New Roman" w:cs="Times New Roman"/>
          <w:sz w:val="28"/>
          <w:szCs w:val="28"/>
        </w:rPr>
        <w:t>нания на 10%</w:t>
      </w:r>
      <w:r>
        <w:rPr>
          <w:rFonts w:ascii="Times New Roman" w:hAnsi="Times New Roman" w:cs="Times New Roman"/>
          <w:sz w:val="28"/>
          <w:szCs w:val="28"/>
        </w:rPr>
        <w:t>, и</w:t>
      </w:r>
      <w:r w:rsidR="00FC7531" w:rsidRPr="00A14A4A">
        <w:rPr>
          <w:rFonts w:ascii="Times New Roman" w:hAnsi="Times New Roman" w:cs="Times New Roman"/>
          <w:sz w:val="28"/>
          <w:szCs w:val="28"/>
        </w:rPr>
        <w:t>зменения на 40%</w:t>
      </w:r>
      <w:r>
        <w:rPr>
          <w:rFonts w:ascii="Times New Roman" w:hAnsi="Times New Roman" w:cs="Times New Roman"/>
          <w:sz w:val="28"/>
          <w:szCs w:val="28"/>
        </w:rPr>
        <w:t>, окружение на 50%. Родители являются для ребенка-школьника первичным звеном взаимодействия, окружением, которое в большей степени оказывает влияние на ребенка. Безусловно, их пример в выстраивании границ, установлении правил, предъявлении требований к ребенку будет способствовать его успешности</w:t>
      </w:r>
      <w:r w:rsidR="00FC7531">
        <w:rPr>
          <w:rFonts w:ascii="Times New Roman" w:hAnsi="Times New Roman" w:cs="Times New Roman"/>
          <w:sz w:val="28"/>
          <w:szCs w:val="28"/>
        </w:rPr>
        <w:t xml:space="preserve">, </w:t>
      </w:r>
      <w:r>
        <w:rPr>
          <w:rFonts w:ascii="Times New Roman" w:hAnsi="Times New Roman" w:cs="Times New Roman"/>
          <w:sz w:val="28"/>
          <w:szCs w:val="28"/>
        </w:rPr>
        <w:t xml:space="preserve">как в учебной деятельности, так и в дальнейшем профессиональном определении. </w:t>
      </w:r>
    </w:p>
    <w:p w:rsidR="0007255A" w:rsidRPr="001E59EE" w:rsidRDefault="0007255A" w:rsidP="001E59EE">
      <w:pPr>
        <w:jc w:val="both"/>
        <w:rPr>
          <w:rFonts w:ascii="Times New Roman" w:hAnsi="Times New Roman" w:cs="Times New Roman"/>
          <w:sz w:val="28"/>
          <w:szCs w:val="28"/>
        </w:rPr>
      </w:pPr>
    </w:p>
    <w:sectPr w:rsidR="0007255A" w:rsidRPr="001E59EE" w:rsidSect="003D72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E0E24"/>
    <w:multiLevelType w:val="hybridMultilevel"/>
    <w:tmpl w:val="3618C53E"/>
    <w:lvl w:ilvl="0" w:tplc="6F44DBA8">
      <w:start w:val="1"/>
      <w:numFmt w:val="bullet"/>
      <w:lvlText w:val=""/>
      <w:lvlJc w:val="left"/>
      <w:pPr>
        <w:tabs>
          <w:tab w:val="num" w:pos="720"/>
        </w:tabs>
        <w:ind w:left="720" w:hanging="360"/>
      </w:pPr>
      <w:rPr>
        <w:rFonts w:ascii="Wingdings 2" w:hAnsi="Wingdings 2" w:hint="default"/>
      </w:rPr>
    </w:lvl>
    <w:lvl w:ilvl="1" w:tplc="61184F40" w:tentative="1">
      <w:start w:val="1"/>
      <w:numFmt w:val="bullet"/>
      <w:lvlText w:val=""/>
      <w:lvlJc w:val="left"/>
      <w:pPr>
        <w:tabs>
          <w:tab w:val="num" w:pos="1440"/>
        </w:tabs>
        <w:ind w:left="1440" w:hanging="360"/>
      </w:pPr>
      <w:rPr>
        <w:rFonts w:ascii="Wingdings 2" w:hAnsi="Wingdings 2" w:hint="default"/>
      </w:rPr>
    </w:lvl>
    <w:lvl w:ilvl="2" w:tplc="C62ABA4A" w:tentative="1">
      <w:start w:val="1"/>
      <w:numFmt w:val="bullet"/>
      <w:lvlText w:val=""/>
      <w:lvlJc w:val="left"/>
      <w:pPr>
        <w:tabs>
          <w:tab w:val="num" w:pos="2160"/>
        </w:tabs>
        <w:ind w:left="2160" w:hanging="360"/>
      </w:pPr>
      <w:rPr>
        <w:rFonts w:ascii="Wingdings 2" w:hAnsi="Wingdings 2" w:hint="default"/>
      </w:rPr>
    </w:lvl>
    <w:lvl w:ilvl="3" w:tplc="3028CC32" w:tentative="1">
      <w:start w:val="1"/>
      <w:numFmt w:val="bullet"/>
      <w:lvlText w:val=""/>
      <w:lvlJc w:val="left"/>
      <w:pPr>
        <w:tabs>
          <w:tab w:val="num" w:pos="2880"/>
        </w:tabs>
        <w:ind w:left="2880" w:hanging="360"/>
      </w:pPr>
      <w:rPr>
        <w:rFonts w:ascii="Wingdings 2" w:hAnsi="Wingdings 2" w:hint="default"/>
      </w:rPr>
    </w:lvl>
    <w:lvl w:ilvl="4" w:tplc="1D7A4F32" w:tentative="1">
      <w:start w:val="1"/>
      <w:numFmt w:val="bullet"/>
      <w:lvlText w:val=""/>
      <w:lvlJc w:val="left"/>
      <w:pPr>
        <w:tabs>
          <w:tab w:val="num" w:pos="3600"/>
        </w:tabs>
        <w:ind w:left="3600" w:hanging="360"/>
      </w:pPr>
      <w:rPr>
        <w:rFonts w:ascii="Wingdings 2" w:hAnsi="Wingdings 2" w:hint="default"/>
      </w:rPr>
    </w:lvl>
    <w:lvl w:ilvl="5" w:tplc="BC88418A" w:tentative="1">
      <w:start w:val="1"/>
      <w:numFmt w:val="bullet"/>
      <w:lvlText w:val=""/>
      <w:lvlJc w:val="left"/>
      <w:pPr>
        <w:tabs>
          <w:tab w:val="num" w:pos="4320"/>
        </w:tabs>
        <w:ind w:left="4320" w:hanging="360"/>
      </w:pPr>
      <w:rPr>
        <w:rFonts w:ascii="Wingdings 2" w:hAnsi="Wingdings 2" w:hint="default"/>
      </w:rPr>
    </w:lvl>
    <w:lvl w:ilvl="6" w:tplc="C32E4258" w:tentative="1">
      <w:start w:val="1"/>
      <w:numFmt w:val="bullet"/>
      <w:lvlText w:val=""/>
      <w:lvlJc w:val="left"/>
      <w:pPr>
        <w:tabs>
          <w:tab w:val="num" w:pos="5040"/>
        </w:tabs>
        <w:ind w:left="5040" w:hanging="360"/>
      </w:pPr>
      <w:rPr>
        <w:rFonts w:ascii="Wingdings 2" w:hAnsi="Wingdings 2" w:hint="default"/>
      </w:rPr>
    </w:lvl>
    <w:lvl w:ilvl="7" w:tplc="7710398E" w:tentative="1">
      <w:start w:val="1"/>
      <w:numFmt w:val="bullet"/>
      <w:lvlText w:val=""/>
      <w:lvlJc w:val="left"/>
      <w:pPr>
        <w:tabs>
          <w:tab w:val="num" w:pos="5760"/>
        </w:tabs>
        <w:ind w:left="5760" w:hanging="360"/>
      </w:pPr>
      <w:rPr>
        <w:rFonts w:ascii="Wingdings 2" w:hAnsi="Wingdings 2" w:hint="default"/>
      </w:rPr>
    </w:lvl>
    <w:lvl w:ilvl="8" w:tplc="8C0879A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9EE"/>
    <w:rsid w:val="0007255A"/>
    <w:rsid w:val="00073FE4"/>
    <w:rsid w:val="000D2940"/>
    <w:rsid w:val="001C436A"/>
    <w:rsid w:val="001E59EE"/>
    <w:rsid w:val="003607A6"/>
    <w:rsid w:val="003D72CA"/>
    <w:rsid w:val="00422EEB"/>
    <w:rsid w:val="004479FD"/>
    <w:rsid w:val="00457C5B"/>
    <w:rsid w:val="005735EB"/>
    <w:rsid w:val="005753D6"/>
    <w:rsid w:val="005A5779"/>
    <w:rsid w:val="006076DD"/>
    <w:rsid w:val="00857F57"/>
    <w:rsid w:val="0089381C"/>
    <w:rsid w:val="008E3FDE"/>
    <w:rsid w:val="009500FF"/>
    <w:rsid w:val="009B2365"/>
    <w:rsid w:val="009D10D9"/>
    <w:rsid w:val="00A02DB1"/>
    <w:rsid w:val="00A14A4A"/>
    <w:rsid w:val="00A4290A"/>
    <w:rsid w:val="00AF0955"/>
    <w:rsid w:val="00AF67F3"/>
    <w:rsid w:val="00B63E39"/>
    <w:rsid w:val="00D164FF"/>
    <w:rsid w:val="00D21D4B"/>
    <w:rsid w:val="00D45794"/>
    <w:rsid w:val="00D7424A"/>
    <w:rsid w:val="00F10BB6"/>
    <w:rsid w:val="00FC7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2C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9823273">
      <w:bodyDiv w:val="1"/>
      <w:marLeft w:val="0"/>
      <w:marRight w:val="0"/>
      <w:marTop w:val="0"/>
      <w:marBottom w:val="0"/>
      <w:divBdr>
        <w:top w:val="none" w:sz="0" w:space="0" w:color="auto"/>
        <w:left w:val="none" w:sz="0" w:space="0" w:color="auto"/>
        <w:bottom w:val="none" w:sz="0" w:space="0" w:color="auto"/>
        <w:right w:val="none" w:sz="0" w:space="0" w:color="auto"/>
      </w:divBdr>
      <w:divsChild>
        <w:div w:id="141511450">
          <w:marLeft w:val="432"/>
          <w:marRight w:val="0"/>
          <w:marTop w:val="130"/>
          <w:marBottom w:val="0"/>
          <w:divBdr>
            <w:top w:val="none" w:sz="0" w:space="0" w:color="auto"/>
            <w:left w:val="none" w:sz="0" w:space="0" w:color="auto"/>
            <w:bottom w:val="none" w:sz="0" w:space="0" w:color="auto"/>
            <w:right w:val="none" w:sz="0" w:space="0" w:color="auto"/>
          </w:divBdr>
        </w:div>
        <w:div w:id="1271013931">
          <w:marLeft w:val="432"/>
          <w:marRight w:val="0"/>
          <w:marTop w:val="130"/>
          <w:marBottom w:val="0"/>
          <w:divBdr>
            <w:top w:val="none" w:sz="0" w:space="0" w:color="auto"/>
            <w:left w:val="none" w:sz="0" w:space="0" w:color="auto"/>
            <w:bottom w:val="none" w:sz="0" w:space="0" w:color="auto"/>
            <w:right w:val="none" w:sz="0" w:space="0" w:color="auto"/>
          </w:divBdr>
        </w:div>
        <w:div w:id="1674409382">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1008</Words>
  <Characters>5747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20</cp:revision>
  <dcterms:created xsi:type="dcterms:W3CDTF">2021-09-01T06:01:00Z</dcterms:created>
  <dcterms:modified xsi:type="dcterms:W3CDTF">2021-09-01T11:43:00Z</dcterms:modified>
</cp:coreProperties>
</file>