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AB390" w14:textId="57752FD8" w:rsidR="002E644B" w:rsidRPr="002E644B" w:rsidRDefault="002E644B" w:rsidP="002E644B">
      <w:pPr>
        <w:spacing w:after="0" w:line="276" w:lineRule="auto"/>
        <w:rPr>
          <w:rFonts w:eastAsia="Times New Roman" w:cs="Calibri"/>
          <w:bCs/>
          <w:iCs/>
          <w:color w:val="000000"/>
        </w:rPr>
      </w:pPr>
      <w:r w:rsidRPr="002E644B">
        <w:rPr>
          <w:rFonts w:eastAsia="Times New Roman" w:cs="Calibri"/>
          <w:bCs/>
          <w:iCs/>
          <w:color w:val="000000"/>
        </w:rPr>
        <w:t>Муниципальное автономное учреждение</w:t>
      </w:r>
      <w:r>
        <w:rPr>
          <w:rFonts w:eastAsia="Times New Roman" w:cs="Calibri"/>
          <w:bCs/>
          <w:iCs/>
          <w:color w:val="000000"/>
        </w:rPr>
        <w:t xml:space="preserve"> </w:t>
      </w:r>
      <w:r w:rsidRPr="002E644B">
        <w:rPr>
          <w:rFonts w:eastAsia="Times New Roman" w:cs="Calibri"/>
          <w:bCs/>
          <w:iCs/>
          <w:color w:val="000000"/>
        </w:rPr>
        <w:t xml:space="preserve">дополнительного образования </w:t>
      </w:r>
    </w:p>
    <w:p w14:paraId="2577966C" w14:textId="77777777" w:rsidR="002E644B" w:rsidRPr="002E644B" w:rsidRDefault="002E644B" w:rsidP="002E644B">
      <w:pPr>
        <w:spacing w:after="0" w:line="276" w:lineRule="auto"/>
        <w:jc w:val="center"/>
        <w:rPr>
          <w:rFonts w:eastAsia="Times New Roman" w:cs="Calibri"/>
          <w:bCs/>
          <w:iCs/>
          <w:color w:val="000000"/>
        </w:rPr>
      </w:pPr>
      <w:r w:rsidRPr="002E644B">
        <w:rPr>
          <w:rFonts w:eastAsia="Times New Roman" w:cs="Calibri"/>
          <w:bCs/>
          <w:iCs/>
          <w:color w:val="000000"/>
        </w:rPr>
        <w:t>Дом детского творчества Октябрьского района города Ставрополя</w:t>
      </w:r>
    </w:p>
    <w:p w14:paraId="77D2717E" w14:textId="77777777" w:rsidR="002E644B" w:rsidRPr="002E644B" w:rsidRDefault="002E644B" w:rsidP="002E644B">
      <w:pPr>
        <w:spacing w:after="0" w:line="276" w:lineRule="auto"/>
        <w:jc w:val="center"/>
        <w:rPr>
          <w:rFonts w:eastAsia="Times New Roman" w:cs="Calibri"/>
          <w:bCs/>
          <w:iCs/>
          <w:color w:val="000000"/>
        </w:rPr>
      </w:pPr>
    </w:p>
    <w:p w14:paraId="5F58DAD2" w14:textId="77777777" w:rsidR="002E644B" w:rsidRPr="002E644B" w:rsidRDefault="002E644B" w:rsidP="002E644B">
      <w:pPr>
        <w:spacing w:after="0" w:line="276" w:lineRule="auto"/>
        <w:jc w:val="center"/>
        <w:rPr>
          <w:rFonts w:eastAsia="Times New Roman" w:cs="Calibri"/>
          <w:bCs/>
          <w:iCs/>
          <w:color w:val="000000"/>
          <w:sz w:val="24"/>
          <w:szCs w:val="24"/>
        </w:rPr>
      </w:pPr>
    </w:p>
    <w:p w14:paraId="6ECF816E" w14:textId="77777777" w:rsidR="002E644B" w:rsidRPr="002E644B" w:rsidRDefault="002E644B" w:rsidP="002E644B">
      <w:pPr>
        <w:spacing w:after="0" w:line="276" w:lineRule="auto"/>
        <w:jc w:val="center"/>
        <w:rPr>
          <w:rFonts w:eastAsia="Times New Roman" w:cs="Calibri"/>
          <w:bCs/>
          <w:iCs/>
          <w:color w:val="000000"/>
          <w:sz w:val="24"/>
          <w:szCs w:val="24"/>
        </w:rPr>
      </w:pPr>
    </w:p>
    <w:p w14:paraId="29A53C51" w14:textId="77777777" w:rsidR="002E644B" w:rsidRPr="002E644B" w:rsidRDefault="002E644B" w:rsidP="002E644B">
      <w:pPr>
        <w:spacing w:after="0" w:line="276" w:lineRule="auto"/>
        <w:jc w:val="center"/>
        <w:rPr>
          <w:rFonts w:eastAsia="Times New Roman" w:cs="Calibri"/>
          <w:bCs/>
          <w:iCs/>
          <w:color w:val="000000"/>
          <w:sz w:val="24"/>
          <w:szCs w:val="24"/>
        </w:rPr>
      </w:pPr>
    </w:p>
    <w:p w14:paraId="4307C3DF" w14:textId="77777777" w:rsidR="002E644B" w:rsidRPr="002E644B" w:rsidRDefault="002E644B" w:rsidP="002E644B">
      <w:pPr>
        <w:spacing w:after="200" w:line="276" w:lineRule="auto"/>
        <w:jc w:val="center"/>
        <w:rPr>
          <w:rFonts w:eastAsia="Times New Roman" w:cs="Calibri"/>
          <w:bCs/>
          <w:iCs/>
          <w:color w:val="000000"/>
          <w:sz w:val="24"/>
          <w:szCs w:val="24"/>
        </w:rPr>
      </w:pPr>
    </w:p>
    <w:p w14:paraId="1BF210B0" w14:textId="77777777" w:rsidR="002E644B" w:rsidRPr="002E644B" w:rsidRDefault="002E644B" w:rsidP="002E644B">
      <w:pPr>
        <w:spacing w:after="200" w:line="276" w:lineRule="auto"/>
        <w:jc w:val="center"/>
        <w:rPr>
          <w:rFonts w:eastAsia="Times New Roman" w:cs="Calibri"/>
          <w:bCs/>
          <w:iCs/>
          <w:color w:val="000000"/>
          <w:sz w:val="24"/>
          <w:szCs w:val="24"/>
        </w:rPr>
      </w:pPr>
    </w:p>
    <w:p w14:paraId="3076FF23" w14:textId="77777777" w:rsidR="002E644B" w:rsidRPr="002E644B" w:rsidRDefault="002E644B" w:rsidP="002E644B">
      <w:pPr>
        <w:spacing w:after="200" w:line="276" w:lineRule="auto"/>
        <w:jc w:val="center"/>
        <w:rPr>
          <w:rFonts w:eastAsia="Times New Roman" w:cs="Calibri"/>
          <w:bCs/>
          <w:iCs/>
          <w:color w:val="000000"/>
          <w:sz w:val="40"/>
          <w:szCs w:val="40"/>
        </w:rPr>
      </w:pPr>
      <w:r w:rsidRPr="002E644B">
        <w:rPr>
          <w:rFonts w:eastAsia="Times New Roman" w:cs="Calibri"/>
          <w:bCs/>
          <w:iCs/>
          <w:color w:val="000000"/>
          <w:sz w:val="40"/>
          <w:szCs w:val="40"/>
        </w:rPr>
        <w:t>Доклад</w:t>
      </w:r>
    </w:p>
    <w:p w14:paraId="6026BB54" w14:textId="364542D4" w:rsidR="002E644B" w:rsidRPr="002E644B" w:rsidRDefault="002E644B" w:rsidP="002E644B">
      <w:pPr>
        <w:spacing w:after="200" w:line="276" w:lineRule="auto"/>
        <w:jc w:val="center"/>
        <w:rPr>
          <w:rFonts w:eastAsia="Times New Roman" w:cs="Calibri"/>
          <w:bCs/>
          <w:iCs/>
          <w:color w:val="000000"/>
        </w:rPr>
      </w:pPr>
      <w:r w:rsidRPr="002E644B">
        <w:rPr>
          <w:rFonts w:eastAsia="Times New Roman" w:cs="Calibri"/>
          <w:bCs/>
          <w:iCs/>
          <w:color w:val="000000"/>
        </w:rPr>
        <w:t>на</w:t>
      </w:r>
      <w:r w:rsidR="00FD30CC" w:rsidRPr="00B2430E">
        <w:t xml:space="preserve"> </w:t>
      </w:r>
      <w:r w:rsidR="00FD30CC" w:rsidRPr="00B2430E">
        <w:t>Всероссийск</w:t>
      </w:r>
      <w:r w:rsidR="00FD30CC" w:rsidRPr="00B2430E">
        <w:t>ую</w:t>
      </w:r>
      <w:r w:rsidRPr="002E644B">
        <w:rPr>
          <w:rFonts w:eastAsia="Times New Roman" w:cs="Calibri"/>
          <w:bCs/>
          <w:iCs/>
          <w:color w:val="000000"/>
        </w:rPr>
        <w:t xml:space="preserve"> конференци</w:t>
      </w:r>
      <w:r w:rsidRPr="00B2430E">
        <w:rPr>
          <w:rFonts w:eastAsia="Times New Roman" w:cs="Calibri"/>
          <w:bCs/>
          <w:iCs/>
          <w:color w:val="000000"/>
        </w:rPr>
        <w:t>ю</w:t>
      </w:r>
      <w:r w:rsidRPr="002E644B">
        <w:rPr>
          <w:rFonts w:eastAsia="Times New Roman" w:cs="Calibri"/>
          <w:bCs/>
          <w:iCs/>
          <w:color w:val="000000"/>
        </w:rPr>
        <w:t xml:space="preserve"> педагогических работников</w:t>
      </w:r>
      <w:r w:rsidR="000A6C4F">
        <w:rPr>
          <w:rFonts w:eastAsia="Times New Roman" w:cs="Calibri"/>
          <w:bCs/>
          <w:iCs/>
          <w:color w:val="000000"/>
        </w:rPr>
        <w:t>:</w:t>
      </w:r>
    </w:p>
    <w:p w14:paraId="2D9AE4C4" w14:textId="3DA2C027" w:rsidR="002E644B" w:rsidRDefault="00167F8E" w:rsidP="002E644B">
      <w:pPr>
        <w:spacing w:after="200" w:line="276" w:lineRule="auto"/>
        <w:jc w:val="center"/>
      </w:pPr>
      <w:r w:rsidRPr="00B2430E">
        <w:t>«</w:t>
      </w:r>
      <w:r w:rsidR="00FD30CC" w:rsidRPr="00B2430E">
        <w:t>Повышение мотивации</w:t>
      </w:r>
      <w:r w:rsidRPr="00B2430E">
        <w:t xml:space="preserve"> </w:t>
      </w:r>
      <w:r w:rsidR="00FD30CC" w:rsidRPr="00B2430E">
        <w:t>детей в сфере дополнительного образования посредством дистанционных технологий</w:t>
      </w:r>
      <w:r w:rsidRPr="00B2430E">
        <w:t>»</w:t>
      </w:r>
    </w:p>
    <w:p w14:paraId="27B27E99" w14:textId="3F75A7B4" w:rsidR="000A6C4F" w:rsidRDefault="000A6C4F" w:rsidP="002E644B">
      <w:pPr>
        <w:spacing w:after="200" w:line="276" w:lineRule="auto"/>
        <w:jc w:val="center"/>
      </w:pPr>
    </w:p>
    <w:p w14:paraId="36CF0814" w14:textId="77777777" w:rsidR="000A6C4F" w:rsidRPr="00B2430E" w:rsidRDefault="000A6C4F" w:rsidP="000B1453">
      <w:pPr>
        <w:spacing w:after="200" w:line="276" w:lineRule="auto"/>
      </w:pPr>
    </w:p>
    <w:p w14:paraId="2A470986" w14:textId="5C3F6A3B" w:rsidR="00167F8E" w:rsidRPr="000A6C4F" w:rsidRDefault="00167F8E" w:rsidP="00167F8E">
      <w:pPr>
        <w:spacing w:after="200" w:line="276" w:lineRule="auto"/>
        <w:jc w:val="center"/>
        <w:rPr>
          <w:rFonts w:ascii="Georgia" w:eastAsia="Times New Roman" w:hAnsi="Georgia" w:cs="Calibri"/>
          <w:b/>
          <w:bCs/>
          <w:i/>
          <w:iCs/>
          <w:color w:val="000000"/>
          <w:sz w:val="32"/>
          <w:szCs w:val="32"/>
        </w:rPr>
      </w:pPr>
      <w:r w:rsidRPr="000A6C4F">
        <w:rPr>
          <w:rFonts w:eastAsia="Times New Roman"/>
          <w:sz w:val="32"/>
          <w:szCs w:val="32"/>
          <w:lang w:eastAsia="ru-RU"/>
        </w:rPr>
        <w:t xml:space="preserve">Тема: </w:t>
      </w:r>
      <w:r w:rsidRPr="000A6C4F">
        <w:rPr>
          <w:rFonts w:eastAsia="Times New Roman"/>
          <w:sz w:val="32"/>
          <w:szCs w:val="32"/>
          <w:lang w:eastAsia="ru-RU"/>
        </w:rPr>
        <w:t>«Дистанционное обучение: формы работы и мотивация дистанционной поддержки с использованием и</w:t>
      </w:r>
      <w:r w:rsidRPr="00D8554F">
        <w:rPr>
          <w:rFonts w:eastAsia="Times New Roman"/>
          <w:sz w:val="32"/>
          <w:szCs w:val="32"/>
          <w:lang w:eastAsia="ru-RU"/>
        </w:rPr>
        <w:t>нформационно-коммуникационны</w:t>
      </w:r>
      <w:r w:rsidRPr="000A6C4F">
        <w:rPr>
          <w:rFonts w:eastAsia="Times New Roman"/>
          <w:sz w:val="32"/>
          <w:szCs w:val="32"/>
          <w:lang w:eastAsia="ru-RU"/>
        </w:rPr>
        <w:t>х</w:t>
      </w:r>
      <w:r w:rsidRPr="00D8554F">
        <w:rPr>
          <w:rFonts w:eastAsia="Times New Roman"/>
          <w:sz w:val="32"/>
          <w:szCs w:val="32"/>
          <w:lang w:eastAsia="ru-RU"/>
        </w:rPr>
        <w:t xml:space="preserve"> технологи</w:t>
      </w:r>
      <w:r w:rsidRPr="000A6C4F">
        <w:rPr>
          <w:rFonts w:eastAsia="Times New Roman"/>
          <w:sz w:val="32"/>
          <w:szCs w:val="32"/>
          <w:lang w:eastAsia="ru-RU"/>
        </w:rPr>
        <w:t>й».</w:t>
      </w:r>
    </w:p>
    <w:p w14:paraId="31EDEE57" w14:textId="420BA0A7" w:rsidR="002E644B" w:rsidRDefault="002E644B" w:rsidP="002E644B">
      <w:pPr>
        <w:spacing w:after="200" w:line="276" w:lineRule="auto"/>
        <w:jc w:val="center"/>
        <w:rPr>
          <w:rFonts w:ascii="Georgia" w:eastAsia="Times New Roman" w:hAnsi="Georgia" w:cs="Calibri"/>
          <w:b/>
          <w:bCs/>
          <w:iCs/>
          <w:color w:val="000000"/>
        </w:rPr>
      </w:pPr>
    </w:p>
    <w:p w14:paraId="0FDD4BE3" w14:textId="65C55F85" w:rsidR="002E644B" w:rsidRDefault="002E644B" w:rsidP="002E644B">
      <w:pPr>
        <w:spacing w:after="200" w:line="276" w:lineRule="auto"/>
        <w:jc w:val="center"/>
        <w:rPr>
          <w:rFonts w:ascii="Georgia" w:eastAsia="Times New Roman" w:hAnsi="Georgia" w:cs="Calibri"/>
          <w:b/>
          <w:bCs/>
          <w:iCs/>
          <w:color w:val="000000"/>
        </w:rPr>
      </w:pPr>
    </w:p>
    <w:p w14:paraId="5FEE5CB0" w14:textId="5666B0F1" w:rsidR="000A6C4F" w:rsidRDefault="000A6C4F" w:rsidP="002E644B">
      <w:pPr>
        <w:spacing w:after="200" w:line="276" w:lineRule="auto"/>
        <w:jc w:val="center"/>
        <w:rPr>
          <w:rFonts w:ascii="Georgia" w:eastAsia="Times New Roman" w:hAnsi="Georgia" w:cs="Calibri"/>
          <w:b/>
          <w:bCs/>
          <w:iCs/>
          <w:color w:val="000000"/>
        </w:rPr>
      </w:pPr>
    </w:p>
    <w:p w14:paraId="3C9EE1B2" w14:textId="4BC3638D" w:rsidR="000A6C4F" w:rsidRDefault="000A6C4F" w:rsidP="002E644B">
      <w:pPr>
        <w:spacing w:after="200" w:line="276" w:lineRule="auto"/>
        <w:jc w:val="center"/>
        <w:rPr>
          <w:rFonts w:ascii="Georgia" w:eastAsia="Times New Roman" w:hAnsi="Georgia" w:cs="Calibri"/>
          <w:b/>
          <w:bCs/>
          <w:iCs/>
          <w:color w:val="000000"/>
        </w:rPr>
      </w:pPr>
    </w:p>
    <w:p w14:paraId="21CEF882" w14:textId="77777777" w:rsidR="000B1453" w:rsidRPr="002E644B" w:rsidRDefault="000B1453" w:rsidP="002E644B">
      <w:pPr>
        <w:spacing w:after="200" w:line="276" w:lineRule="auto"/>
        <w:jc w:val="center"/>
        <w:rPr>
          <w:rFonts w:ascii="Georgia" w:eastAsia="Times New Roman" w:hAnsi="Georgia" w:cs="Calibri"/>
          <w:b/>
          <w:bCs/>
          <w:iCs/>
          <w:color w:val="000000"/>
        </w:rPr>
      </w:pPr>
    </w:p>
    <w:p w14:paraId="37B4F37F" w14:textId="77777777" w:rsidR="002E644B" w:rsidRPr="002E644B" w:rsidRDefault="002E644B" w:rsidP="00B2430E">
      <w:pPr>
        <w:spacing w:after="200" w:line="276" w:lineRule="auto"/>
        <w:ind w:left="4956"/>
        <w:jc w:val="both"/>
        <w:rPr>
          <w:rFonts w:eastAsia="Times New Roman" w:cs="Calibri"/>
          <w:bCs/>
          <w:iCs/>
          <w:color w:val="000000"/>
        </w:rPr>
      </w:pPr>
      <w:r w:rsidRPr="002E644B">
        <w:rPr>
          <w:rFonts w:eastAsia="Times New Roman" w:cs="Calibri"/>
          <w:bCs/>
          <w:iCs/>
          <w:color w:val="000000"/>
        </w:rPr>
        <w:t>Докладчик</w:t>
      </w:r>
    </w:p>
    <w:p w14:paraId="428F26F9" w14:textId="07F38838" w:rsidR="00167F8E" w:rsidRPr="00B2430E" w:rsidRDefault="002E644B" w:rsidP="00B2430E">
      <w:pPr>
        <w:spacing w:after="200" w:line="276" w:lineRule="auto"/>
        <w:ind w:left="4956"/>
        <w:jc w:val="both"/>
        <w:rPr>
          <w:rFonts w:eastAsia="Times New Roman" w:cs="Calibri"/>
          <w:bCs/>
          <w:iCs/>
          <w:color w:val="000000"/>
        </w:rPr>
      </w:pPr>
      <w:proofErr w:type="spellStart"/>
      <w:r w:rsidRPr="002E644B">
        <w:rPr>
          <w:rFonts w:eastAsia="Times New Roman" w:cs="Calibri"/>
          <w:bCs/>
          <w:iCs/>
          <w:color w:val="000000"/>
        </w:rPr>
        <w:t>Порубл</w:t>
      </w:r>
      <w:r w:rsidR="00B2430E">
        <w:rPr>
          <w:rFonts w:eastAsia="Times New Roman" w:cs="Calibri"/>
          <w:bCs/>
          <w:iCs/>
          <w:color w:val="000000"/>
        </w:rPr>
        <w:t>е</w:t>
      </w:r>
      <w:r w:rsidRPr="002E644B">
        <w:rPr>
          <w:rFonts w:eastAsia="Times New Roman" w:cs="Calibri"/>
          <w:bCs/>
          <w:iCs/>
          <w:color w:val="000000"/>
        </w:rPr>
        <w:t>ва</w:t>
      </w:r>
      <w:proofErr w:type="spellEnd"/>
      <w:r w:rsidRPr="002E644B">
        <w:rPr>
          <w:rFonts w:eastAsia="Times New Roman" w:cs="Calibri"/>
          <w:bCs/>
          <w:iCs/>
          <w:color w:val="000000"/>
        </w:rPr>
        <w:t xml:space="preserve"> Татьяна Валентиновна, </w:t>
      </w:r>
    </w:p>
    <w:p w14:paraId="158FA4F2" w14:textId="77777777" w:rsidR="00B2430E" w:rsidRDefault="002E644B" w:rsidP="00B2430E">
      <w:pPr>
        <w:spacing w:after="200" w:line="276" w:lineRule="auto"/>
        <w:ind w:left="4956"/>
        <w:jc w:val="both"/>
        <w:rPr>
          <w:rFonts w:eastAsia="Times New Roman" w:cs="Calibri"/>
          <w:bCs/>
          <w:iCs/>
          <w:color w:val="000000"/>
        </w:rPr>
      </w:pPr>
      <w:r w:rsidRPr="002E644B">
        <w:rPr>
          <w:rFonts w:eastAsia="Times New Roman" w:cs="Calibri"/>
          <w:bCs/>
          <w:iCs/>
          <w:color w:val="000000"/>
        </w:rPr>
        <w:t xml:space="preserve">социальный педагог </w:t>
      </w:r>
    </w:p>
    <w:p w14:paraId="0A8EECFC" w14:textId="77777777" w:rsidR="002E644B" w:rsidRPr="002E644B" w:rsidRDefault="002E644B" w:rsidP="002E644B">
      <w:pPr>
        <w:spacing w:after="200" w:line="276" w:lineRule="auto"/>
        <w:jc w:val="both"/>
        <w:rPr>
          <w:rFonts w:eastAsia="Times New Roman" w:cs="Calibri"/>
          <w:bCs/>
          <w:iCs/>
          <w:color w:val="000000"/>
        </w:rPr>
      </w:pPr>
    </w:p>
    <w:p w14:paraId="3192FEF6" w14:textId="2BC0E124" w:rsidR="00B2430E" w:rsidRDefault="00B2430E" w:rsidP="002E644B">
      <w:pPr>
        <w:spacing w:after="0" w:line="276" w:lineRule="auto"/>
        <w:jc w:val="center"/>
        <w:rPr>
          <w:rFonts w:eastAsia="Times New Roman" w:cs="Calibri"/>
          <w:bCs/>
          <w:iCs/>
          <w:color w:val="000000"/>
        </w:rPr>
      </w:pPr>
    </w:p>
    <w:p w14:paraId="2189E464" w14:textId="77777777" w:rsidR="000A6C4F" w:rsidRPr="002E644B" w:rsidRDefault="000A6C4F" w:rsidP="002E644B">
      <w:pPr>
        <w:spacing w:after="0" w:line="276" w:lineRule="auto"/>
        <w:jc w:val="center"/>
        <w:rPr>
          <w:rFonts w:eastAsia="Times New Roman" w:cs="Calibri"/>
          <w:bCs/>
          <w:iCs/>
          <w:color w:val="000000"/>
        </w:rPr>
      </w:pPr>
    </w:p>
    <w:p w14:paraId="5E9D6EAD" w14:textId="77777777" w:rsidR="002E644B" w:rsidRPr="002E644B" w:rsidRDefault="002E644B" w:rsidP="002E644B">
      <w:pPr>
        <w:spacing w:after="0" w:line="276" w:lineRule="auto"/>
        <w:jc w:val="center"/>
        <w:rPr>
          <w:rFonts w:eastAsia="Times New Roman" w:cs="Calibri"/>
          <w:bCs/>
          <w:iCs/>
          <w:color w:val="000000"/>
        </w:rPr>
      </w:pPr>
      <w:r w:rsidRPr="002E644B">
        <w:rPr>
          <w:rFonts w:eastAsia="Times New Roman" w:cs="Calibri"/>
          <w:bCs/>
          <w:iCs/>
          <w:color w:val="000000"/>
        </w:rPr>
        <w:t>Ставрополь</w:t>
      </w:r>
    </w:p>
    <w:p w14:paraId="7ED4309D" w14:textId="0BAB5006" w:rsidR="002E644B" w:rsidRPr="00B2430E" w:rsidRDefault="002E644B" w:rsidP="00167F8E">
      <w:pPr>
        <w:spacing w:after="0" w:line="276" w:lineRule="auto"/>
        <w:jc w:val="center"/>
        <w:rPr>
          <w:rFonts w:eastAsia="Times New Roman" w:cs="Calibri"/>
          <w:bCs/>
          <w:iCs/>
          <w:color w:val="000000"/>
        </w:rPr>
      </w:pPr>
      <w:r w:rsidRPr="002E644B">
        <w:rPr>
          <w:rFonts w:eastAsia="Times New Roman" w:cs="Calibri"/>
          <w:bCs/>
          <w:iCs/>
          <w:color w:val="000000"/>
        </w:rPr>
        <w:t>20</w:t>
      </w:r>
      <w:r w:rsidR="00167F8E" w:rsidRPr="00B2430E">
        <w:rPr>
          <w:rFonts w:eastAsia="Times New Roman" w:cs="Calibri"/>
          <w:bCs/>
          <w:iCs/>
          <w:color w:val="000000"/>
        </w:rPr>
        <w:t>2</w:t>
      </w:r>
      <w:r w:rsidR="00B2430E">
        <w:rPr>
          <w:rFonts w:eastAsia="Times New Roman" w:cs="Calibri"/>
          <w:bCs/>
          <w:iCs/>
          <w:color w:val="000000"/>
        </w:rPr>
        <w:t>1г.</w:t>
      </w:r>
    </w:p>
    <w:p w14:paraId="05DE0BA8" w14:textId="2349F3B5" w:rsidR="00C50EEE" w:rsidRPr="00C531FF" w:rsidRDefault="00674342" w:rsidP="00C531FF">
      <w:pPr>
        <w:spacing w:line="240" w:lineRule="auto"/>
        <w:ind w:firstLine="708"/>
        <w:rPr>
          <w:rFonts w:eastAsia="Times New Roman"/>
          <w:lang w:eastAsia="ru-RU"/>
        </w:rPr>
      </w:pPr>
      <w:r w:rsidRPr="00C531FF">
        <w:rPr>
          <w:color w:val="000000" w:themeColor="text1"/>
        </w:rPr>
        <w:lastRenderedPageBreak/>
        <w:t>В настоящее время</w:t>
      </w:r>
      <w:r w:rsidR="00EE29D9" w:rsidRPr="00C531FF">
        <w:rPr>
          <w:color w:val="000000" w:themeColor="text1"/>
        </w:rPr>
        <w:t xml:space="preserve"> быт человека и пространство для общения включает в себя </w:t>
      </w:r>
      <w:r w:rsidR="006B474D" w:rsidRPr="00C531FF">
        <w:rPr>
          <w:color w:val="000000" w:themeColor="text1"/>
        </w:rPr>
        <w:t xml:space="preserve">компьютер, </w:t>
      </w:r>
      <w:r w:rsidR="002065DF" w:rsidRPr="00C531FF">
        <w:rPr>
          <w:color w:val="000000" w:themeColor="text1"/>
        </w:rPr>
        <w:t xml:space="preserve">интернет, </w:t>
      </w:r>
      <w:r w:rsidR="00D77F4B" w:rsidRPr="00D8554F">
        <w:rPr>
          <w:rFonts w:eastAsia="Times New Roman"/>
          <w:lang w:eastAsia="ru-RU"/>
        </w:rPr>
        <w:t>фотохостинги, паблик-журналы, блоги</w:t>
      </w:r>
      <w:r w:rsidR="00D77F4B" w:rsidRPr="00C531FF">
        <w:rPr>
          <w:rFonts w:eastAsia="Times New Roman"/>
          <w:lang w:eastAsia="ru-RU"/>
        </w:rPr>
        <w:t xml:space="preserve">, </w:t>
      </w:r>
      <w:r w:rsidR="006B474D" w:rsidRPr="00C531FF">
        <w:rPr>
          <w:color w:val="000000" w:themeColor="text1"/>
        </w:rPr>
        <w:t>глобальные и социальные сети</w:t>
      </w:r>
      <w:r w:rsidR="002065DF" w:rsidRPr="00C531FF">
        <w:rPr>
          <w:color w:val="000000" w:themeColor="text1"/>
        </w:rPr>
        <w:t>: В Контакте, Одноклассники,</w:t>
      </w:r>
      <w:r w:rsidR="002065DF" w:rsidRPr="00C531FF">
        <w:rPr>
          <w:rStyle w:val="a3"/>
          <w:b/>
          <w:bCs/>
        </w:rPr>
        <w:t xml:space="preserve"> </w:t>
      </w:r>
      <w:proofErr w:type="spellStart"/>
      <w:r w:rsidR="002065DF" w:rsidRPr="00C531FF">
        <w:rPr>
          <w:rStyle w:val="extendedtext-short"/>
        </w:rPr>
        <w:t>Facebook</w:t>
      </w:r>
      <w:proofErr w:type="spellEnd"/>
      <w:r w:rsidR="002065DF" w:rsidRPr="00C531FF">
        <w:rPr>
          <w:rStyle w:val="extendedtext-short"/>
        </w:rPr>
        <w:t xml:space="preserve">, </w:t>
      </w:r>
      <w:proofErr w:type="spellStart"/>
      <w:r w:rsidR="002065DF" w:rsidRPr="00C531FF">
        <w:rPr>
          <w:rStyle w:val="extendedtext-short"/>
        </w:rPr>
        <w:t>WhatsApp</w:t>
      </w:r>
      <w:proofErr w:type="spellEnd"/>
      <w:r w:rsidR="00D80F0C" w:rsidRPr="00C531FF">
        <w:rPr>
          <w:rStyle w:val="extendedtext-short"/>
        </w:rPr>
        <w:t>,</w:t>
      </w:r>
      <w:r w:rsidR="00D80F0C" w:rsidRPr="00C531FF">
        <w:t xml:space="preserve"> </w:t>
      </w:r>
      <w:proofErr w:type="spellStart"/>
      <w:proofErr w:type="gramStart"/>
      <w:r w:rsidR="00D80F0C" w:rsidRPr="00C531FF">
        <w:t>Instagram</w:t>
      </w:r>
      <w:r w:rsidR="00D80F0C" w:rsidRPr="00C531FF">
        <w:t>,</w:t>
      </w:r>
      <w:r w:rsidR="00D80F0C" w:rsidRPr="00C531FF">
        <w:t>Twitter</w:t>
      </w:r>
      <w:proofErr w:type="spellEnd"/>
      <w:proofErr w:type="gramEnd"/>
      <w:r w:rsidR="00A77B00" w:rsidRPr="00C531FF">
        <w:t xml:space="preserve">. Они становятся </w:t>
      </w:r>
      <w:r w:rsidR="00A77B00" w:rsidRPr="00D8554F">
        <w:rPr>
          <w:rFonts w:eastAsia="Times New Roman"/>
          <w:lang w:eastAsia="ru-RU"/>
        </w:rPr>
        <w:t>неотъемлемой частью процесса</w:t>
      </w:r>
      <w:r w:rsidR="00D41D46" w:rsidRPr="00C531FF">
        <w:rPr>
          <w:rFonts w:eastAsia="Times New Roman"/>
          <w:lang w:eastAsia="ru-RU"/>
        </w:rPr>
        <w:t xml:space="preserve"> нашего</w:t>
      </w:r>
      <w:r w:rsidR="00A77B00" w:rsidRPr="00D8554F">
        <w:rPr>
          <w:rFonts w:eastAsia="Times New Roman"/>
          <w:lang w:eastAsia="ru-RU"/>
        </w:rPr>
        <w:t xml:space="preserve"> познания</w:t>
      </w:r>
      <w:r w:rsidR="00D41D46" w:rsidRPr="00C531FF">
        <w:rPr>
          <w:rFonts w:eastAsia="Times New Roman"/>
          <w:lang w:eastAsia="ru-RU"/>
        </w:rPr>
        <w:t>, что в свою очередь</w:t>
      </w:r>
      <w:r w:rsidR="007C7834" w:rsidRPr="00C531FF">
        <w:rPr>
          <w:rFonts w:eastAsia="Times New Roman"/>
          <w:lang w:eastAsia="ru-RU"/>
        </w:rPr>
        <w:t xml:space="preserve"> помогает</w:t>
      </w:r>
      <w:r w:rsidR="006806CE" w:rsidRPr="00C531FF">
        <w:rPr>
          <w:rFonts w:eastAsia="Times New Roman"/>
          <w:lang w:eastAsia="ru-RU"/>
        </w:rPr>
        <w:t xml:space="preserve"> </w:t>
      </w:r>
      <w:r w:rsidR="007C7834" w:rsidRPr="00C531FF">
        <w:rPr>
          <w:rFonts w:eastAsia="Times New Roman"/>
          <w:lang w:eastAsia="ru-RU"/>
        </w:rPr>
        <w:t>детям</w:t>
      </w:r>
      <w:r w:rsidR="006806CE" w:rsidRPr="00C531FF">
        <w:rPr>
          <w:rFonts w:eastAsia="Times New Roman"/>
          <w:lang w:eastAsia="ru-RU"/>
        </w:rPr>
        <w:t xml:space="preserve"> активно включат</w:t>
      </w:r>
      <w:r w:rsidR="007C7834" w:rsidRPr="00C531FF">
        <w:rPr>
          <w:rFonts w:eastAsia="Times New Roman"/>
          <w:lang w:eastAsia="ru-RU"/>
        </w:rPr>
        <w:t>ь</w:t>
      </w:r>
      <w:r w:rsidR="006806CE" w:rsidRPr="00C531FF">
        <w:rPr>
          <w:rFonts w:eastAsia="Times New Roman"/>
          <w:lang w:eastAsia="ru-RU"/>
        </w:rPr>
        <w:t xml:space="preserve">ся </w:t>
      </w:r>
      <w:r w:rsidR="00097921" w:rsidRPr="00C531FF">
        <w:rPr>
          <w:rFonts w:eastAsia="Times New Roman"/>
          <w:lang w:eastAsia="ru-RU"/>
        </w:rPr>
        <w:t xml:space="preserve">и </w:t>
      </w:r>
      <w:r w:rsidR="006806CE" w:rsidRPr="00D8554F">
        <w:rPr>
          <w:rFonts w:eastAsia="Times New Roman"/>
          <w:lang w:eastAsia="ru-RU"/>
        </w:rPr>
        <w:t>адекватно использ</w:t>
      </w:r>
      <w:r w:rsidR="00C50EEE" w:rsidRPr="00C531FF">
        <w:rPr>
          <w:rFonts w:eastAsia="Times New Roman"/>
          <w:lang w:eastAsia="ru-RU"/>
        </w:rPr>
        <w:t>ова</w:t>
      </w:r>
      <w:r w:rsidR="00097921" w:rsidRPr="00C531FF">
        <w:rPr>
          <w:rFonts w:eastAsia="Times New Roman"/>
          <w:lang w:eastAsia="ru-RU"/>
        </w:rPr>
        <w:t>т</w:t>
      </w:r>
      <w:r w:rsidR="00C50EEE" w:rsidRPr="00C531FF">
        <w:rPr>
          <w:rFonts w:eastAsia="Times New Roman"/>
          <w:lang w:eastAsia="ru-RU"/>
        </w:rPr>
        <w:t>ь</w:t>
      </w:r>
      <w:r w:rsidR="006806CE" w:rsidRPr="00D8554F">
        <w:rPr>
          <w:rFonts w:eastAsia="Times New Roman"/>
          <w:lang w:eastAsia="ru-RU"/>
        </w:rPr>
        <w:t xml:space="preserve"> мультимедийн</w:t>
      </w:r>
      <w:r w:rsidR="00097921" w:rsidRPr="00C531FF">
        <w:rPr>
          <w:rFonts w:eastAsia="Times New Roman"/>
          <w:lang w:eastAsia="ru-RU"/>
        </w:rPr>
        <w:t>ый</w:t>
      </w:r>
      <w:r w:rsidR="006806CE" w:rsidRPr="00D8554F">
        <w:rPr>
          <w:rFonts w:eastAsia="Times New Roman"/>
          <w:lang w:eastAsia="ru-RU"/>
        </w:rPr>
        <w:t xml:space="preserve"> </w:t>
      </w:r>
      <w:r w:rsidR="00097921" w:rsidRPr="00D8554F">
        <w:rPr>
          <w:rFonts w:eastAsia="Times New Roman"/>
          <w:lang w:eastAsia="ru-RU"/>
        </w:rPr>
        <w:t>способ восприятия информации</w:t>
      </w:r>
      <w:r w:rsidR="00097921" w:rsidRPr="00C531FF">
        <w:rPr>
          <w:rFonts w:eastAsia="Times New Roman"/>
          <w:lang w:eastAsia="ru-RU"/>
        </w:rPr>
        <w:t>.</w:t>
      </w:r>
    </w:p>
    <w:p w14:paraId="46545753" w14:textId="06939330" w:rsidR="002E42A0" w:rsidRPr="00D8554F" w:rsidRDefault="00C50EEE" w:rsidP="00C531FF">
      <w:pPr>
        <w:spacing w:before="100" w:beforeAutospacing="1" w:after="100" w:afterAutospacing="1" w:line="240" w:lineRule="auto"/>
        <w:ind w:firstLine="708"/>
        <w:rPr>
          <w:rFonts w:eastAsia="Times New Roman"/>
          <w:lang w:eastAsia="ru-RU"/>
        </w:rPr>
      </w:pPr>
      <w:r w:rsidRPr="00C531FF">
        <w:rPr>
          <w:rFonts w:eastAsia="Times New Roman"/>
          <w:lang w:eastAsia="ru-RU"/>
        </w:rPr>
        <w:t>Д</w:t>
      </w:r>
      <w:r w:rsidR="00674342" w:rsidRPr="00D8554F">
        <w:rPr>
          <w:rFonts w:eastAsia="Times New Roman"/>
          <w:lang w:eastAsia="ru-RU"/>
        </w:rPr>
        <w:t xml:space="preserve">истанционное обучение </w:t>
      </w:r>
      <w:r w:rsidRPr="00C531FF">
        <w:rPr>
          <w:rFonts w:eastAsia="Times New Roman"/>
          <w:lang w:eastAsia="ru-RU"/>
        </w:rPr>
        <w:t>в</w:t>
      </w:r>
      <w:r w:rsidRPr="00D8554F">
        <w:rPr>
          <w:rFonts w:eastAsia="Times New Roman"/>
          <w:lang w:eastAsia="ru-RU"/>
        </w:rPr>
        <w:t xml:space="preserve"> системе дополнительно образования </w:t>
      </w:r>
      <w:r w:rsidR="00B536E1" w:rsidRPr="00C531FF">
        <w:rPr>
          <w:rFonts w:eastAsia="Times New Roman"/>
          <w:lang w:eastAsia="ru-RU"/>
        </w:rPr>
        <w:t>способно</w:t>
      </w:r>
      <w:r w:rsidR="00674342" w:rsidRPr="00D8554F">
        <w:rPr>
          <w:rFonts w:eastAsia="Times New Roman"/>
          <w:lang w:eastAsia="ru-RU"/>
        </w:rPr>
        <w:t xml:space="preserve"> оказать существенное влияние на успех образовательной деятельности</w:t>
      </w:r>
      <w:r w:rsidR="002E42A0" w:rsidRPr="00C531FF">
        <w:rPr>
          <w:rFonts w:eastAsia="Times New Roman"/>
          <w:lang w:eastAsia="ru-RU"/>
        </w:rPr>
        <w:t>, а</w:t>
      </w:r>
      <w:r w:rsidR="00674342" w:rsidRPr="00D8554F">
        <w:rPr>
          <w:rFonts w:eastAsia="Times New Roman"/>
          <w:lang w:eastAsia="ru-RU"/>
        </w:rPr>
        <w:t xml:space="preserve"> </w:t>
      </w:r>
      <w:r w:rsidR="002E42A0" w:rsidRPr="00D8554F">
        <w:rPr>
          <w:rFonts w:eastAsia="Times New Roman"/>
          <w:lang w:eastAsia="ru-RU"/>
        </w:rPr>
        <w:t>дистанционные формы работы</w:t>
      </w:r>
      <w:r w:rsidR="002E42A0" w:rsidRPr="00C531FF">
        <w:rPr>
          <w:rFonts w:eastAsia="Times New Roman"/>
          <w:lang w:eastAsia="ru-RU"/>
        </w:rPr>
        <w:t xml:space="preserve"> становятся </w:t>
      </w:r>
      <w:r w:rsidR="002E42A0" w:rsidRPr="00D8554F">
        <w:rPr>
          <w:rFonts w:eastAsia="Times New Roman"/>
          <w:lang w:eastAsia="ru-RU"/>
        </w:rPr>
        <w:t>инструментов мотивации обучающихся и развития их индивидуальных личностных интересов.</w:t>
      </w:r>
      <w:r w:rsidR="002E42A0" w:rsidRPr="00C531FF">
        <w:rPr>
          <w:rFonts w:eastAsia="Times New Roman"/>
          <w:lang w:eastAsia="ru-RU"/>
        </w:rPr>
        <w:t xml:space="preserve"> В</w:t>
      </w:r>
      <w:r w:rsidR="002E42A0" w:rsidRPr="00D8554F">
        <w:rPr>
          <w:rFonts w:eastAsia="Times New Roman"/>
          <w:lang w:eastAsia="ru-RU"/>
        </w:rPr>
        <w:t>озможности обучающихся</w:t>
      </w:r>
      <w:r w:rsidR="00E73E6F" w:rsidRPr="00C531FF">
        <w:rPr>
          <w:rFonts w:eastAsia="Times New Roman"/>
          <w:lang w:eastAsia="ru-RU"/>
        </w:rPr>
        <w:t xml:space="preserve"> в результате </w:t>
      </w:r>
      <w:r w:rsidR="00E73E6F" w:rsidRPr="00D8554F">
        <w:rPr>
          <w:rFonts w:eastAsia="Times New Roman"/>
          <w:lang w:eastAsia="ru-RU"/>
        </w:rPr>
        <w:t>свобод</w:t>
      </w:r>
      <w:r w:rsidR="00E73E6F" w:rsidRPr="00C531FF">
        <w:rPr>
          <w:rFonts w:eastAsia="Times New Roman"/>
          <w:lang w:eastAsia="ru-RU"/>
        </w:rPr>
        <w:t>ы</w:t>
      </w:r>
      <w:r w:rsidR="00E73E6F" w:rsidRPr="00D8554F">
        <w:rPr>
          <w:rFonts w:eastAsia="Times New Roman"/>
          <w:lang w:eastAsia="ru-RU"/>
        </w:rPr>
        <w:t xml:space="preserve"> выбора способа получения знаний и способов пред</w:t>
      </w:r>
      <w:r w:rsidR="00E73E6F" w:rsidRPr="00C531FF">
        <w:rPr>
          <w:rFonts w:eastAsia="Times New Roman"/>
          <w:lang w:eastAsia="ru-RU"/>
        </w:rPr>
        <w:t>оставления</w:t>
      </w:r>
      <w:r w:rsidR="00E73E6F" w:rsidRPr="00D8554F">
        <w:rPr>
          <w:rFonts w:eastAsia="Times New Roman"/>
          <w:lang w:eastAsia="ru-RU"/>
        </w:rPr>
        <w:t xml:space="preserve"> результатов своей деятельности расширяют</w:t>
      </w:r>
      <w:r w:rsidR="00E73E6F" w:rsidRPr="00C531FF">
        <w:rPr>
          <w:rFonts w:eastAsia="Times New Roman"/>
          <w:lang w:eastAsia="ru-RU"/>
        </w:rPr>
        <w:t>ся.</w:t>
      </w:r>
      <w:r w:rsidR="009E247F" w:rsidRPr="00C531FF">
        <w:t xml:space="preserve"> </w:t>
      </w:r>
      <w:proofErr w:type="gramStart"/>
      <w:r w:rsidR="009E247F" w:rsidRPr="00C531FF">
        <w:t>Дети</w:t>
      </w:r>
      <w:proofErr w:type="gramEnd"/>
      <w:r w:rsidR="009E247F" w:rsidRPr="00C531FF">
        <w:t xml:space="preserve"> самостоятельно использ</w:t>
      </w:r>
      <w:r w:rsidR="009E247F" w:rsidRPr="00C531FF">
        <w:t>уя</w:t>
      </w:r>
      <w:r w:rsidR="009E247F" w:rsidRPr="00C531FF">
        <w:t xml:space="preserve"> раз</w:t>
      </w:r>
      <w:r w:rsidR="009E247F" w:rsidRPr="00C531FF">
        <w:t>личны</w:t>
      </w:r>
      <w:r w:rsidR="009E247F" w:rsidRPr="00C531FF">
        <w:t xml:space="preserve">е источники информации, приобретают знания, </w:t>
      </w:r>
      <w:r w:rsidR="009E247F" w:rsidRPr="00C531FF">
        <w:t xml:space="preserve">а также </w:t>
      </w:r>
      <w:r w:rsidR="009E247F" w:rsidRPr="00C531FF">
        <w:t>сами для себя определяют способы познавательной деятельности.</w:t>
      </w:r>
      <w:r w:rsidR="00860A65" w:rsidRPr="00C531FF">
        <w:t xml:space="preserve"> Поэтому</w:t>
      </w:r>
      <w:r w:rsidR="001616E8" w:rsidRPr="00C531FF">
        <w:t xml:space="preserve"> </w:t>
      </w:r>
      <w:r w:rsidR="00860A65" w:rsidRPr="00C531FF">
        <w:t>технологи</w:t>
      </w:r>
      <w:r w:rsidR="00860A65" w:rsidRPr="00C531FF">
        <w:t>я</w:t>
      </w:r>
      <w:r w:rsidR="00860A65" w:rsidRPr="00C531FF">
        <w:t xml:space="preserve"> дистанционного обучения</w:t>
      </w:r>
      <w:r w:rsidR="001616E8" w:rsidRPr="00C531FF">
        <w:t xml:space="preserve"> является</w:t>
      </w:r>
      <w:r w:rsidR="00860A65" w:rsidRPr="00C531FF">
        <w:t xml:space="preserve"> перспективны</w:t>
      </w:r>
      <w:r w:rsidR="001616E8" w:rsidRPr="00C531FF">
        <w:t>м направлением</w:t>
      </w:r>
      <w:r w:rsidR="00860A65" w:rsidRPr="00C531FF">
        <w:t xml:space="preserve"> в системе дополнительного образования</w:t>
      </w:r>
      <w:r w:rsidR="001616E8" w:rsidRPr="00C531FF">
        <w:t xml:space="preserve">, поскольку </w:t>
      </w:r>
      <w:r w:rsidR="001616E8" w:rsidRPr="00C531FF">
        <w:t>по</w:t>
      </w:r>
      <w:r w:rsidR="00CF499A" w:rsidRPr="00C531FF">
        <w:t>могает</w:t>
      </w:r>
      <w:r w:rsidR="001616E8" w:rsidRPr="00C531FF">
        <w:t xml:space="preserve"> </w:t>
      </w:r>
      <w:r w:rsidR="00CF499A" w:rsidRPr="00C531FF">
        <w:t>с</w:t>
      </w:r>
      <w:r w:rsidR="001616E8" w:rsidRPr="00C531FF">
        <w:t>формирова</w:t>
      </w:r>
      <w:r w:rsidR="00CF499A" w:rsidRPr="00C531FF">
        <w:t>ть</w:t>
      </w:r>
      <w:r w:rsidR="001616E8" w:rsidRPr="00C531FF">
        <w:t xml:space="preserve"> информационно-коммуникационной культур</w:t>
      </w:r>
      <w:r w:rsidR="00CF499A" w:rsidRPr="00C531FF">
        <w:t>у</w:t>
      </w:r>
      <w:r w:rsidR="001616E8" w:rsidRPr="00C531FF">
        <w:t xml:space="preserve"> обучающихся</w:t>
      </w:r>
      <w:r w:rsidR="006D6897" w:rsidRPr="00C531FF">
        <w:t>, а п</w:t>
      </w:r>
      <w:r w:rsidR="006D6897" w:rsidRPr="00C531FF">
        <w:t>ознавательная деятельность</w:t>
      </w:r>
      <w:r w:rsidR="006D6897" w:rsidRPr="00C531FF">
        <w:t xml:space="preserve"> при этом </w:t>
      </w:r>
      <w:r w:rsidR="006D6897" w:rsidRPr="00C531FF">
        <w:t>способствует раскрытию внутрен</w:t>
      </w:r>
      <w:r w:rsidR="006D6897" w:rsidRPr="00C531FF">
        <w:t xml:space="preserve">него </w:t>
      </w:r>
      <w:r w:rsidR="006D6897" w:rsidRPr="00C531FF">
        <w:t>резерв</w:t>
      </w:r>
      <w:r w:rsidR="006D6897" w:rsidRPr="00C531FF">
        <w:t>а</w:t>
      </w:r>
      <w:r w:rsidR="006D6897" w:rsidRPr="00C531FF">
        <w:t xml:space="preserve"> ребёнка</w:t>
      </w:r>
      <w:r w:rsidR="006D6897" w:rsidRPr="00C531FF">
        <w:t>.</w:t>
      </w:r>
    </w:p>
    <w:p w14:paraId="5C7AC0B5" w14:textId="2D567EA6" w:rsidR="00B536E1" w:rsidRPr="00C531FF" w:rsidRDefault="008A6778" w:rsidP="00C531FF">
      <w:pPr>
        <w:spacing w:before="100" w:beforeAutospacing="1" w:after="100" w:afterAutospacing="1" w:line="240" w:lineRule="auto"/>
        <w:ind w:firstLine="708"/>
      </w:pPr>
      <w:r w:rsidRPr="00C531FF">
        <w:rPr>
          <w:rFonts w:eastAsia="Times New Roman"/>
          <w:lang w:eastAsia="ru-RU"/>
        </w:rPr>
        <w:t>Д</w:t>
      </w:r>
      <w:r w:rsidRPr="00D8554F">
        <w:rPr>
          <w:rFonts w:eastAsia="Times New Roman"/>
          <w:lang w:eastAsia="ru-RU"/>
        </w:rPr>
        <w:t xml:space="preserve">истанционные формы работы в дополнительном образовании </w:t>
      </w:r>
      <w:r w:rsidR="00643F6C" w:rsidRPr="00C531FF">
        <w:rPr>
          <w:rFonts w:eastAsia="Times New Roman"/>
          <w:lang w:eastAsia="ru-RU"/>
        </w:rPr>
        <w:t xml:space="preserve">служат </w:t>
      </w:r>
      <w:r w:rsidRPr="00D8554F">
        <w:rPr>
          <w:rFonts w:eastAsia="Times New Roman"/>
          <w:lang w:eastAsia="ru-RU"/>
        </w:rPr>
        <w:t>инструменто</w:t>
      </w:r>
      <w:r w:rsidR="00643F6C" w:rsidRPr="00C531FF">
        <w:rPr>
          <w:rFonts w:eastAsia="Times New Roman"/>
          <w:lang w:eastAsia="ru-RU"/>
        </w:rPr>
        <w:t xml:space="preserve">м </w:t>
      </w:r>
      <w:r w:rsidRPr="00D8554F">
        <w:rPr>
          <w:rFonts w:eastAsia="Times New Roman"/>
          <w:lang w:eastAsia="ru-RU"/>
        </w:rPr>
        <w:t>мотивации обучающихся и развития их индивидуальных личностных интересов</w:t>
      </w:r>
      <w:r w:rsidR="00316A18" w:rsidRPr="00C531FF">
        <w:rPr>
          <w:rFonts w:eastAsia="Times New Roman"/>
          <w:lang w:eastAsia="ru-RU"/>
        </w:rPr>
        <w:t xml:space="preserve">, а </w:t>
      </w:r>
      <w:proofErr w:type="gramStart"/>
      <w:r w:rsidR="008B0019" w:rsidRPr="00C531FF">
        <w:t>и</w:t>
      </w:r>
      <w:r w:rsidR="00316A18" w:rsidRPr="00C531FF">
        <w:t xml:space="preserve">нтернет </w:t>
      </w:r>
      <w:r w:rsidR="008B0019" w:rsidRPr="00C531FF">
        <w:t>-</w:t>
      </w:r>
      <w:r w:rsidR="00316A18" w:rsidRPr="00C531FF">
        <w:t xml:space="preserve"> технологи</w:t>
      </w:r>
      <w:r w:rsidR="00316A18" w:rsidRPr="00C531FF">
        <w:t>и</w:t>
      </w:r>
      <w:proofErr w:type="gramEnd"/>
      <w:r w:rsidR="00316A18" w:rsidRPr="00C531FF">
        <w:t xml:space="preserve"> становятся неотъемлемой частью </w:t>
      </w:r>
      <w:r w:rsidR="008B0019" w:rsidRPr="00C531FF">
        <w:t xml:space="preserve">в условиях онлайн работы педагогов с обучающимися </w:t>
      </w:r>
      <w:r w:rsidR="00593FB1" w:rsidRPr="00C531FF">
        <w:t>детских объединений</w:t>
      </w:r>
      <w:r w:rsidR="00593FB1" w:rsidRPr="00C531FF">
        <w:t>.</w:t>
      </w:r>
    </w:p>
    <w:p w14:paraId="77BEA40C" w14:textId="632F6C31" w:rsidR="00082685" w:rsidRPr="00C531FF" w:rsidRDefault="00082685" w:rsidP="00C531FF">
      <w:pPr>
        <w:spacing w:before="100" w:beforeAutospacing="1" w:after="100" w:afterAutospacing="1" w:line="240" w:lineRule="auto"/>
        <w:ind w:firstLine="708"/>
        <w:rPr>
          <w:rFonts w:eastAsia="Times New Roman"/>
          <w:lang w:eastAsia="ru-RU"/>
        </w:rPr>
      </w:pPr>
      <w:r w:rsidRPr="00D8554F">
        <w:rPr>
          <w:rFonts w:eastAsia="Times New Roman"/>
          <w:lang w:eastAsia="ru-RU"/>
        </w:rPr>
        <w:t xml:space="preserve">Формы дистанционной поддержки обучающихся в системе дополнительного образования детей </w:t>
      </w:r>
      <w:r w:rsidRPr="00C531FF">
        <w:rPr>
          <w:rFonts w:eastAsia="Times New Roman"/>
          <w:lang w:eastAsia="ru-RU"/>
        </w:rPr>
        <w:t xml:space="preserve">включают </w:t>
      </w:r>
      <w:r w:rsidRPr="00D8554F">
        <w:rPr>
          <w:rFonts w:eastAsia="Times New Roman"/>
          <w:lang w:eastAsia="ru-RU"/>
        </w:rPr>
        <w:t>пересылк</w:t>
      </w:r>
      <w:r w:rsidRPr="00C531FF">
        <w:rPr>
          <w:rFonts w:eastAsia="Times New Roman"/>
          <w:lang w:eastAsia="ru-RU"/>
        </w:rPr>
        <w:t>у</w:t>
      </w:r>
      <w:r w:rsidRPr="00D8554F">
        <w:rPr>
          <w:rFonts w:eastAsia="Times New Roman"/>
          <w:lang w:eastAsia="ru-RU"/>
        </w:rPr>
        <w:t xml:space="preserve"> учебных материалов (текстов, графики, видео и др.) по телекоммуникационным каналам (электронная почта), это система дистанционного контроля (тестирование, онлайн-олимпиады, прохождение квеста и </w:t>
      </w:r>
      <w:proofErr w:type="spellStart"/>
      <w:r w:rsidRPr="00D8554F">
        <w:rPr>
          <w:rFonts w:eastAsia="Times New Roman"/>
          <w:lang w:eastAsia="ru-RU"/>
        </w:rPr>
        <w:t>др</w:t>
      </w:r>
      <w:proofErr w:type="spellEnd"/>
      <w:r w:rsidRPr="00D8554F">
        <w:rPr>
          <w:rFonts w:eastAsia="Times New Roman"/>
          <w:lang w:eastAsia="ru-RU"/>
        </w:rPr>
        <w:t xml:space="preserve">), это онлайн консультации, осуществление разнообразной обратной связи через социальные сети, блоги, это обучение через виртуальные образовательные среды, образовательные Интернет-порталы, система обмена мгновенными сообщениями, даже виртуальные лабораторные комплексы. </w:t>
      </w:r>
      <w:r w:rsidRPr="00C531FF">
        <w:rPr>
          <w:rFonts w:eastAsia="Times New Roman"/>
          <w:lang w:eastAsia="ru-RU"/>
        </w:rPr>
        <w:t>В</w:t>
      </w:r>
      <w:r w:rsidRPr="00D8554F">
        <w:rPr>
          <w:rFonts w:eastAsia="Times New Roman"/>
          <w:lang w:eastAsia="ru-RU"/>
        </w:rPr>
        <w:t xml:space="preserve"> каждом отдельном случае может применяться та или иная форма поддержки, осуществляться выбор инструментов и способов взаимодействия педагога и обучающегося.</w:t>
      </w:r>
    </w:p>
    <w:p w14:paraId="1A137EF9" w14:textId="37AC8A01" w:rsidR="00A43EDD" w:rsidRPr="00C531FF" w:rsidRDefault="00A43EDD" w:rsidP="00C531FF">
      <w:pPr>
        <w:pStyle w:val="a4"/>
        <w:ind w:firstLine="708"/>
        <w:rPr>
          <w:sz w:val="28"/>
          <w:szCs w:val="28"/>
        </w:rPr>
      </w:pPr>
      <w:r w:rsidRPr="00C531FF">
        <w:rPr>
          <w:sz w:val="28"/>
          <w:szCs w:val="28"/>
        </w:rPr>
        <w:t>П</w:t>
      </w:r>
      <w:r w:rsidRPr="00C531FF">
        <w:rPr>
          <w:sz w:val="28"/>
          <w:szCs w:val="28"/>
        </w:rPr>
        <w:t>рименя</w:t>
      </w:r>
      <w:r w:rsidRPr="00C531FF">
        <w:rPr>
          <w:sz w:val="28"/>
          <w:szCs w:val="28"/>
        </w:rPr>
        <w:t>я</w:t>
      </w:r>
      <w:r w:rsidRPr="00C531FF">
        <w:rPr>
          <w:sz w:val="28"/>
          <w:szCs w:val="28"/>
        </w:rPr>
        <w:t xml:space="preserve"> формы дистанционного обучения в учреждениях дополнительного образования.</w:t>
      </w:r>
      <w:r w:rsidRPr="00C531FF">
        <w:rPr>
          <w:sz w:val="28"/>
          <w:szCs w:val="28"/>
        </w:rPr>
        <w:t xml:space="preserve"> </w:t>
      </w:r>
      <w:r w:rsidRPr="00C531FF">
        <w:rPr>
          <w:sz w:val="28"/>
          <w:szCs w:val="28"/>
        </w:rPr>
        <w:t>можно выделить следующие цели дистанционного образования:</w:t>
      </w:r>
    </w:p>
    <w:p w14:paraId="2425E65F" w14:textId="5D778156" w:rsidR="00AB64F6" w:rsidRPr="00C531FF" w:rsidRDefault="00AB64F6" w:rsidP="00C531FF">
      <w:pPr>
        <w:pStyle w:val="a4"/>
        <w:ind w:firstLine="708"/>
        <w:rPr>
          <w:sz w:val="28"/>
          <w:szCs w:val="28"/>
        </w:rPr>
      </w:pPr>
      <w:r w:rsidRPr="00C531FF">
        <w:rPr>
          <w:sz w:val="28"/>
          <w:szCs w:val="28"/>
        </w:rPr>
        <w:t xml:space="preserve">«Цели дистанционного образования сделать работу преподавателя творческой, более свободной, предоставить возможность самому решать, как </w:t>
      </w:r>
      <w:r w:rsidRPr="00C531FF">
        <w:rPr>
          <w:sz w:val="28"/>
          <w:szCs w:val="28"/>
        </w:rPr>
        <w:lastRenderedPageBreak/>
        <w:t xml:space="preserve">выстроить систему преподавания предмета, дать возможность автоматизировать весь процесс. У преподавателя высвобождается больше времени для создания методических пособий, повышения уровня профессиональной подготовки, появляется возможность работы по совместительству. Также </w:t>
      </w:r>
      <w:r w:rsidR="003B3C9A" w:rsidRPr="00C531FF">
        <w:rPr>
          <w:sz w:val="28"/>
          <w:szCs w:val="28"/>
        </w:rPr>
        <w:t>цель дистанционного образования — это</w:t>
      </w:r>
      <w:r w:rsidRPr="00C531FF">
        <w:rPr>
          <w:sz w:val="28"/>
          <w:szCs w:val="28"/>
        </w:rPr>
        <w:t xml:space="preserve"> процесс внедрения в процесс обучения новейших современных информационных технологий, приобщение обучающихся к творческому подходу к процессу обучения, самостоятельной деятельности.»</w:t>
      </w:r>
    </w:p>
    <w:p w14:paraId="30CD0F44" w14:textId="77777777" w:rsidR="00FB3D85" w:rsidRPr="00C531FF" w:rsidRDefault="00A43EDD" w:rsidP="00C531FF">
      <w:pPr>
        <w:pStyle w:val="a4"/>
        <w:ind w:firstLine="708"/>
        <w:rPr>
          <w:b/>
          <w:bCs/>
          <w:sz w:val="28"/>
          <w:szCs w:val="28"/>
        </w:rPr>
      </w:pPr>
      <w:r w:rsidRPr="00C531FF">
        <w:rPr>
          <w:sz w:val="28"/>
          <w:szCs w:val="28"/>
        </w:rPr>
        <w:t>В</w:t>
      </w:r>
      <w:r w:rsidRPr="00C531FF">
        <w:rPr>
          <w:sz w:val="28"/>
          <w:szCs w:val="28"/>
        </w:rPr>
        <w:t xml:space="preserve"> реальной жизни следовать эти</w:t>
      </w:r>
      <w:r w:rsidR="003B3C9A" w:rsidRPr="00C531FF">
        <w:rPr>
          <w:sz w:val="28"/>
          <w:szCs w:val="28"/>
        </w:rPr>
        <w:t>м</w:t>
      </w:r>
      <w:r w:rsidRPr="00C531FF">
        <w:rPr>
          <w:sz w:val="28"/>
          <w:szCs w:val="28"/>
        </w:rPr>
        <w:t xml:space="preserve"> целям очень сложно, так как дистанционное образование имеет свои преимущества и недостатки</w:t>
      </w:r>
      <w:r w:rsidR="003B3C9A" w:rsidRPr="00C531FF">
        <w:rPr>
          <w:sz w:val="28"/>
          <w:szCs w:val="28"/>
        </w:rPr>
        <w:t>.</w:t>
      </w:r>
      <w:r w:rsidR="003B3C9A" w:rsidRPr="00C531FF">
        <w:rPr>
          <w:b/>
          <w:bCs/>
          <w:sz w:val="28"/>
          <w:szCs w:val="28"/>
        </w:rPr>
        <w:t xml:space="preserve"> </w:t>
      </w:r>
    </w:p>
    <w:p w14:paraId="4F8DD650" w14:textId="4FE7D0FE" w:rsidR="0077656E" w:rsidRPr="00C531FF" w:rsidRDefault="003B3C9A" w:rsidP="00C531FF">
      <w:pPr>
        <w:pStyle w:val="a4"/>
        <w:ind w:firstLine="708"/>
        <w:rPr>
          <w:sz w:val="28"/>
          <w:szCs w:val="28"/>
        </w:rPr>
      </w:pPr>
      <w:r w:rsidRPr="00C531FF">
        <w:rPr>
          <w:sz w:val="28"/>
          <w:szCs w:val="28"/>
        </w:rPr>
        <w:t>К д</w:t>
      </w:r>
      <w:r w:rsidRPr="00C531FF">
        <w:rPr>
          <w:sz w:val="28"/>
          <w:szCs w:val="28"/>
        </w:rPr>
        <w:t>остоинства</w:t>
      </w:r>
      <w:r w:rsidRPr="00C531FF">
        <w:rPr>
          <w:sz w:val="28"/>
          <w:szCs w:val="28"/>
        </w:rPr>
        <w:t>м</w:t>
      </w:r>
      <w:r w:rsidRPr="00C531FF">
        <w:rPr>
          <w:sz w:val="28"/>
          <w:szCs w:val="28"/>
        </w:rPr>
        <w:t xml:space="preserve"> дистанционного обучения</w:t>
      </w:r>
      <w:r w:rsidRPr="00C531FF">
        <w:rPr>
          <w:sz w:val="28"/>
          <w:szCs w:val="28"/>
        </w:rPr>
        <w:t xml:space="preserve"> относятся:</w:t>
      </w:r>
      <w:r w:rsidR="00C410AB" w:rsidRPr="00C531FF">
        <w:rPr>
          <w:sz w:val="28"/>
          <w:szCs w:val="28"/>
        </w:rPr>
        <w:t xml:space="preserve"> </w:t>
      </w:r>
      <w:r w:rsidR="0077656E" w:rsidRPr="00C531FF">
        <w:rPr>
          <w:sz w:val="28"/>
          <w:szCs w:val="28"/>
        </w:rPr>
        <w:t>1</w:t>
      </w:r>
      <w:r w:rsidR="00552AB1" w:rsidRPr="00C531FF">
        <w:rPr>
          <w:sz w:val="28"/>
          <w:szCs w:val="28"/>
        </w:rPr>
        <w:t xml:space="preserve">) </w:t>
      </w:r>
      <w:r w:rsidR="0077656E" w:rsidRPr="00C531FF">
        <w:rPr>
          <w:sz w:val="28"/>
          <w:szCs w:val="28"/>
        </w:rPr>
        <w:t xml:space="preserve">Обучение проходит в индивидуальном темпе (каждый выбирает, когда и как долго ему заниматься творчеством, может пересматривать видеоуроки, останавливать на нужном месте, перематывать, спрашивать у педагога непонятные моменты в </w:t>
      </w:r>
      <w:proofErr w:type="spellStart"/>
      <w:r w:rsidR="0077656E" w:rsidRPr="00C531FF">
        <w:rPr>
          <w:sz w:val="28"/>
          <w:szCs w:val="28"/>
        </w:rPr>
        <w:t>онлайнчате</w:t>
      </w:r>
      <w:proofErr w:type="spellEnd"/>
      <w:r w:rsidR="0077656E" w:rsidRPr="00C531FF">
        <w:rPr>
          <w:sz w:val="28"/>
          <w:szCs w:val="28"/>
        </w:rPr>
        <w:t>)</w:t>
      </w:r>
      <w:r w:rsidR="0077656E" w:rsidRPr="00C531FF">
        <w:rPr>
          <w:sz w:val="28"/>
          <w:szCs w:val="28"/>
        </w:rPr>
        <w:t>.2)</w:t>
      </w:r>
      <w:r w:rsidR="0077656E" w:rsidRPr="00C531FF">
        <w:rPr>
          <w:sz w:val="28"/>
          <w:szCs w:val="28"/>
        </w:rPr>
        <w:t xml:space="preserve"> Доступность (работать можно везде и в любое время, важно только иметь гаджет и доступ в интернет)</w:t>
      </w:r>
      <w:r w:rsidR="00552AB1" w:rsidRPr="00C531FF">
        <w:rPr>
          <w:sz w:val="28"/>
          <w:szCs w:val="28"/>
        </w:rPr>
        <w:t>. 3)</w:t>
      </w:r>
      <w:r w:rsidR="0077656E" w:rsidRPr="00C531FF">
        <w:rPr>
          <w:sz w:val="28"/>
          <w:szCs w:val="28"/>
        </w:rPr>
        <w:t>Ребенок работает в своей привычной, комфортной обстановке, может сделать паузу, прогуляться, а затем снова приняться за работу</w:t>
      </w:r>
      <w:r w:rsidR="00552AB1" w:rsidRPr="00C531FF">
        <w:rPr>
          <w:sz w:val="28"/>
          <w:szCs w:val="28"/>
        </w:rPr>
        <w:t xml:space="preserve">. 4) </w:t>
      </w:r>
      <w:r w:rsidR="0077656E" w:rsidRPr="00C531FF">
        <w:rPr>
          <w:sz w:val="28"/>
          <w:szCs w:val="28"/>
        </w:rPr>
        <w:t>Процесс обучения доступен для всех детей не в зависимости от состояния здоровья</w:t>
      </w:r>
      <w:r w:rsidR="00552AB1" w:rsidRPr="00C531FF">
        <w:rPr>
          <w:sz w:val="28"/>
          <w:szCs w:val="28"/>
        </w:rPr>
        <w:t>. 5)</w:t>
      </w:r>
      <w:r w:rsidR="0077656E" w:rsidRPr="00C531FF">
        <w:rPr>
          <w:sz w:val="28"/>
          <w:szCs w:val="28"/>
        </w:rPr>
        <w:t xml:space="preserve"> Дети могут общаться с обучающимися других групп в едином чате </w:t>
      </w:r>
      <w:proofErr w:type="spellStart"/>
      <w:r w:rsidR="0077656E" w:rsidRPr="00C531FF">
        <w:rPr>
          <w:sz w:val="28"/>
          <w:szCs w:val="28"/>
        </w:rPr>
        <w:t>WhatsApp</w:t>
      </w:r>
      <w:proofErr w:type="spellEnd"/>
      <w:r w:rsidR="0077656E" w:rsidRPr="00C531FF">
        <w:rPr>
          <w:sz w:val="28"/>
          <w:szCs w:val="28"/>
        </w:rPr>
        <w:t xml:space="preserve">, тем самым увеличивая свой круг общения. </w:t>
      </w:r>
      <w:r w:rsidR="00552AB1" w:rsidRPr="00C531FF">
        <w:rPr>
          <w:sz w:val="28"/>
          <w:szCs w:val="28"/>
        </w:rPr>
        <w:t xml:space="preserve">6) </w:t>
      </w:r>
      <w:r w:rsidR="0077656E" w:rsidRPr="00C531FF">
        <w:rPr>
          <w:sz w:val="28"/>
          <w:szCs w:val="28"/>
        </w:rPr>
        <w:t>При дистанционном обучении у детей продолжают совершенствоваться умения и навыки, приобретённые на очных занятиях, формируются личностные результаты, информационная компетентность.</w:t>
      </w:r>
    </w:p>
    <w:p w14:paraId="3D1F2444" w14:textId="1C154543" w:rsidR="00FB3D85" w:rsidRPr="00C531FF" w:rsidRDefault="00FB3D85" w:rsidP="00C531FF">
      <w:pPr>
        <w:pStyle w:val="a4"/>
        <w:ind w:firstLine="708"/>
        <w:rPr>
          <w:sz w:val="28"/>
          <w:szCs w:val="28"/>
        </w:rPr>
      </w:pPr>
      <w:r w:rsidRPr="00C531FF">
        <w:rPr>
          <w:sz w:val="28"/>
          <w:szCs w:val="28"/>
        </w:rPr>
        <w:t>К н</w:t>
      </w:r>
      <w:r w:rsidRPr="00C531FF">
        <w:rPr>
          <w:sz w:val="28"/>
          <w:szCs w:val="28"/>
        </w:rPr>
        <w:t>едостатк</w:t>
      </w:r>
      <w:r w:rsidRPr="00C531FF">
        <w:rPr>
          <w:sz w:val="28"/>
          <w:szCs w:val="28"/>
        </w:rPr>
        <w:t>ам</w:t>
      </w:r>
      <w:r w:rsidRPr="00C531FF">
        <w:rPr>
          <w:sz w:val="28"/>
          <w:szCs w:val="28"/>
        </w:rPr>
        <w:t xml:space="preserve"> дистанционного </w:t>
      </w:r>
      <w:r w:rsidR="00F9524B" w:rsidRPr="00C531FF">
        <w:rPr>
          <w:sz w:val="28"/>
          <w:szCs w:val="28"/>
        </w:rPr>
        <w:t>обучения</w:t>
      </w:r>
      <w:r w:rsidRPr="00C531FF">
        <w:rPr>
          <w:sz w:val="28"/>
          <w:szCs w:val="28"/>
        </w:rPr>
        <w:t>:</w:t>
      </w:r>
      <w:r w:rsidRPr="00C531FF">
        <w:rPr>
          <w:sz w:val="28"/>
          <w:szCs w:val="28"/>
        </w:rPr>
        <w:t xml:space="preserve"> н</w:t>
      </w:r>
      <w:r w:rsidRPr="00C531FF">
        <w:rPr>
          <w:sz w:val="28"/>
          <w:szCs w:val="28"/>
        </w:rPr>
        <w:t>едостаточно тесное общение преподавателя с обучающимися</w:t>
      </w:r>
      <w:r w:rsidR="00F9524B" w:rsidRPr="00C531FF">
        <w:rPr>
          <w:sz w:val="28"/>
          <w:szCs w:val="28"/>
        </w:rPr>
        <w:t>; с</w:t>
      </w:r>
      <w:r w:rsidRPr="00C531FF">
        <w:rPr>
          <w:sz w:val="28"/>
          <w:szCs w:val="28"/>
        </w:rPr>
        <w:t>ильная зависимость качества дистанционного обучения от технической оснащенности оборудования</w:t>
      </w:r>
      <w:r w:rsidR="00F9524B" w:rsidRPr="00C531FF">
        <w:rPr>
          <w:sz w:val="28"/>
          <w:szCs w:val="28"/>
        </w:rPr>
        <w:t>; о</w:t>
      </w:r>
      <w:r w:rsidRPr="00C531FF">
        <w:rPr>
          <w:sz w:val="28"/>
          <w:szCs w:val="28"/>
        </w:rPr>
        <w:t>тсутствие должного внимания к вопросам информационной безопасности</w:t>
      </w:r>
      <w:r w:rsidR="00F9524B" w:rsidRPr="00C531FF">
        <w:rPr>
          <w:sz w:val="28"/>
          <w:szCs w:val="28"/>
        </w:rPr>
        <w:t>; с</w:t>
      </w:r>
      <w:r w:rsidRPr="00C531FF">
        <w:rPr>
          <w:sz w:val="28"/>
          <w:szCs w:val="28"/>
        </w:rPr>
        <w:t>убъективное ощущение обучающимися перегруженностью информацией</w:t>
      </w:r>
      <w:r w:rsidR="00F9524B" w:rsidRPr="00C531FF">
        <w:rPr>
          <w:sz w:val="28"/>
          <w:szCs w:val="28"/>
        </w:rPr>
        <w:t>; в</w:t>
      </w:r>
      <w:r w:rsidRPr="00C531FF">
        <w:rPr>
          <w:sz w:val="28"/>
          <w:szCs w:val="28"/>
        </w:rPr>
        <w:t>ысокие требования к постановке задачи</w:t>
      </w:r>
      <w:r w:rsidR="00F9524B" w:rsidRPr="00C531FF">
        <w:rPr>
          <w:sz w:val="28"/>
          <w:szCs w:val="28"/>
        </w:rPr>
        <w:t>; н</w:t>
      </w:r>
      <w:r w:rsidRPr="00C531FF">
        <w:rPr>
          <w:sz w:val="28"/>
          <w:szCs w:val="28"/>
        </w:rPr>
        <w:t>еобходимость наличия целого ряда индивидуально- психологических условий</w:t>
      </w:r>
      <w:r w:rsidR="00F9524B" w:rsidRPr="00C531FF">
        <w:rPr>
          <w:sz w:val="28"/>
          <w:szCs w:val="28"/>
        </w:rPr>
        <w:t>.</w:t>
      </w:r>
    </w:p>
    <w:p w14:paraId="693F4C8C" w14:textId="0155B6A0" w:rsidR="00A43EDD" w:rsidRPr="00C531FF" w:rsidRDefault="0077656E" w:rsidP="00C531FF">
      <w:pPr>
        <w:pStyle w:val="a4"/>
        <w:ind w:firstLine="708"/>
        <w:rPr>
          <w:sz w:val="28"/>
          <w:szCs w:val="28"/>
        </w:rPr>
      </w:pPr>
      <w:r w:rsidRPr="00345238">
        <w:rPr>
          <w:sz w:val="28"/>
          <w:szCs w:val="28"/>
        </w:rPr>
        <w:t>Одним из важнейших факторов успешного дистанционного обучения является правильная мотивация ученика</w:t>
      </w:r>
      <w:r w:rsidRPr="00C531FF">
        <w:rPr>
          <w:sz w:val="28"/>
          <w:szCs w:val="28"/>
        </w:rPr>
        <w:t>.</w:t>
      </w:r>
      <w:r w:rsidR="009756D4" w:rsidRPr="00C531FF">
        <w:rPr>
          <w:sz w:val="28"/>
          <w:szCs w:val="28"/>
        </w:rPr>
        <w:t xml:space="preserve"> Надо отметить, что много</w:t>
      </w:r>
      <w:r w:rsidR="009756D4" w:rsidRPr="00345238">
        <w:rPr>
          <w:sz w:val="28"/>
          <w:szCs w:val="28"/>
        </w:rPr>
        <w:t xml:space="preserve"> времени онлайн-ученик проводит в самостоятельном освоении материала. </w:t>
      </w:r>
      <w:r w:rsidR="00317DA1" w:rsidRPr="00C531FF">
        <w:rPr>
          <w:sz w:val="28"/>
          <w:szCs w:val="28"/>
        </w:rPr>
        <w:t xml:space="preserve">Поэтому </w:t>
      </w:r>
      <w:r w:rsidR="009756D4" w:rsidRPr="00345238">
        <w:rPr>
          <w:sz w:val="28"/>
          <w:szCs w:val="28"/>
        </w:rPr>
        <w:t>необходимы концентрация внимания, настойчивость</w:t>
      </w:r>
      <w:r w:rsidR="006D7CFD" w:rsidRPr="00C531FF">
        <w:rPr>
          <w:sz w:val="28"/>
          <w:szCs w:val="28"/>
        </w:rPr>
        <w:t xml:space="preserve"> при обучении дистанционно.</w:t>
      </w:r>
      <w:r w:rsidR="00317DA1" w:rsidRPr="00C531FF">
        <w:rPr>
          <w:sz w:val="28"/>
          <w:szCs w:val="28"/>
        </w:rPr>
        <w:t xml:space="preserve"> </w:t>
      </w:r>
    </w:p>
    <w:p w14:paraId="7311CD86" w14:textId="74FFE0FC" w:rsidR="003B0E7D" w:rsidRPr="00C531FF" w:rsidRDefault="006546D8" w:rsidP="00C531FF">
      <w:pPr>
        <w:spacing w:line="240" w:lineRule="auto"/>
        <w:ind w:firstLine="708"/>
        <w:rPr>
          <w:color w:val="000000" w:themeColor="text1"/>
        </w:rPr>
      </w:pPr>
      <w:r w:rsidRPr="00C531FF">
        <w:rPr>
          <w:rFonts w:eastAsia="Times New Roman"/>
          <w:lang w:eastAsia="ru-RU"/>
        </w:rPr>
        <w:t>Т</w:t>
      </w:r>
      <w:r w:rsidRPr="00345238">
        <w:rPr>
          <w:rFonts w:eastAsia="Times New Roman"/>
          <w:lang w:eastAsia="ru-RU"/>
        </w:rPr>
        <w:t>радиционно мотивиру</w:t>
      </w:r>
      <w:r w:rsidRPr="00C531FF">
        <w:rPr>
          <w:rFonts w:eastAsia="Times New Roman"/>
          <w:lang w:eastAsia="ru-RU"/>
        </w:rPr>
        <w:t>ю</w:t>
      </w:r>
      <w:r w:rsidRPr="00345238">
        <w:rPr>
          <w:rFonts w:eastAsia="Times New Roman"/>
          <w:lang w:eastAsia="ru-RU"/>
        </w:rPr>
        <w:t>т ребенка в учебе</w:t>
      </w:r>
      <w:r w:rsidRPr="00C531FF">
        <w:rPr>
          <w:rFonts w:eastAsia="Times New Roman"/>
          <w:lang w:eastAsia="ru-RU"/>
        </w:rPr>
        <w:t xml:space="preserve"> х</w:t>
      </w:r>
      <w:r w:rsidRPr="00345238">
        <w:rPr>
          <w:rFonts w:eastAsia="Times New Roman"/>
          <w:lang w:eastAsia="ru-RU"/>
        </w:rPr>
        <w:t>орошие оценки</w:t>
      </w:r>
      <w:r w:rsidRPr="00C531FF">
        <w:rPr>
          <w:rFonts w:eastAsia="Times New Roman"/>
          <w:lang w:eastAsia="ru-RU"/>
        </w:rPr>
        <w:t>, о</w:t>
      </w:r>
      <w:r w:rsidRPr="00345238">
        <w:rPr>
          <w:rFonts w:eastAsia="Times New Roman"/>
          <w:lang w:eastAsia="ru-RU"/>
        </w:rPr>
        <w:t>добрение</w:t>
      </w:r>
      <w:r w:rsidR="005911A2" w:rsidRPr="00C531FF">
        <w:rPr>
          <w:rFonts w:eastAsia="Times New Roman"/>
          <w:lang w:eastAsia="ru-RU"/>
        </w:rPr>
        <w:t>, у</w:t>
      </w:r>
      <w:r w:rsidRPr="00345238">
        <w:rPr>
          <w:rFonts w:eastAsia="Times New Roman"/>
          <w:lang w:eastAsia="ru-RU"/>
        </w:rPr>
        <w:t>спех</w:t>
      </w:r>
      <w:r w:rsidR="005911A2" w:rsidRPr="00C531FF">
        <w:rPr>
          <w:rFonts w:eastAsia="Times New Roman"/>
          <w:lang w:eastAsia="ru-RU"/>
        </w:rPr>
        <w:t xml:space="preserve">, </w:t>
      </w:r>
      <w:r w:rsidRPr="00345238">
        <w:rPr>
          <w:rFonts w:eastAsia="Times New Roman"/>
          <w:lang w:eastAsia="ru-RU"/>
        </w:rPr>
        <w:t>поощрение родителей и педагогов</w:t>
      </w:r>
      <w:r w:rsidR="005911A2" w:rsidRPr="00C531FF">
        <w:rPr>
          <w:rFonts w:eastAsia="Times New Roman"/>
          <w:lang w:eastAsia="ru-RU"/>
        </w:rPr>
        <w:t>,</w:t>
      </w:r>
      <w:r w:rsidRPr="00345238">
        <w:rPr>
          <w:rFonts w:eastAsia="Times New Roman"/>
          <w:lang w:eastAsia="ru-RU"/>
        </w:rPr>
        <w:t xml:space="preserve"> </w:t>
      </w:r>
      <w:r w:rsidR="005911A2" w:rsidRPr="00C531FF">
        <w:rPr>
          <w:rFonts w:eastAsia="Times New Roman"/>
          <w:lang w:eastAsia="ru-RU"/>
        </w:rPr>
        <w:t>п</w:t>
      </w:r>
      <w:r w:rsidRPr="00345238">
        <w:rPr>
          <w:rFonts w:eastAsia="Times New Roman"/>
          <w:lang w:eastAsia="ru-RU"/>
        </w:rPr>
        <w:t>одарки и бонусы</w:t>
      </w:r>
      <w:r w:rsidR="005911A2" w:rsidRPr="00C531FF">
        <w:rPr>
          <w:rFonts w:eastAsia="Times New Roman"/>
          <w:lang w:eastAsia="ru-RU"/>
        </w:rPr>
        <w:t>,</w:t>
      </w:r>
      <w:r w:rsidRPr="00C531FF">
        <w:rPr>
          <w:rFonts w:eastAsia="Times New Roman"/>
          <w:lang w:eastAsia="ru-RU"/>
        </w:rPr>
        <w:t xml:space="preserve"> </w:t>
      </w:r>
      <w:r w:rsidR="005911A2" w:rsidRPr="00C531FF">
        <w:rPr>
          <w:rFonts w:eastAsia="Times New Roman"/>
          <w:lang w:eastAsia="ru-RU"/>
        </w:rPr>
        <w:t>п</w:t>
      </w:r>
      <w:r w:rsidRPr="00345238">
        <w:rPr>
          <w:rFonts w:eastAsia="Times New Roman"/>
          <w:lang w:eastAsia="ru-RU"/>
        </w:rPr>
        <w:t>ерспектива опередить или догнать сверстников</w:t>
      </w:r>
      <w:r w:rsidR="005911A2" w:rsidRPr="00C531FF">
        <w:rPr>
          <w:rFonts w:eastAsia="Times New Roman"/>
          <w:lang w:eastAsia="ru-RU"/>
        </w:rPr>
        <w:t>, с</w:t>
      </w:r>
      <w:r w:rsidRPr="00345238">
        <w:rPr>
          <w:rFonts w:eastAsia="Times New Roman"/>
          <w:lang w:eastAsia="ru-RU"/>
        </w:rPr>
        <w:t>трах</w:t>
      </w:r>
      <w:r w:rsidR="005911A2" w:rsidRPr="00C531FF">
        <w:rPr>
          <w:rFonts w:eastAsia="Times New Roman"/>
          <w:lang w:eastAsia="ru-RU"/>
        </w:rPr>
        <w:t>, п</w:t>
      </w:r>
      <w:r w:rsidRPr="00345238">
        <w:rPr>
          <w:rFonts w:eastAsia="Times New Roman"/>
          <w:lang w:eastAsia="ru-RU"/>
        </w:rPr>
        <w:t>рогнозы на будущий успех или неудачу в жизни и карьере</w:t>
      </w:r>
      <w:r w:rsidR="005911A2" w:rsidRPr="00C531FF">
        <w:rPr>
          <w:rFonts w:eastAsia="Times New Roman"/>
          <w:lang w:eastAsia="ru-RU"/>
        </w:rPr>
        <w:t xml:space="preserve">, </w:t>
      </w:r>
      <w:r w:rsidRPr="00345238">
        <w:rPr>
          <w:rFonts w:eastAsia="Times New Roman"/>
          <w:lang w:eastAsia="ru-RU"/>
        </w:rPr>
        <w:t>радость познания</w:t>
      </w:r>
      <w:r w:rsidR="005911A2" w:rsidRPr="00C531FF">
        <w:rPr>
          <w:rFonts w:eastAsia="Times New Roman"/>
          <w:lang w:eastAsia="ru-RU"/>
        </w:rPr>
        <w:t xml:space="preserve">, </w:t>
      </w:r>
      <w:r w:rsidRPr="00345238">
        <w:rPr>
          <w:rFonts w:eastAsia="Times New Roman"/>
          <w:lang w:eastAsia="ru-RU"/>
        </w:rPr>
        <w:t>возможность самореализации</w:t>
      </w:r>
      <w:r w:rsidR="005911A2" w:rsidRPr="00C531FF">
        <w:rPr>
          <w:rFonts w:eastAsia="Times New Roman"/>
          <w:lang w:eastAsia="ru-RU"/>
        </w:rPr>
        <w:t>.</w:t>
      </w:r>
    </w:p>
    <w:p w14:paraId="23AC62DC" w14:textId="4D37775E" w:rsidR="00437504" w:rsidRPr="00345238" w:rsidRDefault="00437504" w:rsidP="00C531FF">
      <w:pPr>
        <w:spacing w:before="100" w:beforeAutospacing="1" w:after="100" w:afterAutospacing="1" w:line="240" w:lineRule="auto"/>
        <w:ind w:firstLine="708"/>
        <w:jc w:val="both"/>
        <w:rPr>
          <w:rFonts w:eastAsia="Times New Roman"/>
          <w:lang w:eastAsia="ru-RU"/>
        </w:rPr>
      </w:pPr>
      <w:r w:rsidRPr="00345238">
        <w:rPr>
          <w:rFonts w:eastAsia="Times New Roman"/>
          <w:lang w:eastAsia="ru-RU"/>
        </w:rPr>
        <w:lastRenderedPageBreak/>
        <w:t xml:space="preserve">В дистанционном обучении </w:t>
      </w:r>
      <w:r w:rsidRPr="00C531FF">
        <w:rPr>
          <w:rFonts w:eastAsia="Times New Roman"/>
          <w:lang w:eastAsia="ru-RU"/>
        </w:rPr>
        <w:t>р</w:t>
      </w:r>
      <w:r w:rsidRPr="00345238">
        <w:rPr>
          <w:rFonts w:eastAsia="Times New Roman"/>
          <w:lang w:eastAsia="ru-RU"/>
        </w:rPr>
        <w:t>ебенок не может сравнить свои достижения с успехами других детей.</w:t>
      </w:r>
      <w:r w:rsidRPr="00C531FF">
        <w:rPr>
          <w:rFonts w:eastAsia="Times New Roman"/>
          <w:lang w:eastAsia="ru-RU"/>
        </w:rPr>
        <w:t xml:space="preserve"> Ребёнок </w:t>
      </w:r>
      <w:r w:rsidRPr="00345238">
        <w:rPr>
          <w:rFonts w:eastAsia="Times New Roman"/>
          <w:lang w:eastAsia="ru-RU"/>
        </w:rPr>
        <w:t>заперт в с</w:t>
      </w:r>
      <w:r w:rsidRPr="00C531FF">
        <w:rPr>
          <w:rFonts w:eastAsia="Times New Roman"/>
          <w:lang w:eastAsia="ru-RU"/>
        </w:rPr>
        <w:t>воём</w:t>
      </w:r>
      <w:r w:rsidRPr="00345238">
        <w:rPr>
          <w:rFonts w:eastAsia="Times New Roman"/>
          <w:lang w:eastAsia="ru-RU"/>
        </w:rPr>
        <w:t xml:space="preserve"> онлайн</w:t>
      </w:r>
      <w:r w:rsidRPr="00C531FF">
        <w:rPr>
          <w:rFonts w:eastAsia="Times New Roman"/>
          <w:lang w:eastAsia="ru-RU"/>
        </w:rPr>
        <w:t>-</w:t>
      </w:r>
      <w:r w:rsidRPr="00345238">
        <w:rPr>
          <w:rFonts w:eastAsia="Times New Roman"/>
          <w:lang w:eastAsia="ru-RU"/>
        </w:rPr>
        <w:t>пространстве. Единственны</w:t>
      </w:r>
      <w:r w:rsidRPr="00C531FF">
        <w:rPr>
          <w:rFonts w:eastAsia="Times New Roman"/>
          <w:lang w:eastAsia="ru-RU"/>
        </w:rPr>
        <w:t>й</w:t>
      </w:r>
      <w:r w:rsidRPr="00345238">
        <w:rPr>
          <w:rFonts w:eastAsia="Times New Roman"/>
          <w:lang w:eastAsia="ru-RU"/>
        </w:rPr>
        <w:t xml:space="preserve"> критери</w:t>
      </w:r>
      <w:r w:rsidRPr="00C531FF">
        <w:rPr>
          <w:rFonts w:eastAsia="Times New Roman"/>
          <w:lang w:eastAsia="ru-RU"/>
        </w:rPr>
        <w:t>й</w:t>
      </w:r>
      <w:r w:rsidRPr="00345238">
        <w:rPr>
          <w:rFonts w:eastAsia="Times New Roman"/>
          <w:lang w:eastAsia="ru-RU"/>
        </w:rPr>
        <w:t xml:space="preserve"> успешности </w:t>
      </w:r>
      <w:r w:rsidRPr="00C531FF">
        <w:rPr>
          <w:rFonts w:eastAsia="Times New Roman"/>
          <w:lang w:eastAsia="ru-RU"/>
        </w:rPr>
        <w:t>обуча</w:t>
      </w:r>
      <w:r w:rsidR="00BD0FCF" w:rsidRPr="00C531FF">
        <w:rPr>
          <w:rFonts w:eastAsia="Times New Roman"/>
          <w:lang w:eastAsia="ru-RU"/>
        </w:rPr>
        <w:t>ющегося -</w:t>
      </w:r>
      <w:r w:rsidRPr="00345238">
        <w:rPr>
          <w:rFonts w:eastAsia="Times New Roman"/>
          <w:lang w:eastAsia="ru-RU"/>
        </w:rPr>
        <w:t xml:space="preserve"> результат оценивания учителем. </w:t>
      </w:r>
      <w:r w:rsidR="00BD0FCF" w:rsidRPr="00C531FF">
        <w:rPr>
          <w:rFonts w:eastAsia="Times New Roman"/>
          <w:lang w:eastAsia="ru-RU"/>
        </w:rPr>
        <w:t>Зачастую</w:t>
      </w:r>
      <w:r w:rsidRPr="00345238">
        <w:rPr>
          <w:rFonts w:eastAsia="Times New Roman"/>
          <w:lang w:eastAsia="ru-RU"/>
        </w:rPr>
        <w:t xml:space="preserve"> </w:t>
      </w:r>
      <w:r w:rsidR="00BD0FCF" w:rsidRPr="00C531FF">
        <w:rPr>
          <w:rFonts w:eastAsia="Times New Roman"/>
          <w:lang w:eastAsia="ru-RU"/>
        </w:rPr>
        <w:t xml:space="preserve">это </w:t>
      </w:r>
      <w:r w:rsidRPr="00345238">
        <w:rPr>
          <w:rFonts w:eastAsia="Times New Roman"/>
          <w:lang w:eastAsia="ru-RU"/>
        </w:rPr>
        <w:t xml:space="preserve">количество набранных в тесте баллов. Но ребенку важна так же и более развернутая характеристика его ответа. </w:t>
      </w:r>
      <w:r w:rsidR="00BD0FCF" w:rsidRPr="00C531FF">
        <w:rPr>
          <w:rFonts w:eastAsia="Times New Roman"/>
          <w:lang w:eastAsia="ru-RU"/>
        </w:rPr>
        <w:t xml:space="preserve">При дистанционном обучении </w:t>
      </w:r>
      <w:r w:rsidRPr="00345238">
        <w:rPr>
          <w:rFonts w:eastAsia="Times New Roman"/>
          <w:lang w:eastAsia="ru-RU"/>
        </w:rPr>
        <w:t>это возможно. Важную роль приобретает диалог между учителем и учеником. Как письменное, так и устное онлайн-общения. Нужно, чтобы ученик получал качественную обратную связь. Это дополнительно стимулирует его.</w:t>
      </w:r>
    </w:p>
    <w:p w14:paraId="27594FF7" w14:textId="381E2102" w:rsidR="00437504" w:rsidRPr="00345238" w:rsidRDefault="00437504" w:rsidP="00C531FF">
      <w:pPr>
        <w:spacing w:before="100" w:beforeAutospacing="1" w:after="100" w:afterAutospacing="1" w:line="240" w:lineRule="auto"/>
        <w:ind w:firstLine="708"/>
        <w:jc w:val="both"/>
        <w:rPr>
          <w:rFonts w:eastAsia="Times New Roman"/>
          <w:lang w:eastAsia="ru-RU"/>
        </w:rPr>
      </w:pPr>
      <w:r w:rsidRPr="00345238">
        <w:rPr>
          <w:rFonts w:eastAsia="Times New Roman"/>
          <w:lang w:eastAsia="ru-RU"/>
        </w:rPr>
        <w:t xml:space="preserve">Сравнения и соревнования </w:t>
      </w:r>
      <w:proofErr w:type="gramStart"/>
      <w:r w:rsidRPr="00345238">
        <w:rPr>
          <w:rFonts w:eastAsia="Times New Roman"/>
          <w:lang w:eastAsia="ru-RU"/>
        </w:rPr>
        <w:t>- это</w:t>
      </w:r>
      <w:proofErr w:type="gramEnd"/>
      <w:r w:rsidRPr="00345238">
        <w:rPr>
          <w:rFonts w:eastAsia="Times New Roman"/>
          <w:lang w:eastAsia="ru-RU"/>
        </w:rPr>
        <w:t xml:space="preserve"> одна из традиционных форм мотивации. Часто используется родителями и педагогами стимул в обучении </w:t>
      </w:r>
      <w:proofErr w:type="gramStart"/>
      <w:r w:rsidRPr="00345238">
        <w:rPr>
          <w:rFonts w:eastAsia="Times New Roman"/>
          <w:lang w:eastAsia="ru-RU"/>
        </w:rPr>
        <w:t>- это</w:t>
      </w:r>
      <w:proofErr w:type="gramEnd"/>
      <w:r w:rsidRPr="00345238">
        <w:rPr>
          <w:rFonts w:eastAsia="Times New Roman"/>
          <w:lang w:eastAsia="ru-RU"/>
        </w:rPr>
        <w:t xml:space="preserve"> страх. Этот метод базируется на том, что ребенок боится, что, не выполнив какую-то работу, получит нежелательные последствия. Допустим, родители лишат ребенка каких-то благ. Не позволят ему играть в компьютерные игры, ограничат его самостоятельность. Это система кнута и пряника.</w:t>
      </w:r>
    </w:p>
    <w:p w14:paraId="250AAA8C" w14:textId="155EA593" w:rsidR="00437504" w:rsidRPr="00345238" w:rsidRDefault="00437504" w:rsidP="00637A53">
      <w:pPr>
        <w:spacing w:before="100" w:beforeAutospacing="1" w:after="100" w:afterAutospacing="1" w:line="240" w:lineRule="auto"/>
        <w:ind w:firstLine="708"/>
        <w:jc w:val="both"/>
        <w:rPr>
          <w:rFonts w:eastAsia="Times New Roman"/>
          <w:lang w:eastAsia="ru-RU"/>
        </w:rPr>
      </w:pPr>
      <w:r w:rsidRPr="00345238">
        <w:rPr>
          <w:rFonts w:eastAsia="Times New Roman"/>
          <w:lang w:eastAsia="ru-RU"/>
        </w:rPr>
        <w:t xml:space="preserve">Страх в какой-то степени мотивирует ребенка. Но это мотивация низкого качества. В этом случае ребенок выполняет задание </w:t>
      </w:r>
      <w:r w:rsidR="00855479" w:rsidRPr="00C531FF">
        <w:rPr>
          <w:rFonts w:eastAsia="Times New Roman"/>
          <w:lang w:eastAsia="ru-RU"/>
        </w:rPr>
        <w:t>недобросовестно не для того, чтобы</w:t>
      </w:r>
      <w:r w:rsidRPr="00345238">
        <w:rPr>
          <w:rFonts w:eastAsia="Times New Roman"/>
          <w:lang w:eastAsia="ru-RU"/>
        </w:rPr>
        <w:t xml:space="preserve"> получить знания, а для того, чтобы не быть наказанным.</w:t>
      </w:r>
      <w:r w:rsidR="00C531FF">
        <w:rPr>
          <w:rFonts w:eastAsia="Times New Roman"/>
          <w:lang w:eastAsia="ru-RU"/>
        </w:rPr>
        <w:t xml:space="preserve"> </w:t>
      </w:r>
      <w:r w:rsidRPr="00345238">
        <w:rPr>
          <w:rFonts w:eastAsia="Times New Roman"/>
          <w:lang w:eastAsia="ru-RU"/>
        </w:rPr>
        <w:t xml:space="preserve">Страх, материальные стимулы, оценки, прогнозы на будущее, соревнования, борьба за первенство </w:t>
      </w:r>
      <w:proofErr w:type="gramStart"/>
      <w:r w:rsidRPr="00345238">
        <w:rPr>
          <w:rFonts w:eastAsia="Times New Roman"/>
          <w:lang w:eastAsia="ru-RU"/>
        </w:rPr>
        <w:t>- это</w:t>
      </w:r>
      <w:proofErr w:type="gramEnd"/>
      <w:r w:rsidRPr="00345238">
        <w:rPr>
          <w:rFonts w:eastAsia="Times New Roman"/>
          <w:lang w:eastAsia="ru-RU"/>
        </w:rPr>
        <w:t xml:space="preserve"> факторы внешней мотивации, они нестабильны и часто ориентированы на негативные стороны личности (зависть, тщеславие, жадность).</w:t>
      </w:r>
    </w:p>
    <w:p w14:paraId="4EF3EF0E" w14:textId="5BE1F274" w:rsidR="003B0E7D" w:rsidRPr="00C531FF" w:rsidRDefault="00437504" w:rsidP="00C531FF">
      <w:pPr>
        <w:spacing w:line="240" w:lineRule="auto"/>
        <w:ind w:firstLine="708"/>
        <w:rPr>
          <w:color w:val="000000" w:themeColor="text1"/>
        </w:rPr>
      </w:pPr>
      <w:r w:rsidRPr="00345238">
        <w:rPr>
          <w:rFonts w:eastAsia="Times New Roman"/>
          <w:lang w:eastAsia="ru-RU"/>
        </w:rPr>
        <w:t xml:space="preserve">Стойкий эффект имеет внутренняя мотивация, осознанное и радостное стремление к знаниям, как к источнику бесконечного развития, самореализации, поиска и достижения сопутствующего успеха. Такую мотивацию можно назвать когнитивной мотивацией. </w:t>
      </w:r>
      <w:r w:rsidR="00EB76B8" w:rsidRPr="00345238">
        <w:rPr>
          <w:rFonts w:eastAsia="Times New Roman"/>
          <w:lang w:eastAsia="ru-RU"/>
        </w:rPr>
        <w:t xml:space="preserve">Это наиболее сложная мотивация для ребенка, который еще не осознает себя самостоятельной личностью, не понимает своего места в социуме, не понимает, как знания из биологии или физики могут помочь ему стать успешным и счастливым. Поэтому задача учителя найти эти стимулы. Повысить его мотивацию. </w:t>
      </w:r>
      <w:r w:rsidR="001A5E9F" w:rsidRPr="00C531FF">
        <w:rPr>
          <w:rFonts w:eastAsia="Times New Roman"/>
          <w:lang w:eastAsia="ru-RU"/>
        </w:rPr>
        <w:t>М</w:t>
      </w:r>
      <w:r w:rsidR="001A5E9F" w:rsidRPr="00345238">
        <w:rPr>
          <w:rFonts w:eastAsia="Times New Roman"/>
          <w:lang w:eastAsia="ru-RU"/>
        </w:rPr>
        <w:t xml:space="preserve">ожно </w:t>
      </w:r>
      <w:r w:rsidR="001A5E9F" w:rsidRPr="00C531FF">
        <w:rPr>
          <w:rFonts w:eastAsia="Times New Roman"/>
          <w:lang w:eastAsia="ru-RU"/>
        </w:rPr>
        <w:t xml:space="preserve">использовать такие </w:t>
      </w:r>
      <w:r w:rsidR="001A5E9F" w:rsidRPr="00345238">
        <w:rPr>
          <w:rFonts w:eastAsia="Times New Roman"/>
          <w:lang w:eastAsia="ru-RU"/>
        </w:rPr>
        <w:t>внутренни</w:t>
      </w:r>
      <w:r w:rsidR="001A5E9F" w:rsidRPr="00C531FF">
        <w:rPr>
          <w:rFonts w:eastAsia="Times New Roman"/>
          <w:lang w:eastAsia="ru-RU"/>
        </w:rPr>
        <w:t>е</w:t>
      </w:r>
      <w:r w:rsidR="001A5E9F" w:rsidRPr="00345238">
        <w:rPr>
          <w:rFonts w:eastAsia="Times New Roman"/>
          <w:lang w:eastAsia="ru-RU"/>
        </w:rPr>
        <w:t xml:space="preserve"> мотиватор</w:t>
      </w:r>
      <w:r w:rsidR="001A5E9F" w:rsidRPr="00C531FF">
        <w:rPr>
          <w:rFonts w:eastAsia="Times New Roman"/>
          <w:lang w:eastAsia="ru-RU"/>
        </w:rPr>
        <w:t>ы как п</w:t>
      </w:r>
      <w:r w:rsidR="001A5E9F" w:rsidRPr="00345238">
        <w:rPr>
          <w:rFonts w:eastAsia="Times New Roman"/>
          <w:lang w:eastAsia="ru-RU"/>
        </w:rPr>
        <w:t>олучение знаний для осуществления мечты</w:t>
      </w:r>
      <w:r w:rsidR="0045440E" w:rsidRPr="00C531FF">
        <w:rPr>
          <w:rFonts w:eastAsia="Times New Roman"/>
          <w:lang w:eastAsia="ru-RU"/>
        </w:rPr>
        <w:t>,</w:t>
      </w:r>
      <w:r w:rsidR="001A5E9F" w:rsidRPr="00C531FF">
        <w:rPr>
          <w:rFonts w:eastAsia="Times New Roman"/>
          <w:lang w:eastAsia="ru-RU"/>
        </w:rPr>
        <w:t xml:space="preserve"> </w:t>
      </w:r>
      <w:r w:rsidR="001A5E9F" w:rsidRPr="00345238">
        <w:rPr>
          <w:rFonts w:eastAsia="Times New Roman"/>
          <w:lang w:eastAsia="ru-RU"/>
        </w:rPr>
        <w:t>самостоятель</w:t>
      </w:r>
      <w:r w:rsidR="0045440E" w:rsidRPr="00C531FF">
        <w:rPr>
          <w:rFonts w:eastAsia="Times New Roman"/>
          <w:lang w:eastAsia="ru-RU"/>
        </w:rPr>
        <w:t>ности</w:t>
      </w:r>
      <w:r w:rsidR="001A5E9F" w:rsidRPr="00345238">
        <w:rPr>
          <w:rFonts w:eastAsia="Times New Roman"/>
          <w:lang w:eastAsia="ru-RU"/>
        </w:rPr>
        <w:t>.</w:t>
      </w:r>
      <w:r w:rsidR="001A5E9F" w:rsidRPr="00C531FF">
        <w:rPr>
          <w:rFonts w:eastAsia="Times New Roman"/>
          <w:lang w:eastAsia="ru-RU"/>
        </w:rPr>
        <w:t xml:space="preserve"> </w:t>
      </w:r>
      <w:r w:rsidR="001A5E9F" w:rsidRPr="00345238">
        <w:rPr>
          <w:rFonts w:eastAsia="Times New Roman"/>
          <w:lang w:eastAsia="ru-RU"/>
        </w:rPr>
        <w:t>Получение знаний расширяет пространство твоего существования. помо</w:t>
      </w:r>
      <w:r w:rsidR="00CE0BF5" w:rsidRPr="00C531FF">
        <w:rPr>
          <w:rFonts w:eastAsia="Times New Roman"/>
          <w:lang w:eastAsia="ru-RU"/>
        </w:rPr>
        <w:t>гает</w:t>
      </w:r>
      <w:r w:rsidR="001A5E9F" w:rsidRPr="00345238">
        <w:rPr>
          <w:rFonts w:eastAsia="Times New Roman"/>
          <w:lang w:eastAsia="ru-RU"/>
        </w:rPr>
        <w:t xml:space="preserve"> найти свое место в жизни, свое призвание</w:t>
      </w:r>
      <w:r w:rsidR="00CE0BF5" w:rsidRPr="00C531FF">
        <w:rPr>
          <w:rFonts w:eastAsia="Times New Roman"/>
          <w:lang w:eastAsia="ru-RU"/>
        </w:rPr>
        <w:t xml:space="preserve">, </w:t>
      </w:r>
      <w:r w:rsidR="001A5E9F" w:rsidRPr="00345238">
        <w:rPr>
          <w:rFonts w:eastAsia="Times New Roman"/>
          <w:lang w:eastAsia="ru-RU"/>
        </w:rPr>
        <w:t>учит быть счастливым</w:t>
      </w:r>
      <w:r w:rsidR="00CE0BF5" w:rsidRPr="00C531FF">
        <w:rPr>
          <w:rFonts w:eastAsia="Times New Roman"/>
          <w:lang w:eastAsia="ru-RU"/>
        </w:rPr>
        <w:t xml:space="preserve">, </w:t>
      </w:r>
      <w:r w:rsidR="001A5E9F" w:rsidRPr="00345238">
        <w:rPr>
          <w:rFonts w:eastAsia="Times New Roman"/>
          <w:lang w:eastAsia="ru-RU"/>
        </w:rPr>
        <w:t>уверенн</w:t>
      </w:r>
      <w:r w:rsidR="00CE0BF5" w:rsidRPr="00C531FF">
        <w:rPr>
          <w:rFonts w:eastAsia="Times New Roman"/>
          <w:lang w:eastAsia="ru-RU"/>
        </w:rPr>
        <w:t>ым</w:t>
      </w:r>
      <w:r w:rsidR="001A5E9F" w:rsidRPr="00345238">
        <w:rPr>
          <w:rFonts w:eastAsia="Times New Roman"/>
          <w:lang w:eastAsia="ru-RU"/>
        </w:rPr>
        <w:t xml:space="preserve"> в себе, радост</w:t>
      </w:r>
      <w:r w:rsidR="00CE0BF5" w:rsidRPr="00C531FF">
        <w:rPr>
          <w:rFonts w:eastAsia="Times New Roman"/>
          <w:lang w:eastAsia="ru-RU"/>
        </w:rPr>
        <w:t>ным</w:t>
      </w:r>
      <w:r w:rsidR="001A5E9F" w:rsidRPr="00345238">
        <w:rPr>
          <w:rFonts w:eastAsia="Times New Roman"/>
          <w:lang w:eastAsia="ru-RU"/>
        </w:rPr>
        <w:t>, счаст</w:t>
      </w:r>
      <w:r w:rsidR="00CE0BF5" w:rsidRPr="00C531FF">
        <w:rPr>
          <w:rFonts w:eastAsia="Times New Roman"/>
          <w:lang w:eastAsia="ru-RU"/>
        </w:rPr>
        <w:t>ливым</w:t>
      </w:r>
      <w:r w:rsidR="001A5E9F" w:rsidRPr="00345238">
        <w:rPr>
          <w:rFonts w:eastAsia="Times New Roman"/>
          <w:lang w:eastAsia="ru-RU"/>
        </w:rPr>
        <w:t xml:space="preserve">. </w:t>
      </w:r>
    </w:p>
    <w:p w14:paraId="0F63F12D" w14:textId="3B56D216" w:rsidR="003B0E7D" w:rsidRPr="00C531FF" w:rsidRDefault="0045440E" w:rsidP="00C531FF">
      <w:pPr>
        <w:spacing w:line="240" w:lineRule="auto"/>
        <w:ind w:firstLine="708"/>
        <w:rPr>
          <w:color w:val="000000" w:themeColor="text1"/>
        </w:rPr>
      </w:pPr>
      <w:r w:rsidRPr="00C531FF">
        <w:rPr>
          <w:rFonts w:eastAsia="Times New Roman"/>
          <w:lang w:eastAsia="ru-RU"/>
        </w:rPr>
        <w:t>Огромную роль играют ф</w:t>
      </w:r>
      <w:r w:rsidRPr="00345238">
        <w:rPr>
          <w:rFonts w:eastAsia="Times New Roman"/>
          <w:lang w:eastAsia="ru-RU"/>
        </w:rPr>
        <w:t>акторы, способств</w:t>
      </w:r>
      <w:r w:rsidRPr="00C531FF">
        <w:rPr>
          <w:rFonts w:eastAsia="Times New Roman"/>
          <w:lang w:eastAsia="ru-RU"/>
        </w:rPr>
        <w:t>ующие</w:t>
      </w:r>
      <w:r w:rsidRPr="00345238">
        <w:rPr>
          <w:rFonts w:eastAsia="Times New Roman"/>
          <w:lang w:eastAsia="ru-RU"/>
        </w:rPr>
        <w:t xml:space="preserve"> мотивации: Вера в себя. (Я смогу это! Я достигну высокого уровня! Я заставлю себя это сделать! Я пойду до конца!)</w:t>
      </w:r>
      <w:r w:rsidRPr="00C531FF">
        <w:rPr>
          <w:rFonts w:eastAsia="Times New Roman"/>
          <w:lang w:eastAsia="ru-RU"/>
        </w:rPr>
        <w:t>;</w:t>
      </w:r>
      <w:r w:rsidR="002D6BA6" w:rsidRPr="00C531FF">
        <w:rPr>
          <w:rFonts w:eastAsia="Times New Roman"/>
          <w:lang w:eastAsia="ru-RU"/>
        </w:rPr>
        <w:t xml:space="preserve"> </w:t>
      </w:r>
      <w:r w:rsidRPr="00345238">
        <w:rPr>
          <w:rFonts w:eastAsia="Times New Roman"/>
          <w:lang w:eastAsia="ru-RU"/>
        </w:rPr>
        <w:t>Осознание своих способностей как недостаточно развитых. Мое незнание-постоянный стимул к развитию. (Мне еще не удается решить эту задачу, необходимы дополнительные знания! Я еще не умею писать сочинение на должном уровне, но хочу научиться!)</w:t>
      </w:r>
      <w:r w:rsidR="002D6BA6" w:rsidRPr="00C531FF">
        <w:rPr>
          <w:rFonts w:eastAsia="Times New Roman"/>
          <w:lang w:eastAsia="ru-RU"/>
        </w:rPr>
        <w:t xml:space="preserve"> </w:t>
      </w:r>
      <w:r w:rsidRPr="00345238">
        <w:rPr>
          <w:rFonts w:eastAsia="Times New Roman"/>
          <w:lang w:eastAsia="ru-RU"/>
        </w:rPr>
        <w:t xml:space="preserve">Грамотная похвала. </w:t>
      </w:r>
    </w:p>
    <w:p w14:paraId="0AAD7671" w14:textId="3859B947" w:rsidR="002D6BA6" w:rsidRPr="00C531FF" w:rsidRDefault="002D6BA6" w:rsidP="00C531FF">
      <w:pPr>
        <w:spacing w:before="100" w:beforeAutospacing="1" w:after="100" w:afterAutospacing="1" w:line="240" w:lineRule="auto"/>
        <w:ind w:firstLine="708"/>
        <w:jc w:val="both"/>
        <w:rPr>
          <w:rFonts w:eastAsia="Times New Roman"/>
          <w:lang w:eastAsia="ru-RU"/>
        </w:rPr>
      </w:pPr>
      <w:r w:rsidRPr="00345238">
        <w:rPr>
          <w:rFonts w:eastAsia="Times New Roman"/>
          <w:lang w:eastAsia="ru-RU"/>
        </w:rPr>
        <w:lastRenderedPageBreak/>
        <w:t>В дистанционном обучении роль ученика огромна.</w:t>
      </w:r>
      <w:r w:rsidRPr="00C531FF">
        <w:rPr>
          <w:rFonts w:eastAsia="Times New Roman"/>
          <w:lang w:eastAsia="ru-RU"/>
        </w:rPr>
        <w:t xml:space="preserve"> О</w:t>
      </w:r>
      <w:r w:rsidRPr="00345238">
        <w:rPr>
          <w:rFonts w:eastAsia="Times New Roman"/>
          <w:lang w:eastAsia="ru-RU"/>
        </w:rPr>
        <w:t>на доминирует над ролью взрослого, который может контролировать, заставлять, стимулировать, но это никогда не будет иметь эффекта, если сам ребенок не разовьет свою внутреннюю когнитивную мотивацию к обучению. Задача взрослого - помочь ему это сделать</w:t>
      </w:r>
    </w:p>
    <w:p w14:paraId="6902D02D" w14:textId="77777777" w:rsidR="003918E5" w:rsidRPr="00C531FF" w:rsidRDefault="003918E5" w:rsidP="00C531FF">
      <w:pPr>
        <w:spacing w:line="240" w:lineRule="auto"/>
        <w:ind w:firstLine="708"/>
        <w:rPr>
          <w:color w:val="000000" w:themeColor="text1"/>
        </w:rPr>
      </w:pPr>
      <w:r w:rsidRPr="00D8554F">
        <w:rPr>
          <w:rFonts w:eastAsia="Times New Roman"/>
          <w:lang w:eastAsia="ru-RU"/>
        </w:rPr>
        <w:t>Открытость информационно-медийного пространства позволяет включить в эту систему родителей и всех заинтересованных лиц, делая процесс обучения еще и процессом социального, культурного взаимодействия.</w:t>
      </w:r>
    </w:p>
    <w:p w14:paraId="4A95E459" w14:textId="31E58EB9" w:rsidR="0099790A" w:rsidRPr="00345238" w:rsidRDefault="002D6BA6" w:rsidP="00C531FF">
      <w:pPr>
        <w:spacing w:before="100" w:beforeAutospacing="1" w:after="100" w:afterAutospacing="1" w:line="240" w:lineRule="auto"/>
        <w:ind w:firstLine="708"/>
        <w:jc w:val="both"/>
        <w:rPr>
          <w:rFonts w:eastAsia="Times New Roman"/>
          <w:lang w:eastAsia="ru-RU"/>
        </w:rPr>
      </w:pPr>
      <w:r w:rsidRPr="00345238">
        <w:rPr>
          <w:rFonts w:eastAsia="Times New Roman"/>
          <w:lang w:eastAsia="ru-RU"/>
        </w:rPr>
        <w:t>Цифровые технологии в совокупности с правильно подобранными технологиями обучения, создают необходимый уровень качества, вариативности, дифференциации и индивидуализации обучения.</w:t>
      </w:r>
      <w:r w:rsidR="0099790A" w:rsidRPr="00C531FF">
        <w:rPr>
          <w:rFonts w:eastAsia="Times New Roman"/>
          <w:lang w:eastAsia="ru-RU"/>
        </w:rPr>
        <w:t xml:space="preserve"> </w:t>
      </w:r>
      <w:r w:rsidR="0099790A" w:rsidRPr="00345238">
        <w:rPr>
          <w:rFonts w:eastAsia="Times New Roman"/>
          <w:lang w:eastAsia="ru-RU"/>
        </w:rPr>
        <w:t>Работа с ресурсами Интернет, где большая часть информации и так представляет интеграцию различных областей знаний, позволяет детям, используя активные методы поиска информации, формировать целостную картину мира.</w:t>
      </w:r>
      <w:r w:rsidR="0011275E" w:rsidRPr="00C531FF">
        <w:rPr>
          <w:rFonts w:eastAsia="Times New Roman"/>
          <w:lang w:eastAsia="ru-RU"/>
        </w:rPr>
        <w:t xml:space="preserve"> Также</w:t>
      </w:r>
      <w:r w:rsidR="0099790A" w:rsidRPr="00345238">
        <w:rPr>
          <w:rFonts w:eastAsia="Times New Roman"/>
          <w:lang w:eastAsia="ru-RU"/>
        </w:rPr>
        <w:t xml:space="preserve">, </w:t>
      </w:r>
      <w:r w:rsidR="0011275E" w:rsidRPr="00C531FF">
        <w:rPr>
          <w:rFonts w:eastAsia="Times New Roman"/>
          <w:lang w:eastAsia="ru-RU"/>
        </w:rPr>
        <w:t xml:space="preserve">дистанционное обучение </w:t>
      </w:r>
      <w:r w:rsidR="0099790A" w:rsidRPr="00345238">
        <w:rPr>
          <w:rFonts w:eastAsia="Times New Roman"/>
          <w:lang w:eastAsia="ru-RU"/>
        </w:rPr>
        <w:t xml:space="preserve">позволяет в значительной степени устранить одну из важных причин отрицательного отношения к учебе — неуспех, обусловленный непониманием сути проблемы, значительными пробелами в знаниях. Работая на компьютере, ученик получает возможность довести решение любой учебной задачи до конца, </w:t>
      </w:r>
      <w:r w:rsidR="0011275E" w:rsidRPr="00C531FF">
        <w:rPr>
          <w:rFonts w:eastAsia="Times New Roman"/>
          <w:lang w:eastAsia="ru-RU"/>
        </w:rPr>
        <w:t>так как</w:t>
      </w:r>
      <w:r w:rsidR="0099790A" w:rsidRPr="00345238">
        <w:rPr>
          <w:rFonts w:eastAsia="Times New Roman"/>
          <w:lang w:eastAsia="ru-RU"/>
        </w:rPr>
        <w:t xml:space="preserve"> ему полностью объясняется решение.</w:t>
      </w:r>
    </w:p>
    <w:p w14:paraId="7FB332FE" w14:textId="12AEDEC4" w:rsidR="003B0E7D" w:rsidRPr="00C531FF" w:rsidRDefault="005C311F" w:rsidP="00C531FF">
      <w:pPr>
        <w:spacing w:line="240" w:lineRule="auto"/>
        <w:ind w:firstLine="708"/>
        <w:rPr>
          <w:color w:val="000000" w:themeColor="text1"/>
        </w:rPr>
      </w:pPr>
      <w:r w:rsidRPr="00D8554F">
        <w:rPr>
          <w:rFonts w:eastAsia="Times New Roman"/>
          <w:lang w:eastAsia="ru-RU"/>
        </w:rPr>
        <w:t>Самым оптимальным способом организации такого контента является создание личного блога педагога. Онлайн общение с обучающимися может осуществляться через социальные сети, поскольку практически все школьники имеют аккаунты и страницы, завязанные на них. Оповещения об изменениях в блоге могут проходить через социальную сеть, а непосредственная дистанционная работа связана с личным блогом педагога.</w:t>
      </w:r>
    </w:p>
    <w:p w14:paraId="6E7EA719" w14:textId="7DC0CEA3" w:rsidR="00537607" w:rsidRPr="00D8554F" w:rsidRDefault="00537607" w:rsidP="00C531FF">
      <w:pPr>
        <w:spacing w:before="100" w:beforeAutospacing="1" w:after="100" w:afterAutospacing="1" w:line="240" w:lineRule="auto"/>
        <w:ind w:firstLine="708"/>
        <w:rPr>
          <w:rFonts w:eastAsia="Times New Roman"/>
          <w:lang w:eastAsia="ru-RU"/>
        </w:rPr>
      </w:pPr>
      <w:r w:rsidRPr="00D8554F">
        <w:rPr>
          <w:rFonts w:eastAsia="Times New Roman"/>
          <w:lang w:eastAsia="ru-RU"/>
        </w:rPr>
        <w:t>На более высоком уровне владения информационными технологиями педагог может применять кейс-технологии для дистанционной поддержки.</w:t>
      </w:r>
      <w:r w:rsidR="00C531FF">
        <w:rPr>
          <w:rFonts w:eastAsia="Times New Roman"/>
          <w:lang w:eastAsia="ru-RU"/>
        </w:rPr>
        <w:t xml:space="preserve"> </w:t>
      </w:r>
      <w:r w:rsidRPr="00D8554F">
        <w:rPr>
          <w:rFonts w:eastAsia="Times New Roman"/>
          <w:lang w:eastAsia="ru-RU"/>
        </w:rPr>
        <w:t>Суть кейс-технологии – это составление индивидуального плана работы, при котором каждый обучающийся получает кейс: пакет учебной литературы, мультимедийный видеокурс, виртуальную лабораторию, а также электронную рабочую тетрадь. Последняя представляет собой своеобразный путеводитель по курсу и содержит рекомендации по изучению учебного материала, контрольные вопросы для самопроверки, тесты, творческие и практические задания. При изучении курса, обучающийся запрашивает помощь у педагога (электронная почта, соцсети), получает консультации, обращается к примерам в блоге, отправляет результаты своей работы педагогу для размещения в блоге.</w:t>
      </w:r>
    </w:p>
    <w:p w14:paraId="0F7DF90D" w14:textId="1594FF87" w:rsidR="003918E5" w:rsidRPr="00C531FF" w:rsidRDefault="00537607" w:rsidP="00C531FF">
      <w:pPr>
        <w:spacing w:line="240" w:lineRule="auto"/>
        <w:ind w:firstLine="708"/>
        <w:rPr>
          <w:color w:val="000000" w:themeColor="text1"/>
        </w:rPr>
      </w:pPr>
      <w:r w:rsidRPr="00C531FF">
        <w:rPr>
          <w:rFonts w:eastAsia="Times New Roman"/>
          <w:lang w:eastAsia="ru-RU"/>
        </w:rPr>
        <w:t xml:space="preserve"> Н</w:t>
      </w:r>
      <w:r w:rsidRPr="00D8554F">
        <w:rPr>
          <w:rFonts w:eastAsia="Times New Roman"/>
          <w:lang w:eastAsia="ru-RU"/>
        </w:rPr>
        <w:t>аиболее полно иллюстрирующим эффективность дистанционной работы и поддержки, является мультимедийная редакция учреждения дополнительного образования</w:t>
      </w:r>
      <w:r w:rsidRPr="00C531FF">
        <w:rPr>
          <w:rFonts w:eastAsia="Times New Roman"/>
          <w:lang w:eastAsia="ru-RU"/>
        </w:rPr>
        <w:t xml:space="preserve">, </w:t>
      </w:r>
      <w:r w:rsidR="00E04B42" w:rsidRPr="00C531FF">
        <w:rPr>
          <w:rFonts w:eastAsia="Times New Roman"/>
          <w:lang w:eastAsia="ru-RU"/>
        </w:rPr>
        <w:t xml:space="preserve">которая </w:t>
      </w:r>
      <w:r w:rsidRPr="00D8554F">
        <w:rPr>
          <w:rFonts w:eastAsia="Times New Roman"/>
          <w:lang w:eastAsia="ru-RU"/>
        </w:rPr>
        <w:t xml:space="preserve">позволяет размещать мультимедийные </w:t>
      </w:r>
      <w:r w:rsidRPr="00D8554F">
        <w:rPr>
          <w:rFonts w:eastAsia="Times New Roman"/>
          <w:lang w:eastAsia="ru-RU"/>
        </w:rPr>
        <w:lastRenderedPageBreak/>
        <w:t>публикации (видеоролики, созданные обучающимися, печатные статьи на основе видео-фотоматериалов, фотографии и слайд-шоу, анимацию, интерактивную графику, карты и другое</w:t>
      </w:r>
      <w:r w:rsidR="00E04B42" w:rsidRPr="00C531FF">
        <w:rPr>
          <w:rFonts w:eastAsia="Times New Roman"/>
          <w:lang w:eastAsia="ru-RU"/>
        </w:rPr>
        <w:t>).</w:t>
      </w:r>
    </w:p>
    <w:p w14:paraId="6DC51635" w14:textId="590A5B5A" w:rsidR="003B0E7D" w:rsidRPr="00C531FF" w:rsidRDefault="00E04B42" w:rsidP="00C531FF">
      <w:pPr>
        <w:spacing w:line="240" w:lineRule="auto"/>
        <w:ind w:firstLine="708"/>
        <w:rPr>
          <w:color w:val="000000" w:themeColor="text1"/>
        </w:rPr>
      </w:pPr>
      <w:r w:rsidRPr="00D8554F">
        <w:rPr>
          <w:rFonts w:eastAsia="Times New Roman"/>
          <w:lang w:eastAsia="ru-RU"/>
        </w:rPr>
        <w:t xml:space="preserve">Таким образом, </w:t>
      </w:r>
      <w:bookmarkStart w:id="0" w:name="_Hlk71042381"/>
      <w:r w:rsidRPr="00D8554F">
        <w:rPr>
          <w:rFonts w:eastAsia="Times New Roman"/>
          <w:lang w:eastAsia="ru-RU"/>
        </w:rPr>
        <w:t xml:space="preserve">информационно-коммуникационные технологии </w:t>
      </w:r>
      <w:bookmarkEnd w:id="0"/>
      <w:r w:rsidRPr="00D8554F">
        <w:rPr>
          <w:rFonts w:eastAsia="Times New Roman"/>
          <w:lang w:eastAsia="ru-RU"/>
        </w:rPr>
        <w:t>предоставляют возможность каждому ребенку осуществлять свободное действие по решению жизненных проблем и дают новые способы деятельности, а инструменты и ресурсы сети Интернет несут в себе огромный обучающий потенциал для ребенка.</w:t>
      </w:r>
    </w:p>
    <w:p w14:paraId="2576F01E" w14:textId="5EE66BE3" w:rsidR="003B0E7D" w:rsidRDefault="003B0E7D">
      <w:pPr>
        <w:rPr>
          <w:color w:val="000000" w:themeColor="text1"/>
        </w:rPr>
      </w:pPr>
    </w:p>
    <w:p w14:paraId="2D5C7EDC" w14:textId="2E5697E8" w:rsidR="008907BC" w:rsidRPr="000B1453" w:rsidRDefault="008907BC" w:rsidP="008907BC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  <w:r w:rsidRPr="00D8554F">
        <w:rPr>
          <w:rFonts w:eastAsia="Times New Roman"/>
          <w:lang w:eastAsia="ru-RU"/>
        </w:rPr>
        <w:t>Список литературы:</w:t>
      </w:r>
    </w:p>
    <w:p w14:paraId="46C47F60" w14:textId="50F6BA2F" w:rsidR="00D540C3" w:rsidRPr="00D540C3" w:rsidRDefault="00D540C3" w:rsidP="000B1453">
      <w:pPr>
        <w:spacing w:after="0" w:line="240" w:lineRule="auto"/>
        <w:jc w:val="both"/>
        <w:rPr>
          <w:rFonts w:eastAsia="Times New Roman"/>
          <w:lang w:eastAsia="ru-RU"/>
        </w:rPr>
      </w:pPr>
      <w:r w:rsidRPr="000B1453">
        <w:rPr>
          <w:rFonts w:eastAsia="Times New Roman" w:hAnsi="Symbol"/>
          <w:lang w:eastAsia="ru-RU"/>
        </w:rPr>
        <w:t>1.</w:t>
      </w:r>
      <w:r w:rsidRPr="00D540C3">
        <w:rPr>
          <w:rFonts w:eastAsia="Times New Roman"/>
          <w:lang w:eastAsia="ru-RU"/>
        </w:rPr>
        <w:t>Приказ Министерства образования и</w:t>
      </w:r>
      <w:r w:rsidRPr="000B1453">
        <w:rPr>
          <w:rFonts w:eastAsia="Times New Roman"/>
          <w:lang w:eastAsia="ru-RU"/>
        </w:rPr>
        <w:t xml:space="preserve"> </w:t>
      </w:r>
      <w:r w:rsidRPr="00D540C3">
        <w:rPr>
          <w:rFonts w:eastAsia="Times New Roman"/>
          <w:lang w:eastAsia="ru-RU"/>
        </w:rPr>
        <w:t>науки</w:t>
      </w:r>
      <w:r w:rsidRPr="000B1453">
        <w:rPr>
          <w:rFonts w:eastAsia="Times New Roman"/>
          <w:lang w:eastAsia="ru-RU"/>
        </w:rPr>
        <w:t xml:space="preserve"> </w:t>
      </w:r>
      <w:r w:rsidRPr="00D540C3">
        <w:rPr>
          <w:rFonts w:eastAsia="Times New Roman"/>
          <w:lang w:eastAsia="ru-RU"/>
        </w:rPr>
        <w:t>РФ от23</w:t>
      </w:r>
      <w:r w:rsidRPr="000B1453">
        <w:rPr>
          <w:rFonts w:eastAsia="Times New Roman"/>
          <w:lang w:eastAsia="ru-RU"/>
        </w:rPr>
        <w:t xml:space="preserve"> </w:t>
      </w:r>
      <w:r w:rsidRPr="00D540C3">
        <w:rPr>
          <w:rFonts w:eastAsia="Times New Roman"/>
          <w:lang w:eastAsia="ru-RU"/>
        </w:rPr>
        <w:t>августа 2017г. N816 «Об</w:t>
      </w:r>
      <w:r w:rsidRPr="000B1453">
        <w:rPr>
          <w:rFonts w:eastAsia="Times New Roman"/>
          <w:lang w:eastAsia="ru-RU"/>
        </w:rPr>
        <w:t xml:space="preserve"> </w:t>
      </w:r>
      <w:r w:rsidRPr="00D540C3">
        <w:rPr>
          <w:rFonts w:eastAsia="Times New Roman"/>
          <w:lang w:eastAsia="ru-RU"/>
        </w:rPr>
        <w:t xml:space="preserve">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[Электронный ресурс]. —URL: https://base.garant.ru/71770012/ (дата обращения: 11.06.2020). </w:t>
      </w:r>
    </w:p>
    <w:p w14:paraId="4B0E79B8" w14:textId="18FD1C59" w:rsidR="00D540C3" w:rsidRPr="00D8554F" w:rsidRDefault="00D540C3" w:rsidP="000B1453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0B1453">
        <w:rPr>
          <w:rFonts w:eastAsia="Times New Roman" w:hAnsi="Symbol"/>
          <w:lang w:eastAsia="ru-RU"/>
        </w:rPr>
        <w:t xml:space="preserve">2. </w:t>
      </w:r>
      <w:proofErr w:type="spellStart"/>
      <w:r w:rsidRPr="000B1453">
        <w:rPr>
          <w:rFonts w:eastAsia="Times New Roman"/>
          <w:lang w:eastAsia="ru-RU"/>
        </w:rPr>
        <w:t>Шолина</w:t>
      </w:r>
      <w:proofErr w:type="spellEnd"/>
      <w:r w:rsidRPr="000B1453">
        <w:rPr>
          <w:rFonts w:eastAsia="Times New Roman"/>
          <w:lang w:eastAsia="ru-RU"/>
        </w:rPr>
        <w:t xml:space="preserve"> А. Как организовать кружок в</w:t>
      </w:r>
      <w:r w:rsidRPr="000B1453">
        <w:rPr>
          <w:rFonts w:eastAsia="Times New Roman"/>
          <w:lang w:eastAsia="ru-RU"/>
        </w:rPr>
        <w:t xml:space="preserve"> </w:t>
      </w:r>
      <w:proofErr w:type="spellStart"/>
      <w:r w:rsidRPr="000B1453">
        <w:rPr>
          <w:rFonts w:eastAsia="Times New Roman"/>
          <w:lang w:eastAsia="ru-RU"/>
        </w:rPr>
        <w:t>онлайне</w:t>
      </w:r>
      <w:proofErr w:type="spellEnd"/>
      <w:r w:rsidRPr="000B1453">
        <w:rPr>
          <w:rFonts w:eastAsia="Times New Roman"/>
          <w:lang w:eastAsia="ru-RU"/>
        </w:rPr>
        <w:t xml:space="preserve"> [Электронный ресурс] // Интегратор сообществ кружкового движения НТИ </w:t>
      </w:r>
      <w:proofErr w:type="spellStart"/>
      <w:r w:rsidRPr="000B1453">
        <w:rPr>
          <w:rFonts w:eastAsia="Times New Roman"/>
          <w:lang w:eastAsia="ru-RU"/>
        </w:rPr>
        <w:t>Rukami</w:t>
      </w:r>
      <w:proofErr w:type="spellEnd"/>
      <w:r w:rsidRPr="000B1453">
        <w:rPr>
          <w:rFonts w:eastAsia="Times New Roman"/>
          <w:lang w:eastAsia="ru-RU"/>
        </w:rPr>
        <w:t>. —— URL: https://www.youtube.com/watch?feature=youtu.be&amp;v=JA20OxUTEOg&amp;app=desktop (Дата обращения 27.03.2020).</w:t>
      </w:r>
    </w:p>
    <w:p w14:paraId="507B7897" w14:textId="1EE98DE5" w:rsidR="008907BC" w:rsidRPr="00D8554F" w:rsidRDefault="00D540C3" w:rsidP="000B1453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0B1453">
        <w:rPr>
          <w:rFonts w:eastAsia="Times New Roman"/>
          <w:lang w:eastAsia="ru-RU"/>
        </w:rPr>
        <w:t xml:space="preserve">3. </w:t>
      </w:r>
      <w:proofErr w:type="spellStart"/>
      <w:r w:rsidR="008907BC" w:rsidRPr="00D8554F">
        <w:rPr>
          <w:rFonts w:eastAsia="Times New Roman"/>
          <w:lang w:eastAsia="ru-RU"/>
        </w:rPr>
        <w:t>Амзин</w:t>
      </w:r>
      <w:proofErr w:type="spellEnd"/>
      <w:r w:rsidR="008907BC" w:rsidRPr="00D8554F">
        <w:rPr>
          <w:rFonts w:eastAsia="Times New Roman"/>
          <w:lang w:eastAsia="ru-RU"/>
        </w:rPr>
        <w:t xml:space="preserve"> А. Новостная интернет-журналистика [Электронный ресурс</w:t>
      </w:r>
      <w:proofErr w:type="gramStart"/>
      <w:r w:rsidR="008907BC" w:rsidRPr="00D8554F">
        <w:rPr>
          <w:rFonts w:eastAsia="Times New Roman"/>
          <w:lang w:eastAsia="ru-RU"/>
        </w:rPr>
        <w:t>].–</w:t>
      </w:r>
      <w:proofErr w:type="gramEnd"/>
      <w:r w:rsidR="008907BC" w:rsidRPr="00D8554F">
        <w:rPr>
          <w:rFonts w:eastAsia="Times New Roman"/>
          <w:lang w:eastAsia="ru-RU"/>
        </w:rPr>
        <w:t>Москва,2013.–136с.URL:http://alex-alex.ru (дата обращения: 06.03.2015)</w:t>
      </w:r>
    </w:p>
    <w:p w14:paraId="48C5DE1F" w14:textId="10562669" w:rsidR="003B0E7D" w:rsidRPr="000B1453" w:rsidRDefault="000B1453" w:rsidP="000B1453">
      <w:pPr>
        <w:jc w:val="both"/>
        <w:rPr>
          <w:color w:val="000000" w:themeColor="text1"/>
        </w:rPr>
      </w:pPr>
      <w:r w:rsidRPr="000B1453">
        <w:t xml:space="preserve">4. </w:t>
      </w:r>
      <w:proofErr w:type="spellStart"/>
      <w:r w:rsidR="00047F5E" w:rsidRPr="000B1453">
        <w:t>Жильцова</w:t>
      </w:r>
      <w:proofErr w:type="spellEnd"/>
      <w:r w:rsidR="00047F5E" w:rsidRPr="000B1453">
        <w:t xml:space="preserve"> О.А.</w:t>
      </w:r>
      <w:r w:rsidRPr="000B1453">
        <w:t xml:space="preserve"> </w:t>
      </w:r>
      <w:r w:rsidR="00047F5E" w:rsidRPr="000B1453">
        <w:t>Интеграция общего и</w:t>
      </w:r>
      <w:r w:rsidRPr="000B1453">
        <w:t xml:space="preserve"> </w:t>
      </w:r>
      <w:r w:rsidR="00047F5E" w:rsidRPr="000B1453">
        <w:t>дополнительного образования школьников.</w:t>
      </w:r>
      <w:r w:rsidRPr="000B1453">
        <w:t xml:space="preserve"> </w:t>
      </w:r>
      <w:r w:rsidR="00047F5E" w:rsidRPr="000B1453">
        <w:t>- М.: Акрополь, 2011. – 236 с.</w:t>
      </w:r>
    </w:p>
    <w:p w14:paraId="6583F139" w14:textId="254A885C" w:rsidR="003B0E7D" w:rsidRPr="000B1453" w:rsidRDefault="000B1453" w:rsidP="000B1453">
      <w:pPr>
        <w:jc w:val="both"/>
        <w:rPr>
          <w:color w:val="000000" w:themeColor="text1"/>
        </w:rPr>
      </w:pPr>
      <w:r w:rsidRPr="000B1453">
        <w:rPr>
          <w:color w:val="000000"/>
        </w:rPr>
        <w:t xml:space="preserve">5. </w:t>
      </w:r>
      <w:r w:rsidRPr="000B1453">
        <w:rPr>
          <w:color w:val="000000"/>
        </w:rPr>
        <w:t>Развитие дополнительного образования детей в общеобразовательных учреждениях // Библиотечка для педагогов, родителей и детей. – М.: ГОУ ЦРСДОД, 2003. - № 9.</w:t>
      </w:r>
    </w:p>
    <w:p w14:paraId="10DEB900" w14:textId="4B6BF73C" w:rsidR="003B0E7D" w:rsidRDefault="003B0E7D">
      <w:pPr>
        <w:rPr>
          <w:color w:val="000000" w:themeColor="text1"/>
        </w:rPr>
      </w:pPr>
    </w:p>
    <w:p w14:paraId="07F8A885" w14:textId="6965A31F" w:rsidR="003B0E7D" w:rsidRDefault="003B0E7D">
      <w:pPr>
        <w:rPr>
          <w:color w:val="000000" w:themeColor="text1"/>
        </w:rPr>
      </w:pPr>
    </w:p>
    <w:p w14:paraId="7B2FCDED" w14:textId="73FBEBFD" w:rsidR="003B0E7D" w:rsidRDefault="003B0E7D">
      <w:pPr>
        <w:rPr>
          <w:color w:val="000000" w:themeColor="text1"/>
        </w:rPr>
      </w:pPr>
    </w:p>
    <w:p w14:paraId="22994285" w14:textId="6C99BAA9" w:rsidR="003B0E7D" w:rsidRDefault="003B0E7D">
      <w:pPr>
        <w:rPr>
          <w:color w:val="000000" w:themeColor="text1"/>
        </w:rPr>
      </w:pPr>
    </w:p>
    <w:p w14:paraId="609AD722" w14:textId="2F3C295D" w:rsidR="003B0E7D" w:rsidRDefault="003B0E7D">
      <w:pPr>
        <w:rPr>
          <w:color w:val="000000" w:themeColor="text1"/>
        </w:rPr>
      </w:pPr>
    </w:p>
    <w:p w14:paraId="320BB1D9" w14:textId="05B29C3D" w:rsidR="003B0E7D" w:rsidRDefault="003B0E7D">
      <w:pPr>
        <w:rPr>
          <w:color w:val="000000" w:themeColor="text1"/>
        </w:rPr>
      </w:pPr>
    </w:p>
    <w:p w14:paraId="302091CC" w14:textId="6C861D71" w:rsidR="003B0E7D" w:rsidRDefault="003B0E7D">
      <w:pPr>
        <w:rPr>
          <w:color w:val="000000" w:themeColor="text1"/>
        </w:rPr>
      </w:pPr>
    </w:p>
    <w:p w14:paraId="70246C30" w14:textId="40575C42" w:rsidR="003B0E7D" w:rsidRDefault="003B0E7D">
      <w:pPr>
        <w:rPr>
          <w:color w:val="000000" w:themeColor="text1"/>
        </w:rPr>
      </w:pPr>
    </w:p>
    <w:p w14:paraId="727B1C53" w14:textId="77FA9FE0" w:rsidR="003B0E7D" w:rsidRDefault="003B0E7D">
      <w:pPr>
        <w:rPr>
          <w:color w:val="000000" w:themeColor="text1"/>
        </w:rPr>
      </w:pPr>
    </w:p>
    <w:p w14:paraId="64D43ACD" w14:textId="77777777" w:rsidR="003B0E7D" w:rsidRPr="003B0E7D" w:rsidRDefault="003B0E7D">
      <w:pPr>
        <w:rPr>
          <w:color w:val="000000" w:themeColor="text1"/>
        </w:rPr>
      </w:pPr>
    </w:p>
    <w:sectPr w:rsidR="003B0E7D" w:rsidRPr="003B0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77D90"/>
    <w:multiLevelType w:val="multilevel"/>
    <w:tmpl w:val="A1AE3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10A"/>
    <w:rsid w:val="00047F5E"/>
    <w:rsid w:val="0005364A"/>
    <w:rsid w:val="00082685"/>
    <w:rsid w:val="00097921"/>
    <w:rsid w:val="000A6C4F"/>
    <w:rsid w:val="000B1453"/>
    <w:rsid w:val="0011275E"/>
    <w:rsid w:val="001616E8"/>
    <w:rsid w:val="00167F8E"/>
    <w:rsid w:val="001A5E9F"/>
    <w:rsid w:val="00205F43"/>
    <w:rsid w:val="002065DF"/>
    <w:rsid w:val="002D6BA6"/>
    <w:rsid w:val="002E42A0"/>
    <w:rsid w:val="002E644B"/>
    <w:rsid w:val="00316A18"/>
    <w:rsid w:val="00317DA1"/>
    <w:rsid w:val="003918E5"/>
    <w:rsid w:val="003B0E7D"/>
    <w:rsid w:val="003B3C9A"/>
    <w:rsid w:val="00437504"/>
    <w:rsid w:val="0045440E"/>
    <w:rsid w:val="00534205"/>
    <w:rsid w:val="00537607"/>
    <w:rsid w:val="00552AB1"/>
    <w:rsid w:val="005911A2"/>
    <w:rsid w:val="00593FB1"/>
    <w:rsid w:val="005C311F"/>
    <w:rsid w:val="00637A53"/>
    <w:rsid w:val="00643F6C"/>
    <w:rsid w:val="006546D8"/>
    <w:rsid w:val="00674342"/>
    <w:rsid w:val="006806CE"/>
    <w:rsid w:val="006B474D"/>
    <w:rsid w:val="006C510A"/>
    <w:rsid w:val="006D6897"/>
    <w:rsid w:val="006D7CFD"/>
    <w:rsid w:val="0077656E"/>
    <w:rsid w:val="007C7834"/>
    <w:rsid w:val="00855479"/>
    <w:rsid w:val="00860A65"/>
    <w:rsid w:val="008907BC"/>
    <w:rsid w:val="00895A1F"/>
    <w:rsid w:val="008A6778"/>
    <w:rsid w:val="008B0019"/>
    <w:rsid w:val="009756D4"/>
    <w:rsid w:val="0099790A"/>
    <w:rsid w:val="009D17B6"/>
    <w:rsid w:val="009E247F"/>
    <w:rsid w:val="00A43EDD"/>
    <w:rsid w:val="00A77B00"/>
    <w:rsid w:val="00AB64F6"/>
    <w:rsid w:val="00B2430E"/>
    <w:rsid w:val="00B44D2D"/>
    <w:rsid w:val="00B536E1"/>
    <w:rsid w:val="00BD0FCF"/>
    <w:rsid w:val="00C31085"/>
    <w:rsid w:val="00C410AB"/>
    <w:rsid w:val="00C50EEE"/>
    <w:rsid w:val="00C531FF"/>
    <w:rsid w:val="00CD28A3"/>
    <w:rsid w:val="00CE0BF5"/>
    <w:rsid w:val="00CF499A"/>
    <w:rsid w:val="00D16124"/>
    <w:rsid w:val="00D41D46"/>
    <w:rsid w:val="00D540C3"/>
    <w:rsid w:val="00D77F4B"/>
    <w:rsid w:val="00D80F0C"/>
    <w:rsid w:val="00D84EAE"/>
    <w:rsid w:val="00E04B42"/>
    <w:rsid w:val="00E35F6D"/>
    <w:rsid w:val="00E473ED"/>
    <w:rsid w:val="00E73E6F"/>
    <w:rsid w:val="00E85A01"/>
    <w:rsid w:val="00EB76B8"/>
    <w:rsid w:val="00EE29D9"/>
    <w:rsid w:val="00F16C5C"/>
    <w:rsid w:val="00F9524B"/>
    <w:rsid w:val="00FB3D85"/>
    <w:rsid w:val="00FD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C15E4"/>
  <w15:chartTrackingRefBased/>
  <w15:docId w15:val="{9C519339-6350-4116-B60C-FDE0254C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0E7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84EA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206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9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7</Pages>
  <Words>1847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 Porublev</dc:creator>
  <cp:keywords/>
  <dc:description/>
  <cp:lastModifiedBy>Vladislav Porublev</cp:lastModifiedBy>
  <cp:revision>2</cp:revision>
  <dcterms:created xsi:type="dcterms:W3CDTF">2021-05-04T11:20:00Z</dcterms:created>
  <dcterms:modified xsi:type="dcterms:W3CDTF">2021-05-04T15:36:00Z</dcterms:modified>
</cp:coreProperties>
</file>