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b/>
          <w:sz w:val="24"/>
          <w:szCs w:val="24"/>
        </w:rPr>
        <w:t>Профилактика  экстремизма в образовательных организациях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ЭКСТРЕМИЗМ (от фр. </w:t>
      </w:r>
      <w:proofErr w:type="spellStart"/>
      <w:r w:rsidRPr="00AB2389">
        <w:rPr>
          <w:rFonts w:ascii="Times New Roman" w:eastAsia="Times New Roman" w:hAnsi="Times New Roman" w:cs="Times New Roman"/>
          <w:sz w:val="24"/>
          <w:szCs w:val="24"/>
        </w:rPr>
        <w:t>extremisme</w:t>
      </w:r>
      <w:proofErr w:type="spellEnd"/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, от лат. </w:t>
      </w:r>
      <w:proofErr w:type="spellStart"/>
      <w:r w:rsidRPr="00AB2389">
        <w:rPr>
          <w:rFonts w:ascii="Times New Roman" w:eastAsia="Times New Roman" w:hAnsi="Times New Roman" w:cs="Times New Roman"/>
          <w:sz w:val="24"/>
          <w:szCs w:val="24"/>
        </w:rPr>
        <w:t>extremus</w:t>
      </w:r>
      <w:proofErr w:type="spellEnd"/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 — крайний) — приверженность к крайним взглядам и, в особенности, мерам.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Сегодня экстремистская деятельность создает реальную угрозу жизнедеятельности государства, посягает на конституционные права и свободы граждан Российской Федерации, общественную безопасность и общественный порядок. Масштаб проблемы экстремизма показывает тот факт, что ей отводится отдельное место в Стратегии национальной безопасности Российской Федерации до 2020 года. При этом Стратегия исходит из того, что экстремистские настроения будут получать дальнейшее развитие в современном мире.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Исходя из степени общественной опасности проявлений экстремизма, в 2002 году был принят Федеральный закон «О противодействии экстремистской деятельности», а также внесены соответствующие изменения и дополнения в Уголовный кодекс РФ, Уголовно-процессуальный кодекс РФ, Кодекс РФ об административных правонарушениях, предусматривающие ответственность за противоправные действия экстремистского характера.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С момента начала системной борьбы с экстремизмом он в значительной степени эволюционировал от редких, по большей части хулиганских проявлений, к массовым противоправным акциям, взрывам, поджогам, убийствам, иным тяжким преступлениям. Единичные субъекты экстремистской деятельности сменились экстремистскими сообществами, вовлекающими в свою деятельность значительное количество лиц, в первую очередь, из числа молодежи.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Федеральный закон «О противодействии экстремистской деятельности» дает нам достаточно широкое понятие экстремизма – это: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насильственное изменение основ конституционного строя и нарушение целостности Российской Федерации;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публичное оправдание терроризма и иная террористическая деятельность;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возбуждение социальной, расовой, национальной или религиозной розни;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lastRenderedPageBreak/>
        <w:t>- нарушение прав, свобод и законных интересов человека и гражданина в зависимости от его социальной, расовой, религиозной или языковой принадлежности или отношения к религии;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или угрозой его применения;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AB2389">
        <w:rPr>
          <w:rFonts w:ascii="Times New Roman" w:eastAsia="Times New Roman" w:hAnsi="Times New Roman" w:cs="Times New Roman"/>
          <w:sz w:val="24"/>
          <w:szCs w:val="24"/>
        </w:rPr>
        <w:t>сходных</w:t>
      </w:r>
      <w:proofErr w:type="gramEnd"/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 с нацистской атрибутикой или символикой до степени смешения;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публичные призывы к осуществлению указанных действий либо массовое 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организация и подготовка указанных деяний, а также подстрекательство к их осуществлению;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Экстремистская организация – общественное или религиозное объединение либо иная организация, в отношении </w:t>
      </w:r>
      <w:proofErr w:type="gramStart"/>
      <w:r w:rsidRPr="00AB238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Список организаций, деятельность которых запрещена на территории  </w:t>
      </w:r>
      <w:proofErr w:type="gramStart"/>
      <w:r w:rsidRPr="00AB2389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AB2389">
        <w:rPr>
          <w:rFonts w:ascii="Times New Roman" w:eastAsia="Times New Roman" w:hAnsi="Times New Roman" w:cs="Times New Roman"/>
          <w:sz w:val="24"/>
          <w:szCs w:val="24"/>
        </w:rPr>
        <w:t xml:space="preserve"> вступившим в законную силу решением суда, в связи осуществлением экстремистской деятельности, постоянно обновляется и публикуется на официальном сайте Минюста РФ по ссылке: http://www.minjust.ru/nko/perechen_zapret.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eastAsia="Times New Roman" w:hAnsi="Times New Roman" w:cs="Times New Roman"/>
          <w:sz w:val="24"/>
          <w:szCs w:val="24"/>
        </w:rPr>
        <w:t>Список организаций, деятельность которых приостановлена в связи с тем, что идет судебное разбирательство и в деятельности организации усматриваются признаки экстремистской деятельности, размещается по ссылке: http://www.minjust.ru/nko/perechen_priostanovleni.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Законодательные основы профилактики правонарушений террористической и экстремистской направленности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Одним из ключевых элементов правового государства является развитое гражданское общество, способное взять на себя отдельные государственно-властные функции. 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Правовые, психологические и образовательные средства противодействия экстремизму и терроризму в условиях глобализации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Как мы ранее отметили, региональные и муниципальные координационные органы в сфере профилактики правонарушений создаются и функционируют в соответствии с нормативными актами субъектов Российской Федерации и органов местного самоуправления. Руководствуясь указанными выше нормативными источниками, в рамках настоящих методических рекомендаций мы считаем необходимым создание координационных органов в сфере профилактики правонарушений террористической и экстремистской направленности на базе региональных и муниципальных профильных ведом</w:t>
      </w:r>
      <w:proofErr w:type="gramStart"/>
      <w:r w:rsidRPr="00AB2389">
        <w:rPr>
          <w:rFonts w:ascii="Times New Roman" w:hAnsi="Times New Roman" w:cs="Times New Roman"/>
          <w:sz w:val="24"/>
          <w:szCs w:val="24"/>
        </w:rPr>
        <w:t>ств в сф</w:t>
      </w:r>
      <w:proofErr w:type="gramEnd"/>
      <w:r w:rsidRPr="00AB2389">
        <w:rPr>
          <w:rFonts w:ascii="Times New Roman" w:hAnsi="Times New Roman" w:cs="Times New Roman"/>
          <w:sz w:val="24"/>
          <w:szCs w:val="24"/>
        </w:rPr>
        <w:t>ере образования и воспитания молодежи.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 К участию в таких образованиях должны быть привлечены помимо самих государственных и муниципальных органов, реализующих государственную политику в сфере образования, также силовые структуры, которые могут обеспечить необходимую информационную и методическую базу, например структуры ФСБ, МВД и т.п. Однако гораздо важнее, чтобы в деятельности подобных координационных органах принимали активное участие, как подведомственные образовательные организации, так и отдельные общественные объединения и даже простые граждане. Ведь именно люди, непосредственно работающие с детьми и молодежью, должны иметь четкое представление об опасности терроризма и экстремизма и необходимых мерах профилактики таких противоправных проявлений в современном российском обществе. 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Таким образом, мы видим совершенно новую для российского законодательства нормативную конструкцию, призванную создать самостоятельный правовой институт </w:t>
      </w:r>
      <w:r w:rsidRPr="00AB2389">
        <w:rPr>
          <w:rFonts w:ascii="Times New Roman" w:hAnsi="Times New Roman" w:cs="Times New Roman"/>
          <w:sz w:val="24"/>
          <w:szCs w:val="24"/>
        </w:rPr>
        <w:lastRenderedPageBreak/>
        <w:t>профилактики правонарушений, в том числе террористической и экстремистской направленности. И самое главное, законодатель поощряет участие общественности в этом процессе, что говорит о высокой степени важности данной проблемы и необходимости создания положительной правоприменительной практики в рамках новой нормативной базы.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В связи с этим важным качеством для педагога будет наблюдательность и включенность, умение заметить в </w:t>
      </w:r>
      <w:proofErr w:type="gramStart"/>
      <w:r w:rsidRPr="00AB2389">
        <w:rPr>
          <w:rFonts w:ascii="Times New Roman" w:hAnsi="Times New Roman" w:cs="Times New Roman"/>
          <w:sz w:val="24"/>
          <w:szCs w:val="24"/>
        </w:rPr>
        <w:t>обучающемся</w:t>
      </w:r>
      <w:proofErr w:type="gramEnd"/>
      <w:r w:rsidRPr="00AB2389">
        <w:rPr>
          <w:rFonts w:ascii="Times New Roman" w:hAnsi="Times New Roman" w:cs="Times New Roman"/>
          <w:sz w:val="24"/>
          <w:szCs w:val="24"/>
        </w:rPr>
        <w:t xml:space="preserve"> изменения и вовремя забить тревогу.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Обсудим, как педагог может произвести оценку предрасположенности личности  к противоправному поведению и экстремизму.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 xml:space="preserve">Несмотря на наличие определенного числа общих психологических характеристик, нельзя создать единый психологический портрет террориста. Можно выделить два относительно явных психологических типа, часто встречающихся среди террористов: «Первые отличаются высоким интеллектом, уверенностью в себе, высокой самооценкой, стремлением к самоутверждению, вторые — не уверены в себе, неудачники со слабым «Я» и низкой самооценкой. Но как для первых, так и для вторых характерны высокая агрессивность, постоянная готовность защитить свое «Я», стремление самоутвердиться, чрезмерная поглощенность собой, незначительное внимание к чувствам и желаниям других людей, фанатизм. Для большинства террористов характерна тенденция к </w:t>
      </w:r>
      <w:proofErr w:type="spellStart"/>
      <w:r w:rsidRPr="00AB2389">
        <w:rPr>
          <w:rFonts w:ascii="Times New Roman" w:hAnsi="Times New Roman" w:cs="Times New Roman"/>
          <w:sz w:val="24"/>
          <w:szCs w:val="24"/>
        </w:rPr>
        <w:t>экстернализации</w:t>
      </w:r>
      <w:proofErr w:type="spellEnd"/>
      <w:r w:rsidRPr="00AB2389">
        <w:rPr>
          <w:rFonts w:ascii="Times New Roman" w:hAnsi="Times New Roman" w:cs="Times New Roman"/>
          <w:sz w:val="24"/>
          <w:szCs w:val="24"/>
        </w:rPr>
        <w:t xml:space="preserve">, к поиску источников своих личных проблем вовне. Они проецируют </w:t>
      </w:r>
      <w:proofErr w:type="spellStart"/>
      <w:r w:rsidRPr="00AB2389">
        <w:rPr>
          <w:rFonts w:ascii="Times New Roman" w:hAnsi="Times New Roman" w:cs="Times New Roman"/>
          <w:sz w:val="24"/>
          <w:szCs w:val="24"/>
        </w:rPr>
        <w:t>низкооцениваемые</w:t>
      </w:r>
      <w:proofErr w:type="spellEnd"/>
      <w:r w:rsidRPr="00AB2389">
        <w:rPr>
          <w:rFonts w:ascii="Times New Roman" w:hAnsi="Times New Roman" w:cs="Times New Roman"/>
          <w:sz w:val="24"/>
          <w:szCs w:val="24"/>
        </w:rPr>
        <w:t xml:space="preserve"> составляющие своего «Я» на истеблишмент, который воспринимается как источник угрозы». Членами неформальных молодежных организаций (группировок) экстремистско-националистической направленности обычно являются молодые люди в возрасте от 14 до 30 лет, нередко — несовершеннолетние лица 14–18 лет. Именно возраст с 14 до 18 лет является наиболее оптимальным для впитывания радикальных националистических, ксенофобских и экстремистских идей. Учитывая то, что именно подростковая преступность формирует тот тип личности, который будет доминировать и развиваться в дальнейшем, этот факт вызывает особую озабоченность. </w:t>
      </w:r>
      <w:proofErr w:type="gramStart"/>
      <w:r w:rsidRPr="00AB2389">
        <w:rPr>
          <w:rFonts w:ascii="Times New Roman" w:hAnsi="Times New Roman" w:cs="Times New Roman"/>
          <w:sz w:val="24"/>
          <w:szCs w:val="24"/>
        </w:rPr>
        <w:t>Можно пронаблюдать некоторые изменения в поведении, которые могут служить признаками вовлечения в террористическую организацию: — резкая смена интересов и круга знакомых или у ранее необщительного молодого человека или девушки внезапно появляется множество контактов и  знакомств, «таинственность» и «загадочность», нежелание рассказывать о своих знакомых; — проявление неприятия и осуждения к окружающим, агрессия против окружающих.</w:t>
      </w:r>
      <w:proofErr w:type="gramEnd"/>
      <w:r w:rsidRPr="00AB2389">
        <w:rPr>
          <w:rFonts w:ascii="Times New Roman" w:hAnsi="Times New Roman" w:cs="Times New Roman"/>
          <w:sz w:val="24"/>
          <w:szCs w:val="24"/>
        </w:rPr>
        <w:t xml:space="preserve"> Особенно такое поведение должно насторожить, если ранее подросток или молодой человек не проявлял явной вербальной или физической агрессии; — проявление пренебрежительного отношения к близким </w:t>
      </w:r>
      <w:r w:rsidRPr="00AB2389">
        <w:rPr>
          <w:rFonts w:ascii="Times New Roman" w:hAnsi="Times New Roman" w:cs="Times New Roman"/>
          <w:sz w:val="24"/>
          <w:szCs w:val="24"/>
        </w:rPr>
        <w:lastRenderedPageBreak/>
        <w:t>людям и знакомым, двусмысленные угрозы в адрес окружающих о грядущих неприятных для них событиях, намеки на собственную исключительность и избранность; — резкая смена жизненного мировоззрения и религии, проповедничество (учит жить окружающих) и кликушество (призывает кары на других людей, пытается предсказывать грядущие страшные события); — наблюдаются некоторые признаки приема наркотических препаратов: сужение зрачка, потливость, резкое похудение, жесткая мимика лица (лицо-маска) и/или внушения, «</w:t>
      </w:r>
      <w:proofErr w:type="spellStart"/>
      <w:r w:rsidRPr="00AB2389">
        <w:rPr>
          <w:rFonts w:ascii="Times New Roman" w:hAnsi="Times New Roman" w:cs="Times New Roman"/>
          <w:sz w:val="24"/>
          <w:szCs w:val="24"/>
        </w:rPr>
        <w:t>зомбирования</w:t>
      </w:r>
      <w:proofErr w:type="spellEnd"/>
      <w:r w:rsidRPr="00AB2389">
        <w:rPr>
          <w:rFonts w:ascii="Times New Roman" w:hAnsi="Times New Roman" w:cs="Times New Roman"/>
          <w:sz w:val="24"/>
          <w:szCs w:val="24"/>
        </w:rPr>
        <w:t>»: выдает четкие рекомендации-ответы по поводу образа жизни или решения проблем, говорит фразеологизмами, устойчивыми формулами, не меняя фраз и повторяя их многократно (</w:t>
      </w:r>
      <w:proofErr w:type="spellStart"/>
      <w:r w:rsidRPr="00AB2389">
        <w:rPr>
          <w:rFonts w:ascii="Times New Roman" w:hAnsi="Times New Roman" w:cs="Times New Roman"/>
          <w:sz w:val="24"/>
          <w:szCs w:val="24"/>
        </w:rPr>
        <w:t>выученность</w:t>
      </w:r>
      <w:proofErr w:type="spellEnd"/>
      <w:r w:rsidRPr="00AB2389">
        <w:rPr>
          <w:rFonts w:ascii="Times New Roman" w:hAnsi="Times New Roman" w:cs="Times New Roman"/>
          <w:sz w:val="24"/>
          <w:szCs w:val="24"/>
        </w:rPr>
        <w:t xml:space="preserve"> фраз).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389">
        <w:rPr>
          <w:rFonts w:ascii="Times New Roman" w:hAnsi="Times New Roman" w:cs="Times New Roman"/>
          <w:sz w:val="24"/>
          <w:szCs w:val="24"/>
        </w:rPr>
        <w:t>В целом социально-психологические предпосылки становления террористического и экстремистского типов личности условно можно разделить на три группы: социально-психологические особенности макросреды; индивидуально-личностные особенности человека; склонности лица к террористической или экстремистской деятельности.</w:t>
      </w: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B2389" w:rsidRPr="00AB2389" w:rsidRDefault="00AB2389" w:rsidP="00AB23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024E6" w:rsidRPr="00AB2389" w:rsidRDefault="00C024E6">
      <w:pPr>
        <w:rPr>
          <w:rFonts w:ascii="Times New Roman" w:hAnsi="Times New Roman" w:cs="Times New Roman"/>
          <w:sz w:val="24"/>
          <w:szCs w:val="24"/>
        </w:rPr>
      </w:pPr>
    </w:p>
    <w:sectPr w:rsidR="00C024E6" w:rsidRPr="00AB2389" w:rsidSect="00BC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389"/>
    <w:rsid w:val="00AB2389"/>
    <w:rsid w:val="00C0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8693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Типуля</dc:creator>
  <cp:keywords/>
  <dc:description/>
  <cp:lastModifiedBy>Типуля</cp:lastModifiedBy>
  <cp:revision>2</cp:revision>
  <dcterms:created xsi:type="dcterms:W3CDTF">2020-04-15T20:09:00Z</dcterms:created>
  <dcterms:modified xsi:type="dcterms:W3CDTF">2020-04-15T20:09:00Z</dcterms:modified>
</cp:coreProperties>
</file>