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B7" w:rsidRDefault="003577B7" w:rsidP="003577B7">
      <w:pPr>
        <w:jc w:val="center"/>
        <w:rPr>
          <w:color w:val="000000"/>
          <w:sz w:val="28"/>
          <w:szCs w:val="28"/>
        </w:rPr>
      </w:pPr>
    </w:p>
    <w:p w:rsidR="00E64415" w:rsidRDefault="00E64415" w:rsidP="00E64415">
      <w:pPr>
        <w:jc w:val="center"/>
        <w:rPr>
          <w:color w:val="000000"/>
          <w:sz w:val="28"/>
          <w:szCs w:val="28"/>
        </w:rPr>
      </w:pPr>
    </w:p>
    <w:p w:rsidR="00E64415" w:rsidRDefault="00371432" w:rsidP="00E64415">
      <w:pPr>
        <w:jc w:val="center"/>
        <w:rPr>
          <w:b/>
          <w:color w:val="000000"/>
          <w:sz w:val="28"/>
          <w:szCs w:val="28"/>
        </w:rPr>
      </w:pPr>
      <w:r>
        <w:rPr>
          <w:b/>
          <w:color w:val="000000"/>
          <w:sz w:val="28"/>
          <w:szCs w:val="28"/>
        </w:rPr>
        <w:t>О</w:t>
      </w:r>
      <w:r w:rsidR="00695711">
        <w:rPr>
          <w:b/>
          <w:color w:val="000000"/>
          <w:sz w:val="28"/>
          <w:szCs w:val="28"/>
        </w:rPr>
        <w:t>рганизация</w:t>
      </w:r>
      <w:bookmarkStart w:id="0" w:name="_GoBack"/>
      <w:bookmarkEnd w:id="0"/>
      <w:r w:rsidR="00E64415">
        <w:rPr>
          <w:b/>
          <w:color w:val="000000"/>
          <w:sz w:val="28"/>
          <w:szCs w:val="28"/>
        </w:rPr>
        <w:t xml:space="preserve"> образовательного процесса в условиях реализации ФГОС</w:t>
      </w:r>
    </w:p>
    <w:p w:rsidR="00E64415" w:rsidRDefault="00E64415" w:rsidP="00E64415">
      <w:pPr>
        <w:spacing w:before="100" w:beforeAutospacing="1" w:after="100" w:afterAutospacing="1"/>
        <w:ind w:right="-1417"/>
        <w:rPr>
          <w:b/>
          <w:sz w:val="28"/>
          <w:szCs w:val="28"/>
        </w:rPr>
      </w:pPr>
      <w:r>
        <w:rPr>
          <w:b/>
          <w:sz w:val="28"/>
          <w:szCs w:val="28"/>
        </w:rPr>
        <w:t xml:space="preserve">                                                                       Учитель истории и обществознания</w:t>
      </w:r>
    </w:p>
    <w:p w:rsidR="00E64415" w:rsidRDefault="00E64415" w:rsidP="00E64415">
      <w:pPr>
        <w:spacing w:before="100" w:beforeAutospacing="1" w:after="100" w:afterAutospacing="1"/>
        <w:ind w:right="-1417"/>
        <w:rPr>
          <w:b/>
          <w:sz w:val="28"/>
          <w:szCs w:val="28"/>
        </w:rPr>
      </w:pPr>
      <w:r>
        <w:rPr>
          <w:b/>
          <w:sz w:val="28"/>
          <w:szCs w:val="28"/>
        </w:rPr>
        <w:t xml:space="preserve">                                                                                                                   Гутина Е.Р.  </w:t>
      </w:r>
    </w:p>
    <w:p w:rsidR="00DF6937" w:rsidRDefault="00E64415" w:rsidP="00E64415">
      <w:pPr>
        <w:pStyle w:val="default"/>
        <w:spacing w:before="0" w:beforeAutospacing="0" w:after="0" w:afterAutospacing="0"/>
        <w:jc w:val="both"/>
        <w:rPr>
          <w:sz w:val="28"/>
          <w:szCs w:val="28"/>
        </w:rPr>
      </w:pPr>
      <w:r>
        <w:rPr>
          <w:color w:val="000000"/>
          <w:sz w:val="28"/>
          <w:szCs w:val="28"/>
        </w:rPr>
        <w:t xml:space="preserve">     </w:t>
      </w:r>
      <w:r w:rsidR="00EE405D">
        <w:rPr>
          <w:sz w:val="28"/>
          <w:szCs w:val="28"/>
        </w:rPr>
        <w:t xml:space="preserve">Сегодня перед преподавателями </w:t>
      </w:r>
      <w:r w:rsidR="003577B7" w:rsidRPr="003577B7">
        <w:rPr>
          <w:sz w:val="28"/>
          <w:szCs w:val="28"/>
        </w:rPr>
        <w:t>стоит важнейшая проблема: как сделать процесс обучения ещё более интересным и продуктивным, чтобы в него были вовлечены практически все</w:t>
      </w:r>
      <w:r w:rsidR="00EE405D">
        <w:rPr>
          <w:sz w:val="28"/>
          <w:szCs w:val="28"/>
        </w:rPr>
        <w:t xml:space="preserve"> обучающиеся.</w:t>
      </w:r>
      <w:r w:rsidR="003577B7" w:rsidRPr="003577B7">
        <w:rPr>
          <w:sz w:val="28"/>
          <w:szCs w:val="28"/>
        </w:rPr>
        <w:t xml:space="preserve">  Преподаватели используют разные формы и методы обучения: пассивные, когда педагог играет центральную роль и при этом преобладает </w:t>
      </w:r>
      <w:proofErr w:type="spellStart"/>
      <w:r w:rsidR="003577B7" w:rsidRPr="003577B7">
        <w:rPr>
          <w:sz w:val="28"/>
          <w:szCs w:val="28"/>
        </w:rPr>
        <w:t>монологовый</w:t>
      </w:r>
      <w:proofErr w:type="spellEnd"/>
      <w:r w:rsidR="003577B7" w:rsidRPr="003577B7">
        <w:rPr>
          <w:sz w:val="28"/>
          <w:szCs w:val="28"/>
        </w:rPr>
        <w:t xml:space="preserve"> режим обучения; активные (здесь педагог является главным источником информации, но </w:t>
      </w:r>
      <w:r w:rsidR="00EE405D">
        <w:rPr>
          <w:sz w:val="28"/>
          <w:szCs w:val="28"/>
        </w:rPr>
        <w:t xml:space="preserve">ученики </w:t>
      </w:r>
      <w:r w:rsidR="003577B7" w:rsidRPr="003577B7">
        <w:rPr>
          <w:sz w:val="28"/>
          <w:szCs w:val="28"/>
        </w:rPr>
        <w:t>активно включаются в обсуждение вопросов, решение задач).</w:t>
      </w:r>
    </w:p>
    <w:p w:rsidR="003577B7" w:rsidRPr="003577B7" w:rsidRDefault="00DF6937" w:rsidP="00E64415">
      <w:pPr>
        <w:pStyle w:val="default"/>
        <w:spacing w:before="0" w:beforeAutospacing="0" w:after="0" w:afterAutospacing="0"/>
        <w:jc w:val="both"/>
        <w:rPr>
          <w:color w:val="000000"/>
          <w:sz w:val="28"/>
          <w:szCs w:val="28"/>
        </w:rPr>
      </w:pPr>
      <w:r w:rsidRPr="003577B7">
        <w:rPr>
          <w:sz w:val="28"/>
          <w:szCs w:val="28"/>
        </w:rPr>
        <w:t xml:space="preserve">Существует ещё одна интересная форма обучения </w:t>
      </w:r>
      <w:r>
        <w:rPr>
          <w:sz w:val="28"/>
          <w:szCs w:val="28"/>
        </w:rPr>
        <w:t xml:space="preserve">учащихся </w:t>
      </w:r>
      <w:r w:rsidRPr="003577B7">
        <w:rPr>
          <w:sz w:val="28"/>
          <w:szCs w:val="28"/>
        </w:rPr>
        <w:t>– интерактивная. Слово «</w:t>
      </w:r>
      <w:proofErr w:type="spellStart"/>
      <w:r w:rsidRPr="003577B7">
        <w:rPr>
          <w:sz w:val="28"/>
          <w:szCs w:val="28"/>
        </w:rPr>
        <w:t>интерактив</w:t>
      </w:r>
      <w:proofErr w:type="spellEnd"/>
      <w:r w:rsidRPr="003577B7">
        <w:rPr>
          <w:sz w:val="28"/>
          <w:szCs w:val="28"/>
        </w:rPr>
        <w:t>» пришло к нам из английского от слова «</w:t>
      </w:r>
      <w:proofErr w:type="spellStart"/>
      <w:r w:rsidRPr="003577B7">
        <w:rPr>
          <w:sz w:val="28"/>
          <w:szCs w:val="28"/>
        </w:rPr>
        <w:t>interact</w:t>
      </w:r>
      <w:proofErr w:type="spellEnd"/>
      <w:r w:rsidRPr="003577B7">
        <w:rPr>
          <w:sz w:val="28"/>
          <w:szCs w:val="28"/>
        </w:rPr>
        <w:t>». «</w:t>
      </w:r>
      <w:proofErr w:type="spellStart"/>
      <w:r w:rsidRPr="003577B7">
        <w:rPr>
          <w:sz w:val="28"/>
          <w:szCs w:val="28"/>
        </w:rPr>
        <w:t>Inter</w:t>
      </w:r>
      <w:proofErr w:type="spellEnd"/>
      <w:r w:rsidRPr="003577B7">
        <w:rPr>
          <w:sz w:val="28"/>
          <w:szCs w:val="28"/>
        </w:rPr>
        <w:t>» - это «взаимный», «</w:t>
      </w:r>
      <w:proofErr w:type="spellStart"/>
      <w:r w:rsidRPr="003577B7">
        <w:rPr>
          <w:sz w:val="28"/>
          <w:szCs w:val="28"/>
        </w:rPr>
        <w:t>act</w:t>
      </w:r>
      <w:proofErr w:type="spellEnd"/>
      <w:r w:rsidRPr="003577B7">
        <w:rPr>
          <w:sz w:val="28"/>
          <w:szCs w:val="28"/>
        </w:rPr>
        <w:t>» - действовать.</w:t>
      </w:r>
      <w:r w:rsidR="003577B7" w:rsidRPr="003577B7">
        <w:rPr>
          <w:sz w:val="28"/>
          <w:szCs w:val="28"/>
        </w:rPr>
        <w:br/>
      </w:r>
      <w:r w:rsidR="00DF7000">
        <w:rPr>
          <w:sz w:val="28"/>
          <w:szCs w:val="28"/>
        </w:rPr>
        <w:t xml:space="preserve">     </w:t>
      </w:r>
      <w:r w:rsidR="003577B7" w:rsidRPr="003577B7">
        <w:rPr>
          <w:sz w:val="28"/>
          <w:szCs w:val="28"/>
        </w:rPr>
        <w:t>Интерактивный — означает способность взаимодействовать или находится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в ходе которого осуществляется взаимодейс</w:t>
      </w:r>
      <w:r w:rsidR="00EE405D">
        <w:rPr>
          <w:sz w:val="28"/>
          <w:szCs w:val="28"/>
        </w:rPr>
        <w:t>твие преподавателя и обучаемого</w:t>
      </w:r>
      <w:r w:rsidR="003577B7" w:rsidRPr="003577B7">
        <w:rPr>
          <w:color w:val="000080"/>
          <w:sz w:val="28"/>
          <w:szCs w:val="28"/>
        </w:rPr>
        <w:t xml:space="preserve">. </w:t>
      </w:r>
      <w:r w:rsidR="003577B7" w:rsidRPr="003577B7">
        <w:rPr>
          <w:sz w:val="28"/>
          <w:szCs w:val="28"/>
        </w:rPr>
        <w:t xml:space="preserve">Особенности этого взаимодействия состоят в следующем: </w:t>
      </w:r>
      <w:r w:rsidR="003577B7" w:rsidRPr="003577B7">
        <w:rPr>
          <w:sz w:val="28"/>
          <w:szCs w:val="28"/>
        </w:rPr>
        <w:br/>
        <w:t xml:space="preserve">• пребывание субъектов образования в одном смысловом пространстве; </w:t>
      </w:r>
      <w:r w:rsidR="003577B7" w:rsidRPr="003577B7">
        <w:rPr>
          <w:sz w:val="28"/>
          <w:szCs w:val="28"/>
        </w:rPr>
        <w:br/>
        <w:t xml:space="preserve">• совместное погружение в проблемное поле решаемой задачи, т. е. включение в единое творческое пространство; </w:t>
      </w:r>
      <w:r w:rsidR="003577B7" w:rsidRPr="003577B7">
        <w:rPr>
          <w:sz w:val="28"/>
          <w:szCs w:val="28"/>
        </w:rPr>
        <w:br/>
        <w:t xml:space="preserve">• согласованность в выборе средств и методов реализации решения задачи; </w:t>
      </w:r>
      <w:r w:rsidR="003577B7" w:rsidRPr="003577B7">
        <w:rPr>
          <w:sz w:val="28"/>
          <w:szCs w:val="28"/>
        </w:rPr>
        <w:br/>
      </w:r>
      <w:r w:rsidR="003577B7" w:rsidRPr="003577B7">
        <w:rPr>
          <w:color w:val="000000"/>
          <w:sz w:val="28"/>
          <w:szCs w:val="28"/>
        </w:rPr>
        <w:t xml:space="preserve">       Все участники образовательного пр</w:t>
      </w:r>
      <w:r w:rsidR="00EE405D">
        <w:rPr>
          <w:color w:val="000000"/>
          <w:sz w:val="28"/>
          <w:szCs w:val="28"/>
        </w:rPr>
        <w:t>оцесса (преподаватель и ученики</w:t>
      </w:r>
      <w:r w:rsidR="003577B7" w:rsidRPr="003577B7">
        <w:rPr>
          <w:color w:val="000000"/>
          <w:sz w:val="28"/>
          <w:szCs w:val="28"/>
        </w:rPr>
        <w:t xml:space="preserve">) взаимодействуют друг с другом, обмениваются информацией, совместно решают проблемы, моделируют ситуации. Интерактивные формы проведения занятий могут быть использованы при </w:t>
      </w:r>
      <w:r w:rsidR="00EE405D">
        <w:rPr>
          <w:color w:val="000000"/>
          <w:sz w:val="28"/>
          <w:szCs w:val="28"/>
        </w:rPr>
        <w:t>изучения нового материала, при проверки домашнего задания,</w:t>
      </w:r>
      <w:r w:rsidR="003577B7" w:rsidRPr="003577B7">
        <w:rPr>
          <w:color w:val="000000"/>
          <w:sz w:val="28"/>
          <w:szCs w:val="28"/>
        </w:rPr>
        <w:t xml:space="preserve"> при самостоятельной работе</w:t>
      </w:r>
      <w:r w:rsidR="00EE405D">
        <w:rPr>
          <w:color w:val="000000"/>
          <w:sz w:val="28"/>
          <w:szCs w:val="28"/>
        </w:rPr>
        <w:t>.</w:t>
      </w:r>
      <w:r w:rsidR="003577B7" w:rsidRPr="003577B7">
        <w:rPr>
          <w:color w:val="000000"/>
          <w:sz w:val="28"/>
          <w:szCs w:val="28"/>
        </w:rPr>
        <w:t xml:space="preserve"> </w:t>
      </w:r>
    </w:p>
    <w:p w:rsidR="003577B7" w:rsidRPr="003577B7" w:rsidRDefault="003577B7" w:rsidP="00B55648">
      <w:pPr>
        <w:pStyle w:val="a3"/>
        <w:spacing w:before="0" w:beforeAutospacing="0" w:after="0" w:afterAutospacing="0"/>
        <w:jc w:val="both"/>
        <w:rPr>
          <w:sz w:val="28"/>
          <w:szCs w:val="28"/>
        </w:rPr>
      </w:pPr>
      <w:r w:rsidRPr="003577B7">
        <w:rPr>
          <w:sz w:val="28"/>
          <w:szCs w:val="28"/>
        </w:rPr>
        <w:t xml:space="preserve">     Основное отличие интерактивных заданий от обычных в том, что они направлены не только и не столько на закрепление уже изученного материала, сколько на изучение нового. </w:t>
      </w:r>
      <w:r w:rsidRPr="003577B7">
        <w:rPr>
          <w:sz w:val="28"/>
          <w:szCs w:val="28"/>
          <w:lang w:val="en-US"/>
        </w:rPr>
        <w:t>C</w:t>
      </w:r>
      <w:r w:rsidRPr="003577B7">
        <w:rPr>
          <w:sz w:val="28"/>
          <w:szCs w:val="28"/>
        </w:rPr>
        <w:t>среди интерактивных подходов можно выделить следующие:</w:t>
      </w:r>
    </w:p>
    <w:p w:rsidR="003577B7" w:rsidRPr="003577B7" w:rsidRDefault="003577B7" w:rsidP="00B55648">
      <w:pPr>
        <w:pStyle w:val="a3"/>
        <w:spacing w:before="0" w:beforeAutospacing="0" w:after="0" w:afterAutospacing="0"/>
        <w:jc w:val="both"/>
        <w:rPr>
          <w:sz w:val="28"/>
          <w:szCs w:val="28"/>
        </w:rPr>
      </w:pPr>
      <w:r w:rsidRPr="003577B7">
        <w:rPr>
          <w:sz w:val="28"/>
          <w:szCs w:val="28"/>
        </w:rPr>
        <w:t>1.Творческие задания</w:t>
      </w:r>
    </w:p>
    <w:p w:rsidR="003577B7" w:rsidRPr="003577B7" w:rsidRDefault="003577B7" w:rsidP="00B55648">
      <w:pPr>
        <w:spacing w:before="100" w:beforeAutospacing="1" w:after="100" w:afterAutospacing="1"/>
        <w:jc w:val="both"/>
        <w:rPr>
          <w:sz w:val="28"/>
          <w:szCs w:val="28"/>
        </w:rPr>
      </w:pPr>
      <w:r w:rsidRPr="003577B7">
        <w:rPr>
          <w:sz w:val="28"/>
          <w:szCs w:val="28"/>
        </w:rPr>
        <w:t>2.Работа в малых группах</w:t>
      </w:r>
    </w:p>
    <w:p w:rsidR="003577B7" w:rsidRPr="003577B7" w:rsidRDefault="003577B7" w:rsidP="00B55648">
      <w:pPr>
        <w:spacing w:before="100" w:beforeAutospacing="1" w:after="100" w:afterAutospacing="1"/>
        <w:jc w:val="both"/>
        <w:rPr>
          <w:sz w:val="28"/>
          <w:szCs w:val="28"/>
        </w:rPr>
      </w:pPr>
      <w:r w:rsidRPr="003577B7">
        <w:rPr>
          <w:sz w:val="28"/>
          <w:szCs w:val="28"/>
        </w:rPr>
        <w:t xml:space="preserve">3. </w:t>
      </w:r>
      <w:hyperlink r:id="rId5" w:tooltip="Игровое обучение" w:history="1">
        <w:r w:rsidRPr="00B14084">
          <w:rPr>
            <w:rStyle w:val="a4"/>
            <w:color w:val="auto"/>
            <w:sz w:val="28"/>
            <w:szCs w:val="28"/>
            <w:u w:val="none"/>
          </w:rPr>
          <w:t>Обучающие игры</w:t>
        </w:r>
      </w:hyperlink>
      <w:r w:rsidRPr="00B14084">
        <w:rPr>
          <w:sz w:val="28"/>
          <w:szCs w:val="28"/>
        </w:rPr>
        <w:t xml:space="preserve"> (</w:t>
      </w:r>
      <w:r w:rsidRPr="003577B7">
        <w:rPr>
          <w:sz w:val="28"/>
          <w:szCs w:val="28"/>
        </w:rPr>
        <w:t>ролевые игры, имитации, деловые игры и образовательные игры)</w:t>
      </w:r>
    </w:p>
    <w:p w:rsidR="003577B7" w:rsidRPr="003577B7" w:rsidRDefault="003577B7" w:rsidP="00B55648">
      <w:pPr>
        <w:spacing w:before="100" w:beforeAutospacing="1" w:after="100" w:afterAutospacing="1"/>
        <w:jc w:val="both"/>
        <w:rPr>
          <w:sz w:val="28"/>
          <w:szCs w:val="28"/>
        </w:rPr>
      </w:pPr>
      <w:r w:rsidRPr="003577B7">
        <w:rPr>
          <w:sz w:val="28"/>
          <w:szCs w:val="28"/>
        </w:rPr>
        <w:t>4. Использование общественных ресурсов (приглашение специалиста, экскурсии)</w:t>
      </w:r>
    </w:p>
    <w:p w:rsidR="00EE405D" w:rsidRDefault="00EE405D" w:rsidP="00B55648">
      <w:pPr>
        <w:spacing w:before="100" w:beforeAutospacing="1" w:after="100" w:afterAutospacing="1"/>
        <w:jc w:val="both"/>
        <w:rPr>
          <w:sz w:val="28"/>
          <w:szCs w:val="28"/>
        </w:rPr>
      </w:pPr>
      <w:r>
        <w:rPr>
          <w:sz w:val="28"/>
          <w:szCs w:val="28"/>
        </w:rPr>
        <w:lastRenderedPageBreak/>
        <w:t>5. П</w:t>
      </w:r>
      <w:r w:rsidR="003577B7" w:rsidRPr="003577B7">
        <w:rPr>
          <w:sz w:val="28"/>
          <w:szCs w:val="28"/>
        </w:rPr>
        <w:t>роекты</w:t>
      </w:r>
      <w:r>
        <w:rPr>
          <w:sz w:val="28"/>
          <w:szCs w:val="28"/>
        </w:rPr>
        <w:t>, исследования</w:t>
      </w:r>
      <w:r w:rsidR="003577B7" w:rsidRPr="003577B7">
        <w:rPr>
          <w:sz w:val="28"/>
          <w:szCs w:val="28"/>
        </w:rPr>
        <w:t xml:space="preserve"> </w:t>
      </w:r>
    </w:p>
    <w:p w:rsidR="003577B7" w:rsidRPr="003577B7" w:rsidRDefault="00B177E5" w:rsidP="00B55648">
      <w:pPr>
        <w:spacing w:before="100" w:beforeAutospacing="1" w:after="100" w:afterAutospacing="1"/>
        <w:jc w:val="both"/>
        <w:rPr>
          <w:sz w:val="28"/>
          <w:szCs w:val="28"/>
        </w:rPr>
      </w:pPr>
      <w:r>
        <w:rPr>
          <w:sz w:val="28"/>
          <w:szCs w:val="28"/>
        </w:rPr>
        <w:t>6</w:t>
      </w:r>
      <w:r w:rsidR="003577B7" w:rsidRPr="003577B7">
        <w:rPr>
          <w:sz w:val="28"/>
          <w:szCs w:val="28"/>
        </w:rPr>
        <w:t>. Обсуждение сложных и дискуссионных вопросов и проблем («Займи позицию (шкала мнений)», ПОПС-формула, «Один — вдвоем — все вместе», «Смени позицию», «Карусель», «Дискуссия в стиле телевизионного ток-шоу», дебаты, симпозиум)</w:t>
      </w:r>
    </w:p>
    <w:p w:rsidR="003577B7" w:rsidRDefault="00B177E5" w:rsidP="00B55648">
      <w:pPr>
        <w:pStyle w:val="default"/>
        <w:spacing w:before="0" w:beforeAutospacing="0" w:after="0" w:afterAutospacing="0"/>
        <w:jc w:val="both"/>
        <w:rPr>
          <w:sz w:val="28"/>
          <w:szCs w:val="28"/>
        </w:rPr>
      </w:pPr>
      <w:r>
        <w:rPr>
          <w:sz w:val="28"/>
          <w:szCs w:val="28"/>
        </w:rPr>
        <w:t>7</w:t>
      </w:r>
      <w:r w:rsidR="003577B7" w:rsidRPr="003577B7">
        <w:rPr>
          <w:sz w:val="28"/>
          <w:szCs w:val="28"/>
        </w:rPr>
        <w:t>. Разрешение проблем (</w:t>
      </w:r>
      <w:hyperlink r:id="rId6" w:tooltip="Метод ветвей и границ" w:history="1">
        <w:r w:rsidR="003577B7" w:rsidRPr="00EA6DF2">
          <w:rPr>
            <w:rStyle w:val="a4"/>
            <w:color w:val="auto"/>
            <w:sz w:val="28"/>
            <w:szCs w:val="28"/>
            <w:u w:val="none"/>
          </w:rPr>
          <w:t>«Дерево решений»</w:t>
        </w:r>
      </w:hyperlink>
      <w:r w:rsidR="003577B7" w:rsidRPr="00EA6DF2">
        <w:rPr>
          <w:sz w:val="28"/>
          <w:szCs w:val="28"/>
        </w:rPr>
        <w:t xml:space="preserve">, </w:t>
      </w:r>
      <w:hyperlink r:id="rId7" w:tooltip="Мозговой штурм" w:history="1">
        <w:r w:rsidR="003577B7" w:rsidRPr="00EA6DF2">
          <w:rPr>
            <w:rStyle w:val="a4"/>
            <w:color w:val="auto"/>
            <w:sz w:val="28"/>
            <w:szCs w:val="28"/>
            <w:u w:val="none"/>
          </w:rPr>
          <w:t>«Мозговой штурм»</w:t>
        </w:r>
      </w:hyperlink>
      <w:r w:rsidR="003577B7" w:rsidRPr="00EA6DF2">
        <w:rPr>
          <w:sz w:val="28"/>
          <w:szCs w:val="28"/>
        </w:rPr>
        <w:t>,</w:t>
      </w:r>
      <w:r w:rsidR="003577B7" w:rsidRPr="003577B7">
        <w:rPr>
          <w:sz w:val="28"/>
          <w:szCs w:val="28"/>
        </w:rPr>
        <w:t xml:space="preserve"> «Анализ казусов»). </w:t>
      </w:r>
      <w:r w:rsidR="00FA00D7">
        <w:rPr>
          <w:sz w:val="28"/>
          <w:szCs w:val="28"/>
        </w:rPr>
        <w:t xml:space="preserve"> </w:t>
      </w:r>
    </w:p>
    <w:p w:rsidR="00FA00D7" w:rsidRPr="003577B7" w:rsidRDefault="00FA00D7" w:rsidP="00B55648">
      <w:pPr>
        <w:pStyle w:val="default"/>
        <w:spacing w:before="0" w:beforeAutospacing="0" w:after="0" w:afterAutospacing="0"/>
        <w:jc w:val="both"/>
        <w:rPr>
          <w:sz w:val="28"/>
          <w:szCs w:val="28"/>
        </w:rPr>
      </w:pPr>
      <w:r>
        <w:rPr>
          <w:sz w:val="28"/>
          <w:szCs w:val="28"/>
        </w:rPr>
        <w:t xml:space="preserve">     Рассмотрим некоторые и</w:t>
      </w:r>
      <w:r w:rsidR="00B55648">
        <w:rPr>
          <w:sz w:val="28"/>
          <w:szCs w:val="28"/>
        </w:rPr>
        <w:t>з них:</w:t>
      </w:r>
    </w:p>
    <w:p w:rsidR="003577B7" w:rsidRPr="003577B7" w:rsidRDefault="003577B7" w:rsidP="003577B7">
      <w:pPr>
        <w:pStyle w:val="default"/>
        <w:spacing w:before="0" w:beforeAutospacing="0" w:after="0" w:afterAutospacing="0"/>
        <w:rPr>
          <w:b/>
          <w:bCs/>
          <w:caps/>
          <w:color w:val="000080"/>
          <w:sz w:val="28"/>
          <w:szCs w:val="28"/>
        </w:rPr>
      </w:pPr>
    </w:p>
    <w:p w:rsidR="004274A7" w:rsidRPr="004274A7" w:rsidRDefault="004274A7" w:rsidP="004274A7">
      <w:pPr>
        <w:pStyle w:val="default"/>
        <w:spacing w:before="0" w:beforeAutospacing="0" w:after="0" w:afterAutospacing="0"/>
        <w:ind w:firstLine="300"/>
        <w:jc w:val="center"/>
        <w:rPr>
          <w:b/>
          <w:sz w:val="32"/>
          <w:szCs w:val="32"/>
        </w:rPr>
      </w:pPr>
      <w:r w:rsidRPr="004274A7">
        <w:rPr>
          <w:b/>
          <w:sz w:val="32"/>
          <w:szCs w:val="32"/>
        </w:rPr>
        <w:t>1.Творческое задание</w:t>
      </w:r>
    </w:p>
    <w:p w:rsidR="003577B7" w:rsidRPr="003577B7" w:rsidRDefault="003577B7" w:rsidP="00B55648">
      <w:pPr>
        <w:pStyle w:val="default"/>
        <w:spacing w:before="0" w:beforeAutospacing="0" w:after="0" w:afterAutospacing="0"/>
        <w:ind w:firstLine="300"/>
        <w:jc w:val="both"/>
        <w:rPr>
          <w:sz w:val="28"/>
          <w:szCs w:val="28"/>
        </w:rPr>
      </w:pPr>
      <w:r w:rsidRPr="003577B7">
        <w:rPr>
          <w:bCs/>
          <w:sz w:val="28"/>
          <w:szCs w:val="28"/>
        </w:rPr>
        <w:t> </w:t>
      </w:r>
    </w:p>
    <w:p w:rsidR="003577B7" w:rsidRPr="003577B7" w:rsidRDefault="00EA6DF2" w:rsidP="00B55648">
      <w:pPr>
        <w:pStyle w:val="default"/>
        <w:spacing w:before="0" w:beforeAutospacing="0" w:after="0" w:afterAutospacing="0"/>
        <w:ind w:firstLine="300"/>
        <w:jc w:val="both"/>
        <w:rPr>
          <w:sz w:val="28"/>
          <w:szCs w:val="28"/>
        </w:rPr>
      </w:pPr>
      <w:r>
        <w:rPr>
          <w:sz w:val="28"/>
          <w:szCs w:val="28"/>
        </w:rPr>
        <w:t>Творческое задание составля</w:t>
      </w:r>
      <w:r w:rsidR="00B14084">
        <w:rPr>
          <w:sz w:val="28"/>
          <w:szCs w:val="28"/>
        </w:rPr>
        <w:t>ю</w:t>
      </w:r>
      <w:r w:rsidR="004274A7">
        <w:rPr>
          <w:sz w:val="28"/>
          <w:szCs w:val="28"/>
        </w:rPr>
        <w:t>т</w:t>
      </w:r>
      <w:r w:rsidR="003577B7" w:rsidRPr="003577B7">
        <w:rPr>
          <w:sz w:val="28"/>
          <w:szCs w:val="28"/>
        </w:rPr>
        <w:t xml:space="preserve"> содержание (основу) любой интерактивной формы проведения занятия. Выполнение творческих заданий требуют от </w:t>
      </w:r>
      <w:r w:rsidR="00EE405D">
        <w:rPr>
          <w:sz w:val="28"/>
          <w:szCs w:val="28"/>
        </w:rPr>
        <w:t xml:space="preserve">ученика </w:t>
      </w:r>
      <w:r w:rsidR="003577B7" w:rsidRPr="003577B7">
        <w:rPr>
          <w:sz w:val="28"/>
          <w:szCs w:val="28"/>
        </w:rPr>
        <w:t>воспроизведение полученной ранее информации в форме, определяемой преподавателем, и требующей творческого подхода:</w:t>
      </w:r>
    </w:p>
    <w:p w:rsidR="003577B7" w:rsidRPr="003577B7" w:rsidRDefault="003577B7" w:rsidP="00B55648">
      <w:pPr>
        <w:pStyle w:val="default"/>
        <w:spacing w:before="0" w:beforeAutospacing="0" w:after="0" w:afterAutospacing="0"/>
        <w:ind w:firstLine="300"/>
        <w:jc w:val="both"/>
        <w:rPr>
          <w:sz w:val="28"/>
          <w:szCs w:val="28"/>
        </w:rPr>
      </w:pPr>
      <w:r w:rsidRPr="003577B7">
        <w:rPr>
          <w:sz w:val="28"/>
          <w:szCs w:val="28"/>
        </w:rPr>
        <w:t>-        подборка примеров из истории;</w:t>
      </w:r>
    </w:p>
    <w:p w:rsidR="003577B7" w:rsidRPr="003577B7" w:rsidRDefault="003577B7" w:rsidP="00B55648">
      <w:pPr>
        <w:pStyle w:val="default"/>
        <w:spacing w:before="0" w:beforeAutospacing="0" w:after="0" w:afterAutospacing="0"/>
        <w:ind w:firstLine="300"/>
        <w:jc w:val="both"/>
        <w:rPr>
          <w:sz w:val="28"/>
          <w:szCs w:val="28"/>
        </w:rPr>
      </w:pPr>
      <w:r w:rsidRPr="003577B7">
        <w:rPr>
          <w:sz w:val="28"/>
          <w:szCs w:val="28"/>
        </w:rPr>
        <w:t>-        подборка материала по определенной проблеме;</w:t>
      </w:r>
    </w:p>
    <w:p w:rsidR="003577B7" w:rsidRPr="003577B7" w:rsidRDefault="003577B7" w:rsidP="00B55648">
      <w:pPr>
        <w:pStyle w:val="default"/>
        <w:spacing w:before="0" w:beforeAutospacing="0" w:after="0" w:afterAutospacing="0"/>
        <w:ind w:firstLine="300"/>
        <w:jc w:val="both"/>
        <w:rPr>
          <w:sz w:val="28"/>
          <w:szCs w:val="28"/>
        </w:rPr>
      </w:pPr>
      <w:r w:rsidRPr="003577B7">
        <w:rPr>
          <w:sz w:val="28"/>
          <w:szCs w:val="28"/>
        </w:rPr>
        <w:t xml:space="preserve">-        участие в ролевой игре и т.п. </w:t>
      </w:r>
    </w:p>
    <w:p w:rsidR="003577B7" w:rsidRPr="004274A7" w:rsidRDefault="003577B7" w:rsidP="003577B7">
      <w:pPr>
        <w:pStyle w:val="2"/>
        <w:jc w:val="center"/>
        <w:rPr>
          <w:sz w:val="32"/>
          <w:szCs w:val="32"/>
        </w:rPr>
      </w:pPr>
      <w:r w:rsidRPr="004274A7">
        <w:rPr>
          <w:rStyle w:val="mw-headline"/>
          <w:sz w:val="32"/>
          <w:szCs w:val="32"/>
        </w:rPr>
        <w:t>2. Работа в малых группах</w:t>
      </w:r>
    </w:p>
    <w:p w:rsidR="00DF7000" w:rsidRPr="00B177E5" w:rsidRDefault="003577B7" w:rsidP="00B177E5">
      <w:pPr>
        <w:pStyle w:val="a3"/>
        <w:jc w:val="both"/>
        <w:rPr>
          <w:sz w:val="28"/>
          <w:szCs w:val="28"/>
        </w:rPr>
      </w:pPr>
      <w:r w:rsidRPr="003577B7">
        <w:rPr>
          <w:sz w:val="28"/>
          <w:szCs w:val="28"/>
        </w:rPr>
        <w:t xml:space="preserve">       Работа в малых группах — это одна из самых популярных </w:t>
      </w:r>
      <w:hyperlink r:id="rId8" w:tooltip="Стратегия" w:history="1">
        <w:r w:rsidRPr="00CD10A7">
          <w:rPr>
            <w:rStyle w:val="a4"/>
            <w:color w:val="auto"/>
            <w:sz w:val="28"/>
            <w:szCs w:val="28"/>
            <w:u w:val="none"/>
          </w:rPr>
          <w:t>стратегий</w:t>
        </w:r>
      </w:hyperlink>
      <w:r w:rsidRPr="003577B7">
        <w:rPr>
          <w:sz w:val="28"/>
          <w:szCs w:val="28"/>
        </w:rPr>
        <w:t>, так как она дает всем</w:t>
      </w:r>
      <w:r w:rsidR="00EE405D">
        <w:rPr>
          <w:sz w:val="28"/>
          <w:szCs w:val="28"/>
        </w:rPr>
        <w:t xml:space="preserve"> обучающимся</w:t>
      </w:r>
      <w:r w:rsidRPr="003577B7">
        <w:rPr>
          <w:sz w:val="28"/>
          <w:szCs w:val="28"/>
        </w:rPr>
        <w:t xml:space="preserve">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Работа в малой группе — неотъемлемая часть многих </w:t>
      </w:r>
      <w:r w:rsidRPr="00CD10A7">
        <w:rPr>
          <w:sz w:val="28"/>
          <w:szCs w:val="28"/>
        </w:rPr>
        <w:t xml:space="preserve">интерактивных </w:t>
      </w:r>
      <w:hyperlink r:id="rId9" w:tooltip="Методы обучения" w:history="1">
        <w:r w:rsidRPr="00CD10A7">
          <w:rPr>
            <w:rStyle w:val="a4"/>
            <w:color w:val="auto"/>
            <w:sz w:val="28"/>
            <w:szCs w:val="28"/>
            <w:u w:val="none"/>
          </w:rPr>
          <w:t>методов</w:t>
        </w:r>
      </w:hyperlink>
      <w:r w:rsidRPr="00CD10A7">
        <w:rPr>
          <w:sz w:val="28"/>
          <w:szCs w:val="28"/>
        </w:rPr>
        <w:t>,</w:t>
      </w:r>
      <w:r w:rsidRPr="003577B7">
        <w:rPr>
          <w:sz w:val="28"/>
          <w:szCs w:val="28"/>
        </w:rPr>
        <w:t xml:space="preserve"> например таких, как дебаты, общественные слушания, почти все виды имитаций и др.</w:t>
      </w:r>
      <w:r w:rsidRPr="003577B7">
        <w:rPr>
          <w:sz w:val="28"/>
          <w:szCs w:val="28"/>
        </w:rPr>
        <w:br/>
        <w:t xml:space="preserve">При организации групповой работы, следует обращать внимание на следующие аспекты: нужно убедиться, что </w:t>
      </w:r>
      <w:r w:rsidR="00EE405D">
        <w:rPr>
          <w:sz w:val="28"/>
          <w:szCs w:val="28"/>
        </w:rPr>
        <w:t xml:space="preserve">ученики </w:t>
      </w:r>
      <w:r w:rsidRPr="003577B7">
        <w:rPr>
          <w:sz w:val="28"/>
          <w:szCs w:val="28"/>
        </w:rPr>
        <w:t>обладают знаниями и умениями, необходимыми для выполнения группового задания. Нехватка знаний очень скоро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 Надо предоставлять группе достаточн</w:t>
      </w:r>
      <w:r w:rsidR="00B177E5">
        <w:rPr>
          <w:sz w:val="28"/>
          <w:szCs w:val="28"/>
        </w:rPr>
        <w:t>о времени на выполнение задания.</w:t>
      </w:r>
    </w:p>
    <w:p w:rsidR="004E1F06" w:rsidRDefault="004E1F06" w:rsidP="00B177E5">
      <w:pPr>
        <w:pStyle w:val="a3"/>
        <w:jc w:val="center"/>
        <w:rPr>
          <w:b/>
          <w:sz w:val="32"/>
          <w:szCs w:val="32"/>
        </w:rPr>
      </w:pPr>
    </w:p>
    <w:p w:rsidR="003577B7" w:rsidRPr="004274A7" w:rsidRDefault="003577B7" w:rsidP="00B177E5">
      <w:pPr>
        <w:pStyle w:val="a3"/>
        <w:jc w:val="center"/>
        <w:rPr>
          <w:b/>
          <w:sz w:val="32"/>
          <w:szCs w:val="32"/>
        </w:rPr>
      </w:pPr>
      <w:r w:rsidRPr="004274A7">
        <w:rPr>
          <w:b/>
          <w:sz w:val="32"/>
          <w:szCs w:val="32"/>
        </w:rPr>
        <w:t>3. «Мозговая атака»</w:t>
      </w:r>
    </w:p>
    <w:p w:rsidR="003577B7" w:rsidRPr="003577B7" w:rsidRDefault="003577B7" w:rsidP="00B55648">
      <w:pPr>
        <w:ind w:firstLine="300"/>
        <w:jc w:val="both"/>
        <w:rPr>
          <w:sz w:val="28"/>
          <w:szCs w:val="28"/>
        </w:rPr>
      </w:pPr>
      <w:r w:rsidRPr="003577B7">
        <w:rPr>
          <w:sz w:val="28"/>
          <w:szCs w:val="28"/>
        </w:rPr>
        <w:t xml:space="preserve"> «Мозговая атака», «мозговой штурм» (метод «</w:t>
      </w:r>
      <w:proofErr w:type="spellStart"/>
      <w:r w:rsidRPr="003577B7">
        <w:rPr>
          <w:sz w:val="28"/>
          <w:szCs w:val="28"/>
        </w:rPr>
        <w:t>дельфи</w:t>
      </w:r>
      <w:proofErr w:type="spellEnd"/>
      <w:r w:rsidRPr="003577B7">
        <w:rPr>
          <w:sz w:val="28"/>
          <w:szCs w:val="28"/>
        </w:rPr>
        <w:t xml:space="preserve">»)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 </w:t>
      </w:r>
      <w:r w:rsidRPr="003577B7">
        <w:rPr>
          <w:sz w:val="28"/>
          <w:szCs w:val="28"/>
        </w:rPr>
        <w:br/>
        <w:t xml:space="preserve">«Мозговая атака»  применяется, когда нужно выяснить информированность и/или отношение участников к определенному вопросу. Можно применять эту форму работы для получения обратной связи. Методика проведения: </w:t>
      </w:r>
      <w:r w:rsidRPr="003577B7">
        <w:rPr>
          <w:sz w:val="28"/>
          <w:szCs w:val="28"/>
        </w:rPr>
        <w:br/>
        <w:t>1. Задать участникам определенную тему</w:t>
      </w:r>
      <w:r w:rsidR="00EE405D">
        <w:rPr>
          <w:sz w:val="28"/>
          <w:szCs w:val="28"/>
        </w:rPr>
        <w:t xml:space="preserve"> или вопрос для обсуждения. </w:t>
      </w:r>
      <w:r w:rsidR="00EE405D">
        <w:rPr>
          <w:sz w:val="28"/>
          <w:szCs w:val="28"/>
        </w:rPr>
        <w:br/>
        <w:t xml:space="preserve">2. </w:t>
      </w:r>
      <w:r w:rsidRPr="003577B7">
        <w:rPr>
          <w:sz w:val="28"/>
          <w:szCs w:val="28"/>
        </w:rPr>
        <w:t xml:space="preserve">Предложить высказать свои мысли по этому поводу. </w:t>
      </w:r>
      <w:r w:rsidRPr="003577B7">
        <w:rPr>
          <w:sz w:val="28"/>
          <w:szCs w:val="28"/>
        </w:rPr>
        <w:br/>
        <w:t xml:space="preserve">3. Записывать все прозвучавшие высказывания (принимать их все без возражений). Допускаются уточнения высказываний, если они кажутся вам неясными (в любом случае записывайте идею так, как она прозвучала из уст участника). </w:t>
      </w:r>
      <w:r w:rsidRPr="003577B7">
        <w:rPr>
          <w:sz w:val="28"/>
          <w:szCs w:val="28"/>
        </w:rPr>
        <w:br/>
        <w:t>Для проведения «мозгового штурма» возможно деление участников на несколько групп:</w:t>
      </w:r>
    </w:p>
    <w:p w:rsidR="003577B7" w:rsidRPr="003577B7" w:rsidRDefault="003577B7" w:rsidP="00B55648">
      <w:pPr>
        <w:ind w:firstLine="300"/>
        <w:jc w:val="both"/>
        <w:rPr>
          <w:sz w:val="28"/>
          <w:szCs w:val="28"/>
        </w:rPr>
      </w:pPr>
      <w:r w:rsidRPr="003577B7">
        <w:rPr>
          <w:sz w:val="28"/>
          <w:szCs w:val="28"/>
        </w:rPr>
        <w:t>-        генераторы идей, которые высказывают различные предложения, направленные на разрешение проблемы;</w:t>
      </w:r>
    </w:p>
    <w:p w:rsidR="003577B7" w:rsidRPr="003577B7" w:rsidRDefault="003577B7" w:rsidP="00B55648">
      <w:pPr>
        <w:ind w:firstLine="300"/>
        <w:jc w:val="both"/>
        <w:rPr>
          <w:sz w:val="28"/>
          <w:szCs w:val="28"/>
        </w:rPr>
      </w:pPr>
      <w:r w:rsidRPr="003577B7">
        <w:rPr>
          <w:sz w:val="28"/>
          <w:szCs w:val="28"/>
        </w:rPr>
        <w:t>-        критики, которые пытаются найти отрицательное в предложенных идеях;</w:t>
      </w:r>
    </w:p>
    <w:p w:rsidR="003577B7" w:rsidRPr="003577B7" w:rsidRDefault="003577B7" w:rsidP="00B55648">
      <w:pPr>
        <w:ind w:firstLine="300"/>
        <w:jc w:val="both"/>
        <w:rPr>
          <w:sz w:val="28"/>
          <w:szCs w:val="28"/>
        </w:rPr>
      </w:pPr>
      <w:r w:rsidRPr="003577B7">
        <w:rPr>
          <w:sz w:val="28"/>
          <w:szCs w:val="28"/>
        </w:rPr>
        <w:t>-        аналитики, которые будут привязывать выработанные предложения к конкретным реальным условиям с учетом критических замечаний, и др.</w:t>
      </w:r>
    </w:p>
    <w:p w:rsidR="00B55648" w:rsidRDefault="003577B7" w:rsidP="00B55648">
      <w:pPr>
        <w:jc w:val="both"/>
        <w:rPr>
          <w:sz w:val="28"/>
          <w:szCs w:val="28"/>
        </w:rPr>
      </w:pPr>
      <w:r w:rsidRPr="003577B7">
        <w:rPr>
          <w:color w:val="000080"/>
          <w:sz w:val="28"/>
          <w:szCs w:val="28"/>
        </w:rPr>
        <w:t xml:space="preserve">    </w:t>
      </w:r>
      <w:r w:rsidRPr="003577B7">
        <w:rPr>
          <w:sz w:val="28"/>
          <w:szCs w:val="28"/>
        </w:rPr>
        <w:t xml:space="preserve"> К группам прикрепляется эксперт, задача которого фиксировать на бумаге выдвигаемые идеи. Начинается штурм с разминки быстрого поиска ответов на вопросы тренировочного характера. Затем еще раз уточняется поставленная задача, напоминаются правила обсуждениями и старт. Каждый может высказать свои идеи, дополнять и уточнять.</w:t>
      </w:r>
      <w:r w:rsidRPr="003577B7">
        <w:rPr>
          <w:color w:val="000080"/>
          <w:sz w:val="28"/>
          <w:szCs w:val="28"/>
        </w:rPr>
        <w:t xml:space="preserve"> </w:t>
      </w:r>
      <w:r w:rsidRPr="003577B7">
        <w:rPr>
          <w:sz w:val="28"/>
          <w:szCs w:val="28"/>
        </w:rPr>
        <w:t xml:space="preserve">Для «штурма» предлагаются вопросы, требующие нетрадиционного решения. Работа ведется в следующих группах: генерации идей, анализа проблемной ситуации и оценки идей, генерации </w:t>
      </w:r>
      <w:proofErr w:type="spellStart"/>
      <w:r w:rsidRPr="003577B7">
        <w:rPr>
          <w:sz w:val="28"/>
          <w:szCs w:val="28"/>
        </w:rPr>
        <w:t>контридей</w:t>
      </w:r>
      <w:proofErr w:type="spellEnd"/>
      <w:r w:rsidRPr="003577B7">
        <w:rPr>
          <w:sz w:val="28"/>
          <w:szCs w:val="28"/>
        </w:rPr>
        <w:t xml:space="preserve">. Генерация идей происходит в группах по определенным правилам. На этапе генерации идей любая критика запрещена. Всячески поощряются реплики, шутки, непринужденная обстановка.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w:t>
      </w:r>
      <w:proofErr w:type="spellStart"/>
      <w:r w:rsidRPr="003577B7">
        <w:rPr>
          <w:sz w:val="28"/>
          <w:szCs w:val="28"/>
        </w:rPr>
        <w:t>контридеями</w:t>
      </w:r>
      <w:proofErr w:type="spellEnd"/>
      <w:r w:rsidRPr="003577B7">
        <w:rPr>
          <w:sz w:val="28"/>
          <w:szCs w:val="28"/>
        </w:rPr>
        <w:t>. 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 «Мозговая атака» является эффективным методом при необходимости обсуждения   спорных вопросов, стимулирования неуверенных обучаемых для принятия участия в обсуждении,  сбора большого количества идей в тече</w:t>
      </w:r>
      <w:r w:rsidR="007D301C">
        <w:rPr>
          <w:sz w:val="28"/>
          <w:szCs w:val="28"/>
        </w:rPr>
        <w:t>ние короткого периода времени,</w:t>
      </w:r>
      <w:r w:rsidRPr="003577B7">
        <w:rPr>
          <w:sz w:val="28"/>
          <w:szCs w:val="28"/>
        </w:rPr>
        <w:t> выяснения информированности</w:t>
      </w:r>
      <w:r w:rsidR="007D301C">
        <w:rPr>
          <w:sz w:val="28"/>
          <w:szCs w:val="28"/>
        </w:rPr>
        <w:t xml:space="preserve"> или подготовленности аудитории.</w:t>
      </w:r>
      <w:r w:rsidRPr="003577B7">
        <w:rPr>
          <w:sz w:val="28"/>
          <w:szCs w:val="28"/>
        </w:rPr>
        <w:br/>
      </w:r>
    </w:p>
    <w:p w:rsidR="003577B7" w:rsidRPr="004274A7" w:rsidRDefault="003577B7" w:rsidP="00B55648">
      <w:pPr>
        <w:jc w:val="center"/>
        <w:rPr>
          <w:sz w:val="28"/>
          <w:szCs w:val="28"/>
        </w:rPr>
      </w:pPr>
      <w:r w:rsidRPr="004274A7">
        <w:rPr>
          <w:b/>
          <w:sz w:val="28"/>
          <w:szCs w:val="28"/>
        </w:rPr>
        <w:t xml:space="preserve">4. </w:t>
      </w:r>
      <w:hyperlink r:id="rId10" w:tooltip="Игровое обучение" w:history="1">
        <w:r w:rsidRPr="004274A7">
          <w:rPr>
            <w:rStyle w:val="a4"/>
            <w:b/>
            <w:color w:val="auto"/>
            <w:sz w:val="28"/>
            <w:szCs w:val="28"/>
            <w:u w:val="none"/>
          </w:rPr>
          <w:t>Обучающие игры</w:t>
        </w:r>
      </w:hyperlink>
      <w:r w:rsidRPr="004274A7">
        <w:rPr>
          <w:b/>
          <w:sz w:val="28"/>
          <w:szCs w:val="28"/>
        </w:rPr>
        <w:t xml:space="preserve"> (ролевые игры, имитации, деловые игры и образовательные игры)</w:t>
      </w:r>
    </w:p>
    <w:p w:rsidR="00CD10A7" w:rsidRDefault="003577B7" w:rsidP="00CD10A7">
      <w:pPr>
        <w:spacing w:before="100" w:beforeAutospacing="1" w:after="100" w:afterAutospacing="1"/>
        <w:ind w:left="-180"/>
        <w:jc w:val="both"/>
        <w:rPr>
          <w:sz w:val="28"/>
          <w:szCs w:val="28"/>
        </w:rPr>
      </w:pPr>
      <w:r w:rsidRPr="003577B7">
        <w:rPr>
          <w:sz w:val="28"/>
          <w:szCs w:val="28"/>
        </w:rPr>
        <w:t xml:space="preserve">      </w:t>
      </w:r>
      <w:r w:rsidRPr="003577B7">
        <w:rPr>
          <w:b/>
          <w:sz w:val="28"/>
          <w:szCs w:val="28"/>
        </w:rPr>
        <w:t>В деловой игре</w:t>
      </w:r>
      <w:r w:rsidRPr="003577B7">
        <w:rPr>
          <w:sz w:val="28"/>
          <w:szCs w:val="28"/>
        </w:rPr>
        <w:t xml:space="preserve"> </w:t>
      </w:r>
      <w:r w:rsidR="007D301C">
        <w:rPr>
          <w:sz w:val="28"/>
          <w:szCs w:val="28"/>
        </w:rPr>
        <w:t xml:space="preserve">обучающийся </w:t>
      </w:r>
      <w:r w:rsidRPr="003577B7">
        <w:rPr>
          <w:sz w:val="28"/>
          <w:szCs w:val="28"/>
        </w:rPr>
        <w:t>получает роль нашего современника или потомка, исследующего исторические события (археолога, писателя, журналиста). При этом явно прослеживается два подвида такой игры. Один из них - игра-обсуждение</w:t>
      </w:r>
      <w:r w:rsidRPr="003577B7">
        <w:rPr>
          <w:i/>
          <w:iCs/>
          <w:sz w:val="28"/>
          <w:szCs w:val="28"/>
        </w:rPr>
        <w:t xml:space="preserve">, </w:t>
      </w:r>
      <w:r w:rsidRPr="003577B7">
        <w:rPr>
          <w:sz w:val="28"/>
          <w:szCs w:val="28"/>
        </w:rPr>
        <w:t xml:space="preserve">в процессе которой воссоздается воображаемая ситуация современности со спором, дискуссией. Такая игра строится на учебном диалоге, но даже при определенной программе деятельности проводится с большой долей импровизации. Другая форма деловой игры </w:t>
      </w:r>
      <w:r w:rsidRPr="003577B7">
        <w:rPr>
          <w:i/>
          <w:iCs/>
          <w:sz w:val="28"/>
          <w:szCs w:val="28"/>
        </w:rPr>
        <w:t xml:space="preserve">- </w:t>
      </w:r>
      <w:r w:rsidRPr="003577B7">
        <w:rPr>
          <w:sz w:val="28"/>
          <w:szCs w:val="28"/>
        </w:rPr>
        <w:t>игра-исследование</w:t>
      </w:r>
      <w:r w:rsidRPr="003577B7">
        <w:rPr>
          <w:i/>
          <w:iCs/>
          <w:sz w:val="28"/>
          <w:szCs w:val="28"/>
        </w:rPr>
        <w:t xml:space="preserve">, </w:t>
      </w:r>
      <w:r w:rsidRPr="003577B7">
        <w:rPr>
          <w:sz w:val="28"/>
          <w:szCs w:val="28"/>
        </w:rPr>
        <w:t xml:space="preserve">которая строится на воображаемой ситуации современности, изучающей прошлое, но, в отличие от предыдущей формы, основана на индивидуальных действиях «героя», который пишет очерк, письмо, фрагмент книги, газетную статью, научный доклад о том или ином историческом событии. Ретроспективная игра моделирует ситуацию, ставящую </w:t>
      </w:r>
      <w:r w:rsidR="007D301C">
        <w:rPr>
          <w:sz w:val="28"/>
          <w:szCs w:val="28"/>
        </w:rPr>
        <w:t xml:space="preserve">ученика </w:t>
      </w:r>
      <w:r w:rsidRPr="003577B7">
        <w:rPr>
          <w:sz w:val="28"/>
          <w:szCs w:val="28"/>
        </w:rPr>
        <w:t xml:space="preserve">в позицию очевидцев и участников событий в прошлом, каждый </w:t>
      </w:r>
      <w:r w:rsidR="007D301C">
        <w:rPr>
          <w:sz w:val="28"/>
          <w:szCs w:val="28"/>
        </w:rPr>
        <w:t xml:space="preserve">ученик </w:t>
      </w:r>
      <w:r w:rsidRPr="003577B7">
        <w:rPr>
          <w:sz w:val="28"/>
          <w:szCs w:val="28"/>
        </w:rPr>
        <w:t xml:space="preserve">получает роль представителя определенной общественной группы или даже исторической личности. Главным признаком игры такого типа является «эффект присутствия» и принцип исторической беллетристики. </w:t>
      </w:r>
      <w:r w:rsidRPr="003577B7">
        <w:rPr>
          <w:sz w:val="28"/>
          <w:szCs w:val="28"/>
        </w:rPr>
        <w:br/>
      </w:r>
      <w:r w:rsidRPr="003577B7">
        <w:rPr>
          <w:b/>
          <w:sz w:val="28"/>
          <w:szCs w:val="28"/>
        </w:rPr>
        <w:t xml:space="preserve">      Ролевая игра</w:t>
      </w:r>
      <w:r w:rsidRPr="003577B7">
        <w:rPr>
          <w:sz w:val="28"/>
          <w:szCs w:val="28"/>
        </w:rPr>
        <w:t xml:space="preserve">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w:t>
      </w:r>
      <w:r w:rsidRPr="003577B7">
        <w:rPr>
          <w:sz w:val="28"/>
          <w:szCs w:val="28"/>
        </w:rPr>
        <w:br/>
        <w:t xml:space="preserve">Ролевая игра проводится в небольших группах (3-5 участников). </w:t>
      </w:r>
      <w:r w:rsidR="007D301C">
        <w:rPr>
          <w:sz w:val="28"/>
          <w:szCs w:val="28"/>
        </w:rPr>
        <w:t xml:space="preserve">Учащиеся </w:t>
      </w:r>
      <w:r w:rsidRPr="003577B7">
        <w:rPr>
          <w:sz w:val="28"/>
          <w:szCs w:val="28"/>
        </w:rPr>
        <w:t xml:space="preserve">получают задание на карточках (на доске, листах бумаги и т.д.), распределяют роли, обыгрывают ситуацию и представляют (показывают) всей группе. </w:t>
      </w:r>
      <w:r w:rsidRPr="003577B7">
        <w:rPr>
          <w:sz w:val="28"/>
          <w:szCs w:val="28"/>
        </w:rPr>
        <w:br/>
        <w:t xml:space="preserve">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r w:rsidRPr="003577B7">
        <w:rPr>
          <w:sz w:val="28"/>
          <w:szCs w:val="28"/>
        </w:rPr>
        <w:br/>
        <w:t xml:space="preserve">Данная форма работы применяется для моделирования поведения и эмоциональных реакций людей в тех или иных ситуациях путем конструирования игровой ситуации, в которой такое поведение предопределено заданными условиями. </w:t>
      </w:r>
      <w:r w:rsidR="000A58F6">
        <w:rPr>
          <w:sz w:val="28"/>
          <w:szCs w:val="28"/>
        </w:rPr>
        <w:t xml:space="preserve"> </w:t>
      </w:r>
      <w:r w:rsidRPr="003577B7">
        <w:rPr>
          <w:b/>
          <w:sz w:val="28"/>
          <w:szCs w:val="28"/>
        </w:rPr>
        <w:t>В основе</w:t>
      </w:r>
      <w:r w:rsidRPr="003577B7">
        <w:rPr>
          <w:b/>
          <w:i/>
          <w:iCs/>
          <w:sz w:val="28"/>
          <w:szCs w:val="28"/>
        </w:rPr>
        <w:t xml:space="preserve"> </w:t>
      </w:r>
      <w:r w:rsidRPr="003577B7">
        <w:rPr>
          <w:b/>
          <w:sz w:val="28"/>
          <w:szCs w:val="28"/>
        </w:rPr>
        <w:t>проблемно-дискуссионной игры</w:t>
      </w:r>
      <w:r w:rsidRPr="003577B7">
        <w:rPr>
          <w:i/>
          <w:iCs/>
          <w:sz w:val="28"/>
          <w:szCs w:val="28"/>
        </w:rPr>
        <w:t xml:space="preserve"> </w:t>
      </w:r>
      <w:r w:rsidRPr="003577B7">
        <w:rPr>
          <w:sz w:val="28"/>
          <w:szCs w:val="28"/>
        </w:rPr>
        <w:t xml:space="preserve">лежит воображаемая ситуация, будто бы случившаяся в прошлом, при этом действие строится не по сценарию, а вокруг обсуждения важного вопроса или проблемы. В игре предполагается спор участников, преподаватель сводит свою роль к минимуму, ставит проблему и промежуточные вопросы, распределяет роли участников. </w:t>
      </w:r>
      <w:r w:rsidR="007D301C">
        <w:rPr>
          <w:sz w:val="28"/>
          <w:szCs w:val="28"/>
        </w:rPr>
        <w:t xml:space="preserve">Учащиеся </w:t>
      </w:r>
      <w:r w:rsidRPr="003577B7">
        <w:rPr>
          <w:sz w:val="28"/>
          <w:szCs w:val="28"/>
        </w:rPr>
        <w:t xml:space="preserve">в этой игре призваны решить проблему с позиций своих персонажей, причем результат решения заранее неизвестен. В итоге игры может быть принято несколько решений или не принято вовсе, но здесь важно участие каждого участника в </w:t>
      </w:r>
      <w:proofErr w:type="gramStart"/>
      <w:r w:rsidRPr="003577B7">
        <w:rPr>
          <w:sz w:val="28"/>
          <w:szCs w:val="28"/>
        </w:rPr>
        <w:t>раз</w:t>
      </w:r>
      <w:r w:rsidR="00B55648">
        <w:rPr>
          <w:sz w:val="28"/>
          <w:szCs w:val="28"/>
        </w:rPr>
        <w:t xml:space="preserve">работке  </w:t>
      </w:r>
      <w:r w:rsidRPr="003577B7">
        <w:rPr>
          <w:sz w:val="28"/>
          <w:szCs w:val="28"/>
        </w:rPr>
        <w:t>проблемы</w:t>
      </w:r>
      <w:proofErr w:type="gramEnd"/>
      <w:r w:rsidRPr="003577B7">
        <w:rPr>
          <w:sz w:val="28"/>
          <w:szCs w:val="28"/>
        </w:rPr>
        <w:t xml:space="preserve">. </w:t>
      </w:r>
      <w:r w:rsidR="00B55648">
        <w:rPr>
          <w:sz w:val="28"/>
          <w:szCs w:val="28"/>
        </w:rPr>
        <w:t xml:space="preserve">                                                         </w:t>
      </w:r>
      <w:r w:rsidR="00CD10A7">
        <w:rPr>
          <w:sz w:val="28"/>
          <w:szCs w:val="28"/>
        </w:rPr>
        <w:t xml:space="preserve">                           </w:t>
      </w:r>
    </w:p>
    <w:p w:rsidR="003577B7" w:rsidRPr="003577B7" w:rsidRDefault="00CD10A7" w:rsidP="00CD10A7">
      <w:pPr>
        <w:spacing w:before="100" w:beforeAutospacing="1" w:after="100" w:afterAutospacing="1"/>
        <w:ind w:left="-180"/>
        <w:jc w:val="both"/>
        <w:rPr>
          <w:sz w:val="28"/>
          <w:szCs w:val="28"/>
        </w:rPr>
      </w:pPr>
      <w:r>
        <w:rPr>
          <w:b/>
          <w:sz w:val="28"/>
          <w:szCs w:val="28"/>
        </w:rPr>
        <w:t xml:space="preserve">     </w:t>
      </w:r>
      <w:r w:rsidR="003577B7" w:rsidRPr="003577B7">
        <w:rPr>
          <w:sz w:val="28"/>
          <w:szCs w:val="28"/>
        </w:rPr>
        <w:t>Преподаватель может выступать в игре в следующих игровых ипостасях: во-первых, инструктора</w:t>
      </w:r>
      <w:r w:rsidR="003577B7" w:rsidRPr="003577B7">
        <w:rPr>
          <w:i/>
          <w:iCs/>
          <w:sz w:val="28"/>
          <w:szCs w:val="28"/>
        </w:rPr>
        <w:t xml:space="preserve">, </w:t>
      </w:r>
      <w:r w:rsidR="003577B7" w:rsidRPr="003577B7">
        <w:rPr>
          <w:sz w:val="28"/>
          <w:szCs w:val="28"/>
        </w:rPr>
        <w:t>который сводит свою роль к минимуму - объяснению правил игры и последствий игровых действий; во-вторых, судьи-рефери</w:t>
      </w:r>
      <w:r w:rsidR="003577B7" w:rsidRPr="003577B7">
        <w:rPr>
          <w:i/>
          <w:iCs/>
          <w:sz w:val="28"/>
          <w:szCs w:val="28"/>
        </w:rPr>
        <w:t xml:space="preserve">, </w:t>
      </w:r>
      <w:r w:rsidR="003577B7" w:rsidRPr="003577B7">
        <w:rPr>
          <w:sz w:val="28"/>
          <w:szCs w:val="28"/>
        </w:rPr>
        <w:t>который поддерживает ход игры, контролирует соблюдение игровых правил, оценивает деятельность участников; в-третьих, тренера,</w:t>
      </w:r>
      <w:r w:rsidR="003577B7" w:rsidRPr="003577B7">
        <w:rPr>
          <w:i/>
          <w:iCs/>
          <w:sz w:val="28"/>
          <w:szCs w:val="28"/>
        </w:rPr>
        <w:t xml:space="preserve"> </w:t>
      </w:r>
      <w:r w:rsidR="003577B7" w:rsidRPr="003577B7">
        <w:rPr>
          <w:sz w:val="28"/>
          <w:szCs w:val="28"/>
        </w:rPr>
        <w:t>который дает задания, делает подсказки, оказывает помощь по ходу игры, поддерживает игровую ситуацию; в-четвертых, председателя-ведущего</w:t>
      </w:r>
      <w:r w:rsidR="003577B7" w:rsidRPr="003577B7">
        <w:rPr>
          <w:i/>
          <w:iCs/>
          <w:sz w:val="28"/>
          <w:szCs w:val="28"/>
        </w:rPr>
        <w:t xml:space="preserve">, </w:t>
      </w:r>
      <w:r w:rsidR="003577B7" w:rsidRPr="003577B7">
        <w:rPr>
          <w:sz w:val="28"/>
          <w:szCs w:val="28"/>
        </w:rPr>
        <w:t>который дает импульс к игре и регулирует весь ее ход, держит в своих руках все игровые действия участников, подводит итоги и сопоставляет моделируемую ситуацию с реальной обстановкой.</w:t>
      </w:r>
    </w:p>
    <w:p w:rsidR="003577B7" w:rsidRPr="004274A7" w:rsidRDefault="00DF7000" w:rsidP="00DF7000">
      <w:pPr>
        <w:jc w:val="center"/>
        <w:rPr>
          <w:sz w:val="32"/>
          <w:szCs w:val="32"/>
        </w:rPr>
      </w:pPr>
      <w:r w:rsidRPr="004274A7">
        <w:rPr>
          <w:b/>
          <w:sz w:val="32"/>
          <w:szCs w:val="32"/>
        </w:rPr>
        <w:t>5</w:t>
      </w:r>
      <w:r w:rsidR="003577B7" w:rsidRPr="004274A7">
        <w:rPr>
          <w:b/>
          <w:sz w:val="32"/>
          <w:szCs w:val="32"/>
        </w:rPr>
        <w:t>.</w:t>
      </w:r>
      <w:r w:rsidR="003577B7" w:rsidRPr="004274A7">
        <w:rPr>
          <w:b/>
          <w:color w:val="000080"/>
          <w:sz w:val="32"/>
          <w:szCs w:val="32"/>
        </w:rPr>
        <w:t> </w:t>
      </w:r>
      <w:r w:rsidR="003577B7" w:rsidRPr="004274A7">
        <w:rPr>
          <w:b/>
          <w:sz w:val="32"/>
          <w:szCs w:val="32"/>
        </w:rPr>
        <w:t>Дискуссионный метод обучения</w:t>
      </w:r>
    </w:p>
    <w:p w:rsidR="00DF7000" w:rsidRDefault="00B55648" w:rsidP="00B55648">
      <w:pPr>
        <w:jc w:val="both"/>
        <w:rPr>
          <w:b/>
          <w:sz w:val="28"/>
          <w:szCs w:val="28"/>
        </w:rPr>
      </w:pPr>
      <w:r>
        <w:rPr>
          <w:b/>
          <w:sz w:val="28"/>
          <w:szCs w:val="28"/>
        </w:rPr>
        <w:t xml:space="preserve">    </w:t>
      </w:r>
    </w:p>
    <w:p w:rsidR="003577B7" w:rsidRPr="003577B7" w:rsidRDefault="00DF7000" w:rsidP="00B55648">
      <w:pPr>
        <w:jc w:val="both"/>
        <w:rPr>
          <w:sz w:val="28"/>
          <w:szCs w:val="28"/>
        </w:rPr>
      </w:pPr>
      <w:r>
        <w:rPr>
          <w:b/>
          <w:sz w:val="28"/>
          <w:szCs w:val="28"/>
        </w:rPr>
        <w:t xml:space="preserve">     </w:t>
      </w:r>
      <w:r w:rsidR="00B55648">
        <w:rPr>
          <w:b/>
          <w:sz w:val="28"/>
          <w:szCs w:val="28"/>
        </w:rPr>
        <w:t xml:space="preserve"> </w:t>
      </w:r>
      <w:r w:rsidR="003577B7" w:rsidRPr="003577B7">
        <w:rPr>
          <w:sz w:val="28"/>
          <w:szCs w:val="28"/>
        </w:rPr>
        <w:t>Данный метод обучения основан на обмене мнений по определенной проблеме. Точка зрения, высказывания участником в ходе дискуссий, может отражать как его собственное мнение, так и опираться на мнение других лиц. Первый тип - это структурированная,</w:t>
      </w:r>
      <w:r w:rsidR="003577B7" w:rsidRPr="003577B7">
        <w:rPr>
          <w:i/>
          <w:iCs/>
          <w:sz w:val="28"/>
          <w:szCs w:val="28"/>
        </w:rPr>
        <w:t xml:space="preserve"> </w:t>
      </w:r>
      <w:r w:rsidR="003577B7" w:rsidRPr="003577B7">
        <w:rPr>
          <w:sz w:val="28"/>
          <w:szCs w:val="28"/>
        </w:rPr>
        <w:t xml:space="preserve">или регламентированная дискуссия. На подобного рода занятии </w:t>
      </w:r>
      <w:r>
        <w:rPr>
          <w:sz w:val="28"/>
          <w:szCs w:val="28"/>
        </w:rPr>
        <w:t xml:space="preserve">ученики </w:t>
      </w:r>
      <w:r w:rsidR="003577B7" w:rsidRPr="003577B7">
        <w:rPr>
          <w:sz w:val="28"/>
          <w:szCs w:val="28"/>
        </w:rPr>
        <w:t>имеют четкий план, структуру и регламент обсуждения. Смысл дискуссии такого типа заключается в том, что «малые» группы изучают какую-либо «частную» проблему</w:t>
      </w:r>
      <w:r>
        <w:rPr>
          <w:sz w:val="28"/>
          <w:szCs w:val="28"/>
        </w:rPr>
        <w:t>,</w:t>
      </w:r>
      <w:r w:rsidR="003577B7" w:rsidRPr="003577B7">
        <w:rPr>
          <w:sz w:val="28"/>
          <w:szCs w:val="28"/>
        </w:rPr>
        <w:t xml:space="preserve"> вопрос, как часть какой-либо общей глобальной проблемы, которую предстоит решить. В начале занятия преподаватель формулирует общую проблему перед всей группой и даже в ряде случаев выдвигает возможные гипотезы по ее решению. Гипотезы рассматриваются под углом зрения небольшой проблемы, исследованием которых</w:t>
      </w:r>
      <w:r>
        <w:rPr>
          <w:sz w:val="28"/>
          <w:szCs w:val="28"/>
        </w:rPr>
        <w:t xml:space="preserve"> ученики </w:t>
      </w:r>
      <w:r w:rsidR="003577B7" w:rsidRPr="003577B7">
        <w:rPr>
          <w:sz w:val="28"/>
          <w:szCs w:val="28"/>
        </w:rPr>
        <w:t>занимаются. Преподаватель определяет и регламентирует и структуру малых групп, и структуру тех знаний, которые каждая группа должна добыть в ходе занятия. Состав группы может быть примерно такой: ведущий, задача которого состоит в том, чтобы организовать обсуждение проблемы и привлечь всех членов группы; аналитик</w:t>
      </w:r>
      <w:r w:rsidR="003577B7" w:rsidRPr="003577B7">
        <w:rPr>
          <w:i/>
          <w:iCs/>
          <w:sz w:val="28"/>
          <w:szCs w:val="28"/>
        </w:rPr>
        <w:t xml:space="preserve"> </w:t>
      </w:r>
      <w:r w:rsidR="003577B7" w:rsidRPr="003577B7">
        <w:rPr>
          <w:sz w:val="28"/>
          <w:szCs w:val="28"/>
        </w:rPr>
        <w:t>задает вопросы участникам в ходе обсуждения, подвергая сомнению высказываемые взгляды и идеи; протоколист фиксирует все, что относится к решению проблемы, он же представляет позицию группы в заключительной части занятия; наблюдатель</w:t>
      </w:r>
      <w:r w:rsidR="003577B7" w:rsidRPr="003577B7">
        <w:rPr>
          <w:i/>
          <w:iCs/>
          <w:sz w:val="28"/>
          <w:szCs w:val="28"/>
        </w:rPr>
        <w:t xml:space="preserve"> </w:t>
      </w:r>
      <w:r w:rsidR="003577B7" w:rsidRPr="003577B7">
        <w:rPr>
          <w:sz w:val="28"/>
          <w:szCs w:val="28"/>
        </w:rPr>
        <w:t xml:space="preserve">дает оценку участия каждого члена группы. </w:t>
      </w:r>
    </w:p>
    <w:p w:rsidR="003577B7" w:rsidRPr="003577B7" w:rsidRDefault="003577B7" w:rsidP="008D52C4">
      <w:pPr>
        <w:ind w:firstLine="300"/>
        <w:jc w:val="both"/>
        <w:rPr>
          <w:sz w:val="28"/>
          <w:szCs w:val="28"/>
        </w:rPr>
      </w:pPr>
      <w:r w:rsidRPr="003577B7">
        <w:rPr>
          <w:sz w:val="28"/>
          <w:szCs w:val="28"/>
        </w:rPr>
        <w:t>Другим типом дискуссии является дискуссия с элементами игрового</w:t>
      </w:r>
      <w:r w:rsidRPr="003577B7">
        <w:rPr>
          <w:i/>
          <w:iCs/>
          <w:sz w:val="28"/>
          <w:szCs w:val="28"/>
        </w:rPr>
        <w:t xml:space="preserve"> </w:t>
      </w:r>
      <w:r w:rsidRPr="003577B7">
        <w:rPr>
          <w:sz w:val="28"/>
          <w:szCs w:val="28"/>
        </w:rPr>
        <w:t>моделирования.</w:t>
      </w:r>
      <w:r w:rsidRPr="003577B7">
        <w:rPr>
          <w:i/>
          <w:iCs/>
          <w:sz w:val="28"/>
          <w:szCs w:val="28"/>
        </w:rPr>
        <w:t xml:space="preserve"> </w:t>
      </w:r>
      <w:r w:rsidRPr="003577B7">
        <w:rPr>
          <w:sz w:val="28"/>
          <w:szCs w:val="28"/>
        </w:rPr>
        <w:t xml:space="preserve">Смысл этого занятия, в отличие от предыдущего, заключается в том, чтобы взглянуть на поставленную проблему не просто с позиций современного человека, а под углом зрения представителей определенного социального лагеря. В ходе занятия участники выявляют предпосылки возникновения данной проблемы, ее истоки. Суть дискуссии состоит в том, что в результате исследования вопроса, темы и выявления трудностей в его решении </w:t>
      </w:r>
      <w:r w:rsidR="008A691C">
        <w:rPr>
          <w:sz w:val="28"/>
          <w:szCs w:val="28"/>
        </w:rPr>
        <w:t xml:space="preserve">учащиеся </w:t>
      </w:r>
      <w:r w:rsidRPr="003577B7">
        <w:rPr>
          <w:sz w:val="28"/>
          <w:szCs w:val="28"/>
        </w:rPr>
        <w:t xml:space="preserve">в ходе спора намечают возможные попытки выхода, благоприятного исхода по разрешению проблемной ситуации. Так рождаются проекты - различные гипотезы по ее решению. Каждая группа готовит свой вариант решения проблемы, и они обсуждаются в дискуссии. </w:t>
      </w:r>
    </w:p>
    <w:p w:rsidR="003577B7" w:rsidRPr="003577B7" w:rsidRDefault="008A691C" w:rsidP="008D52C4">
      <w:pPr>
        <w:ind w:firstLine="300"/>
        <w:jc w:val="both"/>
        <w:rPr>
          <w:sz w:val="28"/>
          <w:szCs w:val="28"/>
        </w:rPr>
      </w:pPr>
      <w:r>
        <w:rPr>
          <w:sz w:val="28"/>
          <w:szCs w:val="28"/>
        </w:rPr>
        <w:t>Дискуссии классифи</w:t>
      </w:r>
      <w:r w:rsidR="003577B7" w:rsidRPr="003577B7">
        <w:rPr>
          <w:sz w:val="28"/>
          <w:szCs w:val="28"/>
        </w:rPr>
        <w:t xml:space="preserve">цируются по формам проведения- дебаты на основе соперничающих команд. Эти команды ведут спор вокруг четко сформулированного тезиса, который опровергает одна команда и защищает другая. От одной команды выделяются три «спикера» утверждающей стороны: один утверждает тезис, представляет аргументы утверждающей стороны, второй усиливает утверждающую линию в споре, представляет доказательства, третий представляет финальный ответ соперникам, опровергает их доводы, усиливает доказательства утверждающей линии. Три «спикера» отрицающей стороны выдвигают все возможные отрицающие аргументы, опровергают аргументы противников, усиливают отрицающую линию в споре, третий готовит финальный ответ соперникам, опровергает их доводы, усиливает доказательства отрицающей стороны. </w:t>
      </w:r>
    </w:p>
    <w:p w:rsidR="003577B7" w:rsidRPr="004274A7" w:rsidRDefault="008A691C" w:rsidP="003577B7">
      <w:pPr>
        <w:pStyle w:val="4"/>
        <w:jc w:val="center"/>
        <w:rPr>
          <w:sz w:val="32"/>
          <w:szCs w:val="32"/>
        </w:rPr>
      </w:pPr>
      <w:r w:rsidRPr="004274A7">
        <w:rPr>
          <w:sz w:val="32"/>
          <w:szCs w:val="32"/>
        </w:rPr>
        <w:t>6</w:t>
      </w:r>
      <w:r w:rsidR="003577B7" w:rsidRPr="004274A7">
        <w:rPr>
          <w:sz w:val="32"/>
          <w:szCs w:val="32"/>
        </w:rPr>
        <w:t xml:space="preserve">. </w:t>
      </w:r>
      <w:r w:rsidR="003577B7" w:rsidRPr="004274A7">
        <w:rPr>
          <w:sz w:val="32"/>
          <w:szCs w:val="32"/>
          <w:lang w:val="en-US"/>
        </w:rPr>
        <w:t>K</w:t>
      </w:r>
      <w:proofErr w:type="spellStart"/>
      <w:r w:rsidR="00EA6DF2" w:rsidRPr="004274A7">
        <w:rPr>
          <w:sz w:val="32"/>
          <w:szCs w:val="32"/>
        </w:rPr>
        <w:t>руглый</w:t>
      </w:r>
      <w:proofErr w:type="spellEnd"/>
      <w:r w:rsidR="00EA6DF2" w:rsidRPr="004274A7">
        <w:rPr>
          <w:sz w:val="32"/>
          <w:szCs w:val="32"/>
        </w:rPr>
        <w:t xml:space="preserve"> </w:t>
      </w:r>
      <w:r w:rsidR="00CD10A7" w:rsidRPr="004274A7">
        <w:rPr>
          <w:sz w:val="32"/>
          <w:szCs w:val="32"/>
        </w:rPr>
        <w:t>с</w:t>
      </w:r>
      <w:r w:rsidR="003577B7" w:rsidRPr="004274A7">
        <w:rPr>
          <w:sz w:val="32"/>
          <w:szCs w:val="32"/>
        </w:rPr>
        <w:t>тол.</w:t>
      </w:r>
    </w:p>
    <w:p w:rsidR="003577B7" w:rsidRPr="003577B7" w:rsidRDefault="003577B7" w:rsidP="003577B7">
      <w:pPr>
        <w:pStyle w:val="4"/>
        <w:jc w:val="both"/>
        <w:rPr>
          <w:b w:val="0"/>
        </w:rPr>
      </w:pPr>
      <w:r w:rsidRPr="003577B7">
        <w:rPr>
          <w:b w:val="0"/>
          <w:i/>
          <w:iCs/>
        </w:rPr>
        <w:t xml:space="preserve"> </w:t>
      </w:r>
      <w:r w:rsidRPr="003577B7">
        <w:rPr>
          <w:b w:val="0"/>
        </w:rPr>
        <w:t xml:space="preserve">     Небольшая группа участников дискуссии обсуждает проблему, вся группа участвует в обмене мнениями. Преподаватель также может провести заседание экспертной группы, где </w:t>
      </w:r>
      <w:r w:rsidR="008A691C">
        <w:rPr>
          <w:b w:val="0"/>
        </w:rPr>
        <w:t xml:space="preserve">ученики </w:t>
      </w:r>
      <w:r w:rsidRPr="003577B7">
        <w:rPr>
          <w:b w:val="0"/>
        </w:rPr>
        <w:t>выступают с сообщениями по проблеме, затем вся группа обменивается мнениями об их сообщениях. Более широкомасштабную дискуссию можно провести по типу симпозиума, когда готовятся серьезные доклады с противоположными оценками проблемы, а вся группа следит за ходом выступлений и</w:t>
      </w:r>
      <w:r w:rsidRPr="003577B7">
        <w:t xml:space="preserve"> </w:t>
      </w:r>
      <w:r w:rsidRPr="003577B7">
        <w:rPr>
          <w:b w:val="0"/>
        </w:rPr>
        <w:t xml:space="preserve">участвует в обсуждении. На этом занятии возможны и выступления содокладчиков. </w:t>
      </w:r>
    </w:p>
    <w:p w:rsidR="00FA658D" w:rsidRPr="00FA658D" w:rsidRDefault="00FA658D" w:rsidP="00FA658D">
      <w:pPr>
        <w:pStyle w:val="a3"/>
        <w:jc w:val="center"/>
        <w:rPr>
          <w:b/>
          <w:sz w:val="32"/>
          <w:szCs w:val="32"/>
        </w:rPr>
      </w:pPr>
      <w:r w:rsidRPr="00FA658D">
        <w:rPr>
          <w:b/>
          <w:sz w:val="32"/>
          <w:szCs w:val="32"/>
        </w:rPr>
        <w:t>7. Мини-лекция</w:t>
      </w:r>
    </w:p>
    <w:p w:rsidR="00FA658D" w:rsidRDefault="00FA658D" w:rsidP="00FA658D">
      <w:pPr>
        <w:pStyle w:val="a3"/>
        <w:jc w:val="both"/>
        <w:rPr>
          <w:sz w:val="28"/>
          <w:szCs w:val="28"/>
        </w:rPr>
      </w:pPr>
      <w:r>
        <w:rPr>
          <w:sz w:val="28"/>
          <w:szCs w:val="28"/>
        </w:rPr>
        <w:t xml:space="preserve">      </w:t>
      </w:r>
      <w:r w:rsidRPr="003577B7">
        <w:rPr>
          <w:sz w:val="28"/>
          <w:szCs w:val="28"/>
        </w:rPr>
        <w:t>Мини-лекция</w:t>
      </w:r>
      <w:r w:rsidR="004E1F06">
        <w:rPr>
          <w:sz w:val="28"/>
          <w:szCs w:val="28"/>
        </w:rPr>
        <w:t xml:space="preserve"> является одной из эффективных </w:t>
      </w:r>
      <w:r w:rsidRPr="003577B7">
        <w:rPr>
          <w:sz w:val="28"/>
          <w:szCs w:val="28"/>
        </w:rPr>
        <w:t xml:space="preserve">форм преподнесения теоретического материала. Перед ее началом можно провести мозговой штурм или ролевую игру, связанную с предстоящей темой, что поможет актуализировать ее для участников, выяснить степень их информированности и отношение к теме. </w:t>
      </w:r>
      <w:r w:rsidRPr="003577B7">
        <w:rPr>
          <w:sz w:val="28"/>
          <w:szCs w:val="28"/>
        </w:rPr>
        <w:br/>
        <w:t xml:space="preserve">Материал излагается на доступном для </w:t>
      </w:r>
      <w:r>
        <w:rPr>
          <w:sz w:val="28"/>
          <w:szCs w:val="28"/>
        </w:rPr>
        <w:t xml:space="preserve">учеников </w:t>
      </w:r>
      <w:r w:rsidRPr="003577B7">
        <w:rPr>
          <w:sz w:val="28"/>
          <w:szCs w:val="28"/>
        </w:rPr>
        <w:t xml:space="preserve">языке. Каждому термину необходимо дать определение. Теорию лучше объяснять по принципу «от общего к частному». Перед тем, как перейти к следующему вопросу, необходимо подытожить сказанное и убедиться, что вы были правильно поняты. </w:t>
      </w:r>
      <w:r w:rsidRPr="003577B7">
        <w:rPr>
          <w:sz w:val="28"/>
          <w:szCs w:val="28"/>
        </w:rPr>
        <w:br/>
        <w:t xml:space="preserve">Важно ссылаться на авторитетные источники и подчеркивать, что все сказанное – не придумано вами, а изучено и описано специалистами в данной области. По окончании выступления нужно обсудить все возникшие у </w:t>
      </w:r>
      <w:r>
        <w:rPr>
          <w:sz w:val="28"/>
          <w:szCs w:val="28"/>
        </w:rPr>
        <w:t xml:space="preserve">обучающихся </w:t>
      </w:r>
      <w:r w:rsidRPr="003577B7">
        <w:rPr>
          <w:sz w:val="28"/>
          <w:szCs w:val="28"/>
        </w:rPr>
        <w:t xml:space="preserve">вопросы, затем спросить, как можно использовать полученную информацию на практике и к каким результатам это может привести. </w:t>
      </w:r>
      <w:r w:rsidRPr="003577B7">
        <w:rPr>
          <w:sz w:val="28"/>
          <w:szCs w:val="28"/>
        </w:rPr>
        <w:br/>
        <w:t xml:space="preserve">Мини-лекции предлагается проводить в интерактивном режиме: перед объявлением какой-либо информации преподаватель спрашивает, что знают об этом участники; после предоставления какого-либо утверждения преподаватель предлагает обсудить отношение участников к этому вопросу. </w:t>
      </w:r>
      <w:proofErr w:type="gramStart"/>
      <w:r w:rsidRPr="003577B7">
        <w:rPr>
          <w:sz w:val="28"/>
          <w:szCs w:val="28"/>
        </w:rPr>
        <w:t>Нап</w:t>
      </w:r>
      <w:r>
        <w:rPr>
          <w:sz w:val="28"/>
          <w:szCs w:val="28"/>
        </w:rPr>
        <w:t>ример</w:t>
      </w:r>
      <w:proofErr w:type="gramEnd"/>
      <w:r>
        <w:rPr>
          <w:sz w:val="28"/>
          <w:szCs w:val="28"/>
        </w:rPr>
        <w:t xml:space="preserve">: </w:t>
      </w:r>
    </w:p>
    <w:p w:rsidR="00FA658D" w:rsidRPr="003577B7" w:rsidRDefault="00FA658D" w:rsidP="00FA658D">
      <w:pPr>
        <w:pStyle w:val="a3"/>
        <w:ind w:left="708"/>
        <w:rPr>
          <w:sz w:val="28"/>
          <w:szCs w:val="28"/>
        </w:rPr>
      </w:pPr>
      <w:r>
        <w:rPr>
          <w:sz w:val="28"/>
          <w:szCs w:val="28"/>
        </w:rPr>
        <w:t>• А вы</w:t>
      </w:r>
      <w:r w:rsidR="004E1F06">
        <w:rPr>
          <w:sz w:val="28"/>
          <w:szCs w:val="28"/>
        </w:rPr>
        <w:t>,</w:t>
      </w:r>
      <w:r>
        <w:rPr>
          <w:sz w:val="28"/>
          <w:szCs w:val="28"/>
        </w:rPr>
        <w:t xml:space="preserve"> как считаете? </w:t>
      </w:r>
      <w:r>
        <w:rPr>
          <w:sz w:val="28"/>
          <w:szCs w:val="28"/>
        </w:rPr>
        <w:br/>
        <w:t>•</w:t>
      </w:r>
      <w:r w:rsidR="004E1F06">
        <w:rPr>
          <w:sz w:val="28"/>
          <w:szCs w:val="28"/>
        </w:rPr>
        <w:t xml:space="preserve"> </w:t>
      </w:r>
      <w:r>
        <w:rPr>
          <w:sz w:val="28"/>
          <w:szCs w:val="28"/>
        </w:rPr>
        <w:t xml:space="preserve">Как </w:t>
      </w:r>
      <w:r w:rsidRPr="003577B7">
        <w:rPr>
          <w:sz w:val="28"/>
          <w:szCs w:val="28"/>
        </w:rPr>
        <w:t>вы предлагае</w:t>
      </w:r>
      <w:r>
        <w:rPr>
          <w:sz w:val="28"/>
          <w:szCs w:val="28"/>
        </w:rPr>
        <w:t xml:space="preserve">те это делать? </w:t>
      </w:r>
      <w:r>
        <w:rPr>
          <w:sz w:val="28"/>
          <w:szCs w:val="28"/>
        </w:rPr>
        <w:br/>
        <w:t>• Как вы думает</w:t>
      </w:r>
      <w:r w:rsidRPr="003577B7">
        <w:rPr>
          <w:sz w:val="28"/>
          <w:szCs w:val="28"/>
        </w:rPr>
        <w:t>, к чему это может привести? И т.д.</w:t>
      </w:r>
    </w:p>
    <w:p w:rsidR="00FA658D" w:rsidRDefault="00FA658D" w:rsidP="003577B7">
      <w:pPr>
        <w:rPr>
          <w:sz w:val="28"/>
          <w:szCs w:val="28"/>
        </w:rPr>
      </w:pPr>
    </w:p>
    <w:p w:rsidR="00FA658D" w:rsidRDefault="00FA658D" w:rsidP="003577B7">
      <w:pPr>
        <w:rPr>
          <w:sz w:val="28"/>
          <w:szCs w:val="28"/>
        </w:rPr>
      </w:pPr>
    </w:p>
    <w:p w:rsidR="00FA658D" w:rsidRPr="003577B7" w:rsidRDefault="00FA658D" w:rsidP="003577B7">
      <w:pPr>
        <w:rPr>
          <w:sz w:val="28"/>
          <w:szCs w:val="28"/>
        </w:rPr>
      </w:pPr>
    </w:p>
    <w:p w:rsidR="00FA00D7" w:rsidRPr="00FA00D7" w:rsidRDefault="008D52C4" w:rsidP="008D52C4">
      <w:pPr>
        <w:shd w:val="clear" w:color="auto" w:fill="FFFFFF"/>
        <w:spacing w:before="46" w:after="1250"/>
        <w:jc w:val="both"/>
        <w:rPr>
          <w:sz w:val="28"/>
          <w:szCs w:val="28"/>
        </w:rPr>
      </w:pPr>
      <w:r>
        <w:rPr>
          <w:sz w:val="28"/>
          <w:szCs w:val="28"/>
        </w:rPr>
        <w:t xml:space="preserve">   </w:t>
      </w:r>
      <w:r w:rsidR="00CD10A7">
        <w:rPr>
          <w:sz w:val="28"/>
          <w:szCs w:val="28"/>
        </w:rPr>
        <w:t xml:space="preserve">Проведение </w:t>
      </w:r>
      <w:r w:rsidR="00FA00D7" w:rsidRPr="00FA00D7">
        <w:rPr>
          <w:sz w:val="28"/>
          <w:szCs w:val="28"/>
        </w:rPr>
        <w:t>занятий в рамках интерактивных технологий позволяют не только разнообразить формы занятий, но и результаты усвоенного материала окажутся значительно лучше. Занятия с использованием интерактивных техн</w:t>
      </w:r>
      <w:r w:rsidR="008A691C">
        <w:rPr>
          <w:sz w:val="28"/>
          <w:szCs w:val="28"/>
        </w:rPr>
        <w:t xml:space="preserve">ологий позволяют преподавателю </w:t>
      </w:r>
      <w:r w:rsidR="00FA00D7" w:rsidRPr="00FA00D7">
        <w:rPr>
          <w:sz w:val="28"/>
          <w:szCs w:val="28"/>
        </w:rPr>
        <w:t>по-новому увидеть</w:t>
      </w:r>
      <w:r w:rsidR="008A691C">
        <w:rPr>
          <w:sz w:val="28"/>
          <w:szCs w:val="28"/>
        </w:rPr>
        <w:t xml:space="preserve"> обучающихся</w:t>
      </w:r>
      <w:r w:rsidR="00FA00D7" w:rsidRPr="00FA00D7">
        <w:rPr>
          <w:sz w:val="28"/>
          <w:szCs w:val="28"/>
        </w:rPr>
        <w:t xml:space="preserve">, </w:t>
      </w:r>
      <w:r>
        <w:rPr>
          <w:sz w:val="28"/>
          <w:szCs w:val="28"/>
        </w:rPr>
        <w:t xml:space="preserve">обратить внимание на </w:t>
      </w:r>
      <w:r w:rsidR="00FA00D7" w:rsidRPr="00FA00D7">
        <w:rPr>
          <w:sz w:val="28"/>
          <w:szCs w:val="28"/>
        </w:rPr>
        <w:t xml:space="preserve">их индивидуальные особенности. Наличие выбора в вариантах выполнения самостоятельного задания, активизирует </w:t>
      </w:r>
      <w:r w:rsidR="008A691C">
        <w:rPr>
          <w:sz w:val="28"/>
          <w:szCs w:val="28"/>
        </w:rPr>
        <w:t xml:space="preserve">учеников </w:t>
      </w:r>
      <w:r w:rsidR="00FA00D7" w:rsidRPr="00FA00D7">
        <w:rPr>
          <w:sz w:val="28"/>
          <w:szCs w:val="28"/>
        </w:rPr>
        <w:t xml:space="preserve">и позволяет им выбрать наиболее интересное для них задание, а значит и результат усвоения материала может быть гораздо более высоким. </w:t>
      </w:r>
      <w:r w:rsidR="00FA00D7" w:rsidRPr="00FA00D7">
        <w:rPr>
          <w:sz w:val="28"/>
          <w:szCs w:val="28"/>
        </w:rPr>
        <w:br/>
        <w:t xml:space="preserve">Применение в практике преподавания  интерактивных методов обучения способствуют повышению интеллектуальной активности учащихся, следовательно, и эффективности занятия. Даже самые пассивные </w:t>
      </w:r>
      <w:r w:rsidR="008A691C">
        <w:rPr>
          <w:sz w:val="28"/>
          <w:szCs w:val="28"/>
        </w:rPr>
        <w:t xml:space="preserve">ученики </w:t>
      </w:r>
      <w:r w:rsidR="00FA00D7" w:rsidRPr="00FA00D7">
        <w:rPr>
          <w:sz w:val="28"/>
          <w:szCs w:val="28"/>
        </w:rPr>
        <w:t xml:space="preserve">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 </w:t>
      </w:r>
    </w:p>
    <w:p w:rsidR="00FA00D7" w:rsidRPr="00FA00D7" w:rsidRDefault="00FA00D7" w:rsidP="000A58F6">
      <w:pPr>
        <w:shd w:val="clear" w:color="auto" w:fill="FFFFFF"/>
        <w:spacing w:before="46" w:after="1250"/>
        <w:rPr>
          <w:sz w:val="28"/>
          <w:szCs w:val="28"/>
        </w:rPr>
      </w:pPr>
    </w:p>
    <w:p w:rsidR="008D52C4" w:rsidRDefault="008D52C4" w:rsidP="008D52C4">
      <w:pPr>
        <w:shd w:val="clear" w:color="auto" w:fill="FFFFFF"/>
        <w:spacing w:before="46" w:after="1250"/>
        <w:ind w:left="-851"/>
        <w:jc w:val="center"/>
        <w:rPr>
          <w:b/>
          <w:sz w:val="28"/>
          <w:szCs w:val="28"/>
        </w:rPr>
      </w:pPr>
    </w:p>
    <w:sectPr w:rsidR="008D5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63D6"/>
    <w:multiLevelType w:val="hybridMultilevel"/>
    <w:tmpl w:val="E766CAE8"/>
    <w:lvl w:ilvl="0" w:tplc="29DC5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08038FC"/>
    <w:multiLevelType w:val="hybridMultilevel"/>
    <w:tmpl w:val="5BF4F8DE"/>
    <w:lvl w:ilvl="0" w:tplc="92AC7BE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3577B7"/>
    <w:rsid w:val="000A58F6"/>
    <w:rsid w:val="003577B7"/>
    <w:rsid w:val="00371432"/>
    <w:rsid w:val="004274A7"/>
    <w:rsid w:val="004E1F06"/>
    <w:rsid w:val="00695711"/>
    <w:rsid w:val="007D301C"/>
    <w:rsid w:val="008A691C"/>
    <w:rsid w:val="008D52C4"/>
    <w:rsid w:val="00AC0163"/>
    <w:rsid w:val="00B14084"/>
    <w:rsid w:val="00B177E5"/>
    <w:rsid w:val="00B55648"/>
    <w:rsid w:val="00B6752B"/>
    <w:rsid w:val="00C1417D"/>
    <w:rsid w:val="00C52227"/>
    <w:rsid w:val="00CB217C"/>
    <w:rsid w:val="00CD10A7"/>
    <w:rsid w:val="00DF6937"/>
    <w:rsid w:val="00DF7000"/>
    <w:rsid w:val="00E64415"/>
    <w:rsid w:val="00E94353"/>
    <w:rsid w:val="00EA6DF2"/>
    <w:rsid w:val="00EE405D"/>
    <w:rsid w:val="00FA00D7"/>
    <w:rsid w:val="00FA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6097"/>
  <w15:docId w15:val="{D716851A-4618-4FAC-9CE2-6EDDF841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B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577B7"/>
    <w:pPr>
      <w:spacing w:before="100" w:beforeAutospacing="1" w:after="100" w:afterAutospacing="1"/>
      <w:outlineLvl w:val="1"/>
    </w:pPr>
    <w:rPr>
      <w:b/>
      <w:bCs/>
      <w:sz w:val="36"/>
      <w:szCs w:val="36"/>
    </w:rPr>
  </w:style>
  <w:style w:type="paragraph" w:styleId="4">
    <w:name w:val="heading 4"/>
    <w:basedOn w:val="a"/>
    <w:next w:val="a"/>
    <w:link w:val="40"/>
    <w:qFormat/>
    <w:rsid w:val="003577B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77B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3577B7"/>
    <w:rPr>
      <w:rFonts w:ascii="Times New Roman" w:eastAsia="Times New Roman" w:hAnsi="Times New Roman" w:cs="Times New Roman"/>
      <w:b/>
      <w:bCs/>
      <w:sz w:val="28"/>
      <w:szCs w:val="28"/>
      <w:lang w:eastAsia="ru-RU"/>
    </w:rPr>
  </w:style>
  <w:style w:type="paragraph" w:styleId="a3">
    <w:name w:val="Normal (Web)"/>
    <w:basedOn w:val="a"/>
    <w:rsid w:val="003577B7"/>
    <w:pPr>
      <w:spacing w:before="100" w:beforeAutospacing="1" w:after="100" w:afterAutospacing="1"/>
    </w:pPr>
  </w:style>
  <w:style w:type="character" w:styleId="a4">
    <w:name w:val="Hyperlink"/>
    <w:basedOn w:val="a0"/>
    <w:rsid w:val="003577B7"/>
    <w:rPr>
      <w:color w:val="0000FF"/>
      <w:u w:val="single"/>
    </w:rPr>
  </w:style>
  <w:style w:type="character" w:customStyle="1" w:styleId="mw-headline">
    <w:name w:val="mw-headline"/>
    <w:basedOn w:val="a0"/>
    <w:rsid w:val="003577B7"/>
  </w:style>
  <w:style w:type="paragraph" w:customStyle="1" w:styleId="default">
    <w:name w:val="default"/>
    <w:basedOn w:val="a"/>
    <w:rsid w:val="003577B7"/>
    <w:pPr>
      <w:spacing w:before="100" w:beforeAutospacing="1" w:after="100" w:afterAutospacing="1"/>
    </w:pPr>
  </w:style>
  <w:style w:type="paragraph" w:styleId="a5">
    <w:name w:val="Balloon Text"/>
    <w:basedOn w:val="a"/>
    <w:link w:val="a6"/>
    <w:uiPriority w:val="99"/>
    <w:semiHidden/>
    <w:unhideWhenUsed/>
    <w:rsid w:val="003577B7"/>
    <w:rPr>
      <w:rFonts w:ascii="Tahoma" w:hAnsi="Tahoma" w:cs="Tahoma"/>
      <w:sz w:val="16"/>
      <w:szCs w:val="16"/>
    </w:rPr>
  </w:style>
  <w:style w:type="character" w:customStyle="1" w:styleId="a6">
    <w:name w:val="Текст выноски Знак"/>
    <w:basedOn w:val="a0"/>
    <w:link w:val="a5"/>
    <w:uiPriority w:val="99"/>
    <w:semiHidden/>
    <w:rsid w:val="003577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57976">
      <w:bodyDiv w:val="1"/>
      <w:marLeft w:val="0"/>
      <w:marRight w:val="0"/>
      <w:marTop w:val="0"/>
      <w:marBottom w:val="0"/>
      <w:divBdr>
        <w:top w:val="none" w:sz="0" w:space="0" w:color="auto"/>
        <w:left w:val="none" w:sz="0" w:space="0" w:color="auto"/>
        <w:bottom w:val="none" w:sz="0" w:space="0" w:color="auto"/>
        <w:right w:val="none" w:sz="0" w:space="0" w:color="auto"/>
      </w:divBdr>
    </w:div>
    <w:div w:id="19710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1%80%D0%B0%D1%82%D0%B5%D0%B3%D0%B8%D1%8F" TargetMode="External"/><Relationship Id="rId3" Type="http://schemas.openxmlformats.org/officeDocument/2006/relationships/settings" Target="settings.xml"/><Relationship Id="rId7" Type="http://schemas.openxmlformats.org/officeDocument/2006/relationships/hyperlink" Target="http://ru.wikipedia.org/wiki/%D0%9C%D0%BE%D0%B7%D0%B3%D0%BE%D0%B2%D0%BE%D0%B9_%D1%88%D1%82%D1%83%D1%80%D0%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5%D1%82%D0%BE%D0%B4_%D0%B2%D0%B5%D1%82%D0%B2%D0%B5%D0%B9_%D0%B8_%D0%B3%D1%80%D0%B0%D0%BD%D0%B8%D1%86" TargetMode="External"/><Relationship Id="rId11" Type="http://schemas.openxmlformats.org/officeDocument/2006/relationships/fontTable" Target="fontTable.xml"/><Relationship Id="rId5" Type="http://schemas.openxmlformats.org/officeDocument/2006/relationships/hyperlink" Target="http://ru.wikipedia.org/wiki/%D0%98%D0%B3%D1%80%D0%BE%D0%B2%D0%BE%D0%B5_%D0%BE%D0%B1%D1%83%D1%87%D0%B5%D0%BD%D0%B8%D0%B5" TargetMode="External"/><Relationship Id="rId10" Type="http://schemas.openxmlformats.org/officeDocument/2006/relationships/hyperlink" Target="http://ru.wikipedia.org/wiki/%D0%98%D0%B3%D1%80%D0%BE%D0%B2%D0%BE%D0%B5_%D0%BE%D0%B1%D1%83%D1%87%D0%B5%D0%BD%D0%B8%D0%B5" TargetMode="External"/><Relationship Id="rId4" Type="http://schemas.openxmlformats.org/officeDocument/2006/relationships/webSettings" Target="webSettings.xml"/><Relationship Id="rId9" Type="http://schemas.openxmlformats.org/officeDocument/2006/relationships/hyperlink" Target="http://ru.wikipedia.org/wiki/%D0%9C%D0%B5%D1%82%D0%BE%D0%B4%D1%8B_%D0%BE%D0%B1%D1%83%D1%87%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2542</Words>
  <Characters>14496</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 Работа в малых группах</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Елена Гутина</cp:lastModifiedBy>
  <cp:revision>13</cp:revision>
  <dcterms:created xsi:type="dcterms:W3CDTF">2012-01-26T10:40:00Z</dcterms:created>
  <dcterms:modified xsi:type="dcterms:W3CDTF">2019-07-09T08:00:00Z</dcterms:modified>
</cp:coreProperties>
</file>