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D6" w:rsidRPr="00341940" w:rsidRDefault="00500FD6" w:rsidP="00500FD6">
      <w:pPr>
        <w:tabs>
          <w:tab w:val="left" w:pos="8070"/>
        </w:tabs>
        <w:spacing w:after="200" w:line="276" w:lineRule="auto"/>
        <w:jc w:val="center"/>
        <w:rPr>
          <w:rFonts w:ascii="Calibri" w:eastAsia="Calibri" w:hAnsi="Calibri"/>
          <w:i/>
          <w:sz w:val="32"/>
          <w:szCs w:val="32"/>
          <w:lang w:eastAsia="en-US"/>
        </w:rPr>
      </w:pPr>
      <w:r w:rsidRPr="00341940">
        <w:rPr>
          <w:i/>
          <w:sz w:val="32"/>
          <w:szCs w:val="32"/>
        </w:rPr>
        <w:t>Продуктивность использования  современных  образовательных технологий</w:t>
      </w:r>
      <w:r w:rsidRPr="00341940">
        <w:rPr>
          <w:rFonts w:ascii="Calibri" w:eastAsia="Calibri" w:hAnsi="Calibri"/>
          <w:i/>
          <w:sz w:val="32"/>
          <w:szCs w:val="32"/>
          <w:lang w:eastAsia="en-US"/>
        </w:rPr>
        <w:t>.</w:t>
      </w:r>
    </w:p>
    <w:p w:rsidR="00500FD6" w:rsidRDefault="00500FD6" w:rsidP="00500FD6">
      <w:pPr>
        <w:tabs>
          <w:tab w:val="left" w:pos="1740"/>
        </w:tabs>
        <w:spacing w:after="1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Современный взгляд на образование определяется как процесс педагогически организованной социализации, осуществляемой в интересах личности и общества, развития у учащихся способности самостоятельного решения проблем, имеющих социальное и личностное значение в различных сферах деятельности.</w:t>
      </w:r>
    </w:p>
    <w:p w:rsidR="00500FD6" w:rsidRDefault="00500FD6" w:rsidP="00500FD6">
      <w:pPr>
        <w:tabs>
          <w:tab w:val="left" w:pos="1740"/>
        </w:tabs>
        <w:spacing w:after="120"/>
        <w:jc w:val="both"/>
        <w:rPr>
          <w:sz w:val="28"/>
          <w:szCs w:val="28"/>
        </w:rPr>
      </w:pPr>
      <w:r w:rsidRPr="00A62FFD">
        <w:rPr>
          <w:rFonts w:eastAsia="Calibri"/>
          <w:sz w:val="28"/>
          <w:szCs w:val="28"/>
        </w:rPr>
        <w:t>Для развития тв</w:t>
      </w:r>
      <w:r>
        <w:rPr>
          <w:rFonts w:eastAsia="Calibri"/>
          <w:sz w:val="28"/>
          <w:szCs w:val="28"/>
        </w:rPr>
        <w:t xml:space="preserve">орческой индивидуальности детей, на практике, чаще всего применяют </w:t>
      </w:r>
      <w:r w:rsidRPr="00A62FFD">
        <w:rPr>
          <w:rFonts w:eastAsia="Calibri"/>
          <w:sz w:val="28"/>
          <w:szCs w:val="28"/>
        </w:rPr>
        <w:t>личностно – ориентированную образовательную методику, которая  реализуется через внедрение</w:t>
      </w:r>
      <w:r w:rsidRPr="00A62FFD">
        <w:rPr>
          <w:rFonts w:eastAsia="Calibri"/>
          <w:b/>
          <w:sz w:val="28"/>
          <w:szCs w:val="28"/>
        </w:rPr>
        <w:t>:</w:t>
      </w:r>
    </w:p>
    <w:p w:rsidR="00500FD6" w:rsidRDefault="00500FD6" w:rsidP="00500FD6">
      <w:pPr>
        <w:spacing w:after="200" w:line="276" w:lineRule="auto"/>
        <w:jc w:val="both"/>
        <w:rPr>
          <w:rFonts w:eastAsia="Calibri"/>
          <w:b/>
          <w:bCs/>
          <w:sz w:val="28"/>
          <w:szCs w:val="28"/>
        </w:rPr>
      </w:pPr>
      <w:r w:rsidRPr="00387F43">
        <w:rPr>
          <w:rFonts w:eastAsia="Calibri"/>
          <w:sz w:val="28"/>
          <w:szCs w:val="28"/>
          <w:lang w:eastAsia="en-US"/>
        </w:rPr>
        <w:t>– Личностно-ориентированные  технологии, главная установка которых – уникальность, целостность личности, способной на осознанный выбор в разнообразных жизненных ситуациях.</w:t>
      </w:r>
      <w:r>
        <w:rPr>
          <w:rFonts w:eastAsia="Calibri"/>
          <w:b/>
          <w:bCs/>
          <w:sz w:val="28"/>
          <w:szCs w:val="28"/>
        </w:rPr>
        <w:t xml:space="preserve"> </w:t>
      </w:r>
    </w:p>
    <w:p w:rsidR="00500FD6" w:rsidRPr="00387F43" w:rsidRDefault="00500FD6" w:rsidP="00500FD6">
      <w:pPr>
        <w:spacing w:after="200" w:line="276" w:lineRule="auto"/>
        <w:jc w:val="both"/>
        <w:rPr>
          <w:rFonts w:eastAsia="Calibri"/>
          <w:b/>
          <w:bCs/>
          <w:sz w:val="28"/>
          <w:szCs w:val="28"/>
        </w:rPr>
      </w:pPr>
      <w:r w:rsidRPr="0070715D">
        <w:rPr>
          <w:bCs/>
          <w:sz w:val="28"/>
          <w:szCs w:val="28"/>
        </w:rPr>
        <w:t xml:space="preserve"> </w:t>
      </w:r>
      <w:r w:rsidRPr="0070715D">
        <w:rPr>
          <w:iCs/>
          <w:sz w:val="28"/>
          <w:szCs w:val="28"/>
        </w:rPr>
        <w:t>- Работа с одарёнными детьми с помощью технологии индивидуального обучения (индивидуальный подход, индивидуализация обучения, метод проектов).</w:t>
      </w:r>
    </w:p>
    <w:p w:rsidR="00500FD6" w:rsidRDefault="00500FD6" w:rsidP="00500FD6">
      <w:pPr>
        <w:tabs>
          <w:tab w:val="left" w:pos="1740"/>
        </w:tabs>
        <w:spacing w:after="120"/>
        <w:jc w:val="both"/>
        <w:rPr>
          <w:b/>
          <w:bCs/>
          <w:sz w:val="28"/>
          <w:szCs w:val="28"/>
        </w:rPr>
      </w:pPr>
      <w:r w:rsidRPr="0070715D">
        <w:rPr>
          <w:iCs/>
          <w:sz w:val="28"/>
          <w:szCs w:val="28"/>
        </w:rPr>
        <w:t>- Работа с детьми, находящимися  в трудной жизненной ситуации с помощью коллективного способа обучения, игровых технологий.</w:t>
      </w:r>
      <w:r w:rsidRPr="00387F43">
        <w:rPr>
          <w:b/>
          <w:bCs/>
          <w:sz w:val="28"/>
          <w:szCs w:val="28"/>
        </w:rPr>
        <w:t xml:space="preserve"> </w:t>
      </w:r>
    </w:p>
    <w:p w:rsidR="00500FD6" w:rsidRPr="00387F43" w:rsidRDefault="00500FD6" w:rsidP="00500FD6">
      <w:pPr>
        <w:tabs>
          <w:tab w:val="left" w:pos="1740"/>
        </w:tabs>
        <w:spacing w:after="120"/>
        <w:jc w:val="both"/>
        <w:rPr>
          <w:b/>
          <w:bCs/>
          <w:sz w:val="28"/>
          <w:szCs w:val="28"/>
        </w:rPr>
      </w:pPr>
      <w:r w:rsidRPr="00387F43">
        <w:rPr>
          <w:b/>
          <w:bCs/>
          <w:sz w:val="28"/>
          <w:szCs w:val="28"/>
        </w:rPr>
        <w:t>Методы и приёмы технологий.</w:t>
      </w:r>
    </w:p>
    <w:p w:rsidR="00500FD6" w:rsidRPr="00387F43" w:rsidRDefault="00500FD6" w:rsidP="00500FD6">
      <w:pPr>
        <w:widowControl w:val="0"/>
        <w:tabs>
          <w:tab w:val="num" w:pos="114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87F43">
        <w:rPr>
          <w:bCs/>
          <w:sz w:val="28"/>
          <w:szCs w:val="28"/>
        </w:rPr>
        <w:t>-Личностно-ориентированное обучение;</w:t>
      </w:r>
    </w:p>
    <w:p w:rsidR="00500FD6" w:rsidRPr="00387F43" w:rsidRDefault="00500FD6" w:rsidP="00500FD6">
      <w:pPr>
        <w:widowControl w:val="0"/>
        <w:tabs>
          <w:tab w:val="num" w:pos="1143"/>
        </w:tabs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</w:rPr>
      </w:pPr>
      <w:r w:rsidRPr="00387F43">
        <w:rPr>
          <w:rFonts w:eastAsia="SimSun"/>
          <w:bCs/>
          <w:sz w:val="28"/>
          <w:szCs w:val="28"/>
        </w:rPr>
        <w:t>-Технологию индивидуального обучения (индивидуальный подход, индивидуализация обучения, метод проектов);</w:t>
      </w:r>
    </w:p>
    <w:p w:rsidR="00500FD6" w:rsidRPr="00387F43" w:rsidRDefault="00500FD6" w:rsidP="00500FD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</w:rPr>
      </w:pPr>
      <w:r w:rsidRPr="00387F43">
        <w:rPr>
          <w:rFonts w:eastAsia="SimSun"/>
          <w:bCs/>
          <w:sz w:val="28"/>
          <w:szCs w:val="28"/>
        </w:rPr>
        <w:t>-Коллективного способа обучения.</w:t>
      </w:r>
    </w:p>
    <w:p w:rsidR="00500FD6" w:rsidRPr="00387F43" w:rsidRDefault="00500FD6" w:rsidP="00500FD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87F43">
        <w:rPr>
          <w:bCs/>
          <w:sz w:val="28"/>
          <w:szCs w:val="28"/>
        </w:rPr>
        <w:t>-Технологии развивающего обучения (</w:t>
      </w:r>
      <w:proofErr w:type="spellStart"/>
      <w:r w:rsidRPr="00387F43">
        <w:rPr>
          <w:bCs/>
          <w:sz w:val="28"/>
          <w:szCs w:val="28"/>
        </w:rPr>
        <w:t>блочно</w:t>
      </w:r>
      <w:proofErr w:type="spellEnd"/>
      <w:r w:rsidRPr="00387F43">
        <w:rPr>
          <w:bCs/>
          <w:sz w:val="28"/>
          <w:szCs w:val="28"/>
        </w:rPr>
        <w:t xml:space="preserve"> – </w:t>
      </w:r>
      <w:proofErr w:type="gramStart"/>
      <w:r w:rsidRPr="00387F43">
        <w:rPr>
          <w:bCs/>
          <w:sz w:val="28"/>
          <w:szCs w:val="28"/>
        </w:rPr>
        <w:t>модульный</w:t>
      </w:r>
      <w:proofErr w:type="gramEnd"/>
      <w:r w:rsidRPr="00387F43">
        <w:rPr>
          <w:bCs/>
          <w:sz w:val="28"/>
          <w:szCs w:val="28"/>
        </w:rPr>
        <w:t>);</w:t>
      </w:r>
    </w:p>
    <w:p w:rsidR="00500FD6" w:rsidRPr="00387F43" w:rsidRDefault="00500FD6" w:rsidP="00500FD6">
      <w:pPr>
        <w:suppressLineNumbers/>
        <w:tabs>
          <w:tab w:val="left" w:pos="851"/>
        </w:tabs>
        <w:suppressAutoHyphens/>
        <w:jc w:val="both"/>
        <w:rPr>
          <w:b/>
          <w:sz w:val="28"/>
          <w:szCs w:val="28"/>
        </w:rPr>
      </w:pPr>
      <w:r w:rsidRPr="00387F4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387F43">
        <w:rPr>
          <w:bCs/>
          <w:sz w:val="28"/>
          <w:szCs w:val="28"/>
        </w:rPr>
        <w:t>Игровые технологии;</w:t>
      </w:r>
    </w:p>
    <w:p w:rsidR="00500FD6" w:rsidRPr="0070715D" w:rsidRDefault="00500FD6" w:rsidP="00500FD6">
      <w:pPr>
        <w:suppressLineNumbers/>
        <w:tabs>
          <w:tab w:val="left" w:pos="851"/>
        </w:tabs>
        <w:suppressAutoHyphens/>
        <w:jc w:val="both"/>
        <w:rPr>
          <w:sz w:val="28"/>
          <w:szCs w:val="28"/>
        </w:rPr>
      </w:pPr>
      <w:r w:rsidRPr="0070715D">
        <w:rPr>
          <w:b/>
          <w:sz w:val="28"/>
          <w:szCs w:val="28"/>
        </w:rPr>
        <w:t>Методы и приемы технологии личностно-ориентированного</w:t>
      </w:r>
      <w:r w:rsidRPr="0070715D">
        <w:rPr>
          <w:sz w:val="28"/>
          <w:szCs w:val="28"/>
        </w:rPr>
        <w:t xml:space="preserve"> обучения,   направлены, прежде всего, на то, чтобы раскрыть и использовать субъективный опыт каждого ученика, помочь становлению личности путем организации познавательной деятельности. Педагог – не «даёт» материал, а пробуждает интерес, раскрывает возможности каждого обучающегося, организовывает совместную познавательную, творческую деятельность каждого ребенка. </w:t>
      </w:r>
    </w:p>
    <w:p w:rsidR="00500FD6" w:rsidRPr="0070715D" w:rsidRDefault="00500FD6" w:rsidP="00500FD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0715D">
        <w:rPr>
          <w:sz w:val="28"/>
          <w:szCs w:val="28"/>
        </w:rPr>
        <w:t>В технологии личностно-ориентированного обучения центр всей образовательной системы – индивидуальность.</w:t>
      </w:r>
      <w:r w:rsidRPr="0070715D">
        <w:rPr>
          <w:b/>
          <w:sz w:val="28"/>
          <w:szCs w:val="28"/>
        </w:rPr>
        <w:t xml:space="preserve"> </w:t>
      </w:r>
      <w:r w:rsidRPr="0070715D">
        <w:rPr>
          <w:sz w:val="28"/>
          <w:szCs w:val="28"/>
        </w:rPr>
        <w:t xml:space="preserve"> </w:t>
      </w:r>
    </w:p>
    <w:p w:rsidR="00500FD6" w:rsidRDefault="00500FD6" w:rsidP="00500FD6">
      <w:pPr>
        <w:spacing w:after="200" w:line="276" w:lineRule="auto"/>
        <w:jc w:val="both"/>
        <w:rPr>
          <w:rFonts w:ascii="Calibri" w:eastAsia="Calibri" w:hAnsi="Calibri"/>
          <w:b/>
          <w:sz w:val="32"/>
          <w:szCs w:val="32"/>
          <w:lang w:eastAsia="en-US"/>
        </w:rPr>
      </w:pPr>
      <w:r w:rsidRPr="0070715D">
        <w:rPr>
          <w:sz w:val="28"/>
          <w:szCs w:val="28"/>
        </w:rPr>
        <w:t xml:space="preserve">Главным достоинством </w:t>
      </w:r>
      <w:r w:rsidRPr="0070715D">
        <w:rPr>
          <w:b/>
          <w:sz w:val="28"/>
          <w:szCs w:val="28"/>
        </w:rPr>
        <w:t>технологии индивидуального обучения</w:t>
      </w:r>
      <w:r w:rsidRPr="0070715D">
        <w:rPr>
          <w:sz w:val="28"/>
          <w:szCs w:val="28"/>
        </w:rPr>
        <w:t xml:space="preserve"> является то, что она позволяет адаптировать содержание, методы, формы, темп  обучения к индивидуальным особенностям каждого ученика, следить за его продвижением в обучении, вносить необходимую коррекцию. Это позволяет ученику работать экономно, контролировать свои затраты, что гарантирует </w:t>
      </w:r>
      <w:r w:rsidRPr="0070715D">
        <w:rPr>
          <w:sz w:val="28"/>
          <w:szCs w:val="28"/>
        </w:rPr>
        <w:lastRenderedPageBreak/>
        <w:t xml:space="preserve">успех в обучении. Педагог применяет эти технологии при обобщении и систематизации знаний, при изучении нового материала, на уроках контроля знаний и умений. </w:t>
      </w:r>
      <w:r w:rsidRPr="0070715D">
        <w:rPr>
          <w:rFonts w:eastAsia="Calibri"/>
          <w:bCs/>
          <w:sz w:val="28"/>
          <w:szCs w:val="28"/>
          <w:lang w:eastAsia="en-US"/>
        </w:rPr>
        <w:t xml:space="preserve"> Целью</w:t>
      </w:r>
      <w:r w:rsidRPr="0070715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70715D">
        <w:rPr>
          <w:rFonts w:eastAsia="Calibri"/>
          <w:b/>
          <w:sz w:val="28"/>
          <w:szCs w:val="28"/>
          <w:lang w:eastAsia="en-US"/>
        </w:rPr>
        <w:t>проектной</w:t>
      </w:r>
      <w:r w:rsidRPr="0070715D">
        <w:rPr>
          <w:rFonts w:eastAsia="Calibri"/>
          <w:sz w:val="28"/>
          <w:szCs w:val="28"/>
          <w:lang w:eastAsia="en-US"/>
        </w:rPr>
        <w:t xml:space="preserve"> деятельности, которую педагог применяет чаще всего в работе с одарёнными детьми, становится поиск способов решения проблемы, а задачи проекта формируются как задачи достижения цели в определенных условиях. Задачи формируются педагогом или при его активном участии в самых общих чертах так,  чтобы они обязательно нуждались в конкретизации, которую должны сделать дети. Включается самостоятельное мышление по поиску способов ее решения, включается пусковой механизм творческой активности ребенка. Задачи могут быть: исследовательские, инновационные,  обучающие, эстетические, развивающие, творческие. Здесь ценен не только результат, но и в большей мере сам процесс.</w:t>
      </w:r>
      <w:r w:rsidRPr="0070715D">
        <w:rPr>
          <w:rFonts w:ascii="Calibri" w:eastAsia="Calibri" w:hAnsi="Calibri"/>
          <w:b/>
          <w:sz w:val="32"/>
          <w:szCs w:val="32"/>
          <w:lang w:eastAsia="en-US"/>
        </w:rPr>
        <w:t xml:space="preserve"> </w:t>
      </w:r>
      <w:r w:rsidRPr="0070715D">
        <w:rPr>
          <w:sz w:val="28"/>
          <w:szCs w:val="28"/>
        </w:rPr>
        <w:t xml:space="preserve">Так же в процессе освоения программы предусмотрены групповые занятия, на которых применяются </w:t>
      </w:r>
      <w:r w:rsidRPr="0070715D">
        <w:rPr>
          <w:b/>
          <w:sz w:val="28"/>
          <w:szCs w:val="28"/>
        </w:rPr>
        <w:t>групповые технологии</w:t>
      </w:r>
      <w:r w:rsidRPr="0070715D">
        <w:rPr>
          <w:sz w:val="28"/>
          <w:szCs w:val="28"/>
        </w:rPr>
        <w:t>.</w:t>
      </w:r>
      <w:r w:rsidRPr="0070715D">
        <w:rPr>
          <w:rFonts w:ascii="Calibri" w:eastAsia="Calibri" w:hAnsi="Calibri"/>
          <w:b/>
          <w:sz w:val="32"/>
          <w:szCs w:val="32"/>
          <w:lang w:eastAsia="en-US"/>
        </w:rPr>
        <w:t xml:space="preserve"> </w:t>
      </w:r>
      <w:r w:rsidRPr="0070715D">
        <w:rPr>
          <w:sz w:val="28"/>
          <w:szCs w:val="28"/>
        </w:rPr>
        <w:t>Они предполагают организацию совместных действий, коммуникацию, общение, взаимопонимание, взаимопомощь.  Особенность таких занятий заключается в том, что учебная группа делится на подгруппы для решения и выполнения конкретных задач; задание</w:t>
      </w:r>
      <w:r w:rsidRPr="007071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0715D">
        <w:rPr>
          <w:sz w:val="28"/>
          <w:szCs w:val="28"/>
        </w:rPr>
        <w:t xml:space="preserve">выполняется таким образом, чтобы был виден вклад каждого ученика. Во время групповой работы педагог выполняет различные функции: контролирует, отвечает на вопросы, регулирует споры, оказывает помощь. Работа в парах сменного состава позволяет развивать </w:t>
      </w:r>
      <w:proofErr w:type="gramStart"/>
      <w:r w:rsidRPr="0070715D">
        <w:rPr>
          <w:sz w:val="28"/>
          <w:szCs w:val="28"/>
        </w:rPr>
        <w:t>у</w:t>
      </w:r>
      <w:proofErr w:type="gramEnd"/>
      <w:r w:rsidRPr="0070715D">
        <w:rPr>
          <w:sz w:val="28"/>
          <w:szCs w:val="28"/>
        </w:rPr>
        <w:t xml:space="preserve"> обучаемых самостоятельность и </w:t>
      </w:r>
      <w:proofErr w:type="spellStart"/>
      <w:r w:rsidRPr="0070715D">
        <w:rPr>
          <w:sz w:val="28"/>
          <w:szCs w:val="28"/>
        </w:rPr>
        <w:t>коммуникативность</w:t>
      </w:r>
      <w:proofErr w:type="spellEnd"/>
      <w:r w:rsidRPr="0070715D">
        <w:rPr>
          <w:sz w:val="28"/>
          <w:szCs w:val="28"/>
        </w:rPr>
        <w:t>.</w:t>
      </w:r>
      <w:r w:rsidRPr="0070715D">
        <w:rPr>
          <w:b/>
          <w:sz w:val="28"/>
          <w:szCs w:val="28"/>
        </w:rPr>
        <w:t xml:space="preserve"> </w:t>
      </w:r>
      <w:r w:rsidRPr="0070715D">
        <w:rPr>
          <w:rFonts w:ascii="Calibri" w:eastAsia="Calibri" w:hAnsi="Calibri"/>
          <w:b/>
          <w:sz w:val="32"/>
          <w:szCs w:val="32"/>
          <w:lang w:eastAsia="en-US"/>
        </w:rPr>
        <w:t xml:space="preserve"> </w:t>
      </w:r>
    </w:p>
    <w:p w:rsidR="00500FD6" w:rsidRPr="0070715D" w:rsidRDefault="00500FD6" w:rsidP="00500FD6">
      <w:pPr>
        <w:spacing w:after="200" w:line="276" w:lineRule="auto"/>
        <w:jc w:val="both"/>
        <w:rPr>
          <w:rFonts w:ascii="Calibri" w:eastAsia="Calibri" w:hAnsi="Calibri"/>
          <w:b/>
          <w:sz w:val="32"/>
          <w:szCs w:val="32"/>
          <w:lang w:eastAsia="en-US"/>
        </w:rPr>
      </w:pPr>
      <w:r w:rsidRPr="0070715D">
        <w:rPr>
          <w:b/>
          <w:sz w:val="28"/>
          <w:szCs w:val="28"/>
        </w:rPr>
        <w:t xml:space="preserve">Технология </w:t>
      </w:r>
      <w:proofErr w:type="spellStart"/>
      <w:r w:rsidRPr="0070715D">
        <w:rPr>
          <w:b/>
          <w:sz w:val="28"/>
          <w:szCs w:val="28"/>
        </w:rPr>
        <w:t>блочно</w:t>
      </w:r>
      <w:proofErr w:type="spellEnd"/>
      <w:r w:rsidRPr="0070715D">
        <w:rPr>
          <w:b/>
          <w:sz w:val="28"/>
          <w:szCs w:val="28"/>
        </w:rPr>
        <w:t xml:space="preserve"> – модульного</w:t>
      </w:r>
      <w:r w:rsidRPr="0070715D">
        <w:rPr>
          <w:sz w:val="28"/>
          <w:szCs w:val="28"/>
        </w:rPr>
        <w:t xml:space="preserve"> обучения имеет следующие характеристики:</w:t>
      </w:r>
    </w:p>
    <w:p w:rsidR="00500FD6" w:rsidRPr="0070715D" w:rsidRDefault="00500FD6" w:rsidP="00500F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715D">
        <w:rPr>
          <w:sz w:val="28"/>
          <w:szCs w:val="28"/>
        </w:rPr>
        <w:t>Целевой блок: в нём дано представление об объекте, результате учебной деятельности.</w:t>
      </w:r>
    </w:p>
    <w:p w:rsidR="00500FD6" w:rsidRPr="0070715D" w:rsidRDefault="00500FD6" w:rsidP="00500FD6">
      <w:pPr>
        <w:ind w:firstLine="567"/>
        <w:jc w:val="both"/>
        <w:rPr>
          <w:sz w:val="28"/>
          <w:szCs w:val="28"/>
        </w:rPr>
      </w:pPr>
      <w:r w:rsidRPr="007071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0715D">
        <w:rPr>
          <w:sz w:val="28"/>
          <w:szCs w:val="28"/>
        </w:rPr>
        <w:t>Информационно – содержательный блок: учебная информация в виде технологического узла.</w:t>
      </w:r>
    </w:p>
    <w:p w:rsidR="00500FD6" w:rsidRPr="0070715D" w:rsidRDefault="00500FD6" w:rsidP="00500FD6">
      <w:pPr>
        <w:ind w:firstLine="567"/>
        <w:jc w:val="both"/>
        <w:rPr>
          <w:sz w:val="28"/>
          <w:szCs w:val="28"/>
        </w:rPr>
      </w:pPr>
      <w:r w:rsidRPr="007071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0715D">
        <w:rPr>
          <w:sz w:val="28"/>
          <w:szCs w:val="28"/>
        </w:rPr>
        <w:t>Информационный блок: объём учебной  информации, преобразование которой обеспечит продуктивный результат</w:t>
      </w:r>
    </w:p>
    <w:p w:rsidR="00500FD6" w:rsidRPr="0070715D" w:rsidRDefault="00500FD6" w:rsidP="00500FD6">
      <w:pPr>
        <w:ind w:firstLine="567"/>
        <w:jc w:val="both"/>
        <w:rPr>
          <w:sz w:val="28"/>
          <w:szCs w:val="28"/>
        </w:rPr>
      </w:pPr>
      <w:r w:rsidRPr="007071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0715D">
        <w:rPr>
          <w:sz w:val="28"/>
          <w:szCs w:val="28"/>
        </w:rPr>
        <w:t xml:space="preserve">Операционный модуль: в нём отражены задания для самостоятельной работы и самоконтроля, инструкции по их выполнению. </w:t>
      </w:r>
    </w:p>
    <w:p w:rsidR="00500FD6" w:rsidRPr="0070715D" w:rsidRDefault="00500FD6" w:rsidP="00500FD6">
      <w:pPr>
        <w:ind w:firstLine="567"/>
        <w:jc w:val="both"/>
        <w:rPr>
          <w:sz w:val="28"/>
          <w:szCs w:val="28"/>
        </w:rPr>
      </w:pPr>
      <w:r w:rsidRPr="007071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0715D">
        <w:rPr>
          <w:sz w:val="28"/>
          <w:szCs w:val="28"/>
        </w:rPr>
        <w:t xml:space="preserve">Оценочный модуль: это задания, тесты, вопросы для контроля качества и  проверки усвоения материала. </w:t>
      </w:r>
      <w:r>
        <w:rPr>
          <w:sz w:val="28"/>
          <w:szCs w:val="28"/>
        </w:rPr>
        <w:t>Данную технологию, чаще всего используют</w:t>
      </w:r>
      <w:r w:rsidRPr="0070715D">
        <w:rPr>
          <w:sz w:val="28"/>
          <w:szCs w:val="28"/>
        </w:rPr>
        <w:t xml:space="preserve"> на открытых уроках, мастер – классах, на контрольно – диагностических занятиях.</w:t>
      </w:r>
    </w:p>
    <w:p w:rsidR="00500FD6" w:rsidRPr="0070715D" w:rsidRDefault="00500FD6" w:rsidP="00500FD6">
      <w:pPr>
        <w:tabs>
          <w:tab w:val="left" w:pos="2160"/>
        </w:tabs>
        <w:jc w:val="both"/>
        <w:rPr>
          <w:sz w:val="28"/>
          <w:szCs w:val="28"/>
        </w:rPr>
      </w:pPr>
      <w:r w:rsidRPr="0070715D">
        <w:rPr>
          <w:b/>
          <w:sz w:val="28"/>
          <w:szCs w:val="28"/>
        </w:rPr>
        <w:t>Игровые технологии</w:t>
      </w:r>
      <w:r w:rsidRPr="0070715D">
        <w:rPr>
          <w:sz w:val="28"/>
          <w:szCs w:val="28"/>
        </w:rPr>
        <w:t xml:space="preserve"> позволяют детям лучше усваивать и прививать интерес к предмету. Это является хорошей мотивацией к обучению. В результате применения игровой технологии в доступной, мягкой форме развиваются активность, самостоятельность, творчество. </w:t>
      </w:r>
    </w:p>
    <w:p w:rsidR="00500FD6" w:rsidRDefault="00500FD6" w:rsidP="00500FD6">
      <w:pPr>
        <w:tabs>
          <w:tab w:val="left" w:pos="2160"/>
        </w:tabs>
        <w:jc w:val="both"/>
        <w:rPr>
          <w:sz w:val="28"/>
          <w:szCs w:val="28"/>
        </w:rPr>
      </w:pPr>
      <w:r w:rsidRPr="0070715D">
        <w:rPr>
          <w:sz w:val="28"/>
          <w:szCs w:val="28"/>
        </w:rPr>
        <w:lastRenderedPageBreak/>
        <w:t xml:space="preserve">В процессе игры, на занятиях, обучающиеся расширяют свой кругозор, применяют полученные знания на практике, в них воспитывается самостоятельность, сотрудничество, общительность, </w:t>
      </w:r>
      <w:proofErr w:type="spellStart"/>
      <w:r w:rsidRPr="0070715D">
        <w:rPr>
          <w:sz w:val="28"/>
          <w:szCs w:val="28"/>
        </w:rPr>
        <w:t>коммуникативность</w:t>
      </w:r>
      <w:proofErr w:type="spellEnd"/>
      <w:r w:rsidRPr="0070715D">
        <w:rPr>
          <w:sz w:val="28"/>
          <w:szCs w:val="28"/>
        </w:rPr>
        <w:t xml:space="preserve">. Они приобщаются к нормам и ценностям общества, к условиям окружающей среды. Особенностью таких занятий является подготовка учащихся к решению жизненно важных проблем и реальных затруднений. </w:t>
      </w:r>
      <w:r>
        <w:rPr>
          <w:sz w:val="28"/>
          <w:szCs w:val="28"/>
        </w:rPr>
        <w:t xml:space="preserve"> </w:t>
      </w:r>
    </w:p>
    <w:p w:rsidR="00500FD6" w:rsidRDefault="00500FD6" w:rsidP="00500FD6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 всего изложенного можно сделать вывод, что технология личностно – ориентированного обучения максимально развивает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а не формирует заранее заданные) индивидуальные познавательные способности ребёнка на основе использования имеющегося  у него опыта жизнедеятельности. </w:t>
      </w:r>
      <w:r w:rsidRPr="000822DF">
        <w:rPr>
          <w:sz w:val="28"/>
          <w:szCs w:val="28"/>
        </w:rPr>
        <w:t>Личностно-ориентированные технологии «запускают» внутренние механизмы развития личности.</w:t>
      </w:r>
    </w:p>
    <w:p w:rsidR="00500FD6" w:rsidRPr="0070715D" w:rsidRDefault="00500FD6" w:rsidP="00500FD6">
      <w:pPr>
        <w:rPr>
          <w:rFonts w:eastAsia="Calibri"/>
          <w:sz w:val="28"/>
          <w:szCs w:val="28"/>
          <w:lang w:eastAsia="en-US"/>
        </w:rPr>
      </w:pPr>
    </w:p>
    <w:p w:rsidR="00500FD6" w:rsidRPr="0070715D" w:rsidRDefault="00500FD6" w:rsidP="00500FD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00FD6" w:rsidRPr="0070715D" w:rsidRDefault="00500FD6" w:rsidP="00500FD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00FD6" w:rsidRPr="0070715D" w:rsidRDefault="00500FD6" w:rsidP="00500FD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00FD6" w:rsidRPr="0070715D" w:rsidRDefault="00500FD6" w:rsidP="00500FD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00FD6" w:rsidRPr="0070715D" w:rsidRDefault="00500FD6" w:rsidP="00500FD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2646B" w:rsidRDefault="00D2646B">
      <w:bookmarkStart w:id="0" w:name="_GoBack"/>
      <w:bookmarkEnd w:id="0"/>
    </w:p>
    <w:sectPr w:rsidR="00D2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D6"/>
    <w:rsid w:val="00500FD6"/>
    <w:rsid w:val="00D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4543</Characters>
  <Application>Microsoft Office Word</Application>
  <DocSecurity>0</DocSecurity>
  <Lines>37</Lines>
  <Paragraphs>10</Paragraphs>
  <ScaleCrop>false</ScaleCrop>
  <Company>KrotySOFT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2019-07-03T12:45:00Z</dcterms:created>
  <dcterms:modified xsi:type="dcterms:W3CDTF">2019-07-03T12:46:00Z</dcterms:modified>
</cp:coreProperties>
</file>