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141560" w:rsidRPr="00585794" w:rsidRDefault="00141560" w:rsidP="00585794">
      <w:pPr>
        <w:jc w:val="center"/>
        <w:rPr>
          <w:rFonts w:ascii="Monotype Corsiva" w:hAnsi="Monotype Corsiva" w:cs="Monotype Corsiva"/>
          <w:b/>
          <w:bCs/>
          <w:sz w:val="44"/>
          <w:szCs w:val="44"/>
        </w:rPr>
      </w:pPr>
      <w:r w:rsidRPr="00585794">
        <w:rPr>
          <w:rFonts w:ascii="Monotype Corsiva" w:hAnsi="Monotype Corsiva" w:cs="Monotype Corsiva"/>
          <w:b/>
          <w:bCs/>
          <w:sz w:val="44"/>
          <w:szCs w:val="44"/>
        </w:rPr>
        <w:t>Внеклассное мероприятие "</w:t>
      </w:r>
    </w:p>
    <w:p w:rsidR="000E6E71" w:rsidRDefault="00EA6AF5" w:rsidP="000E6E71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25pt;height:37.5pt" fillcolor="black">
            <v:shadow color="#868686"/>
            <v:textpath style="font-family:&quot;Arial&quot;" fitshape="t" trim="t" string="Малые Олимпийские игры для"/>
          </v:shape>
        </w:pict>
      </w:r>
    </w:p>
    <w:p w:rsidR="00AA69CE" w:rsidRPr="00AA69CE" w:rsidRDefault="00EA6AF5" w:rsidP="00AA69CE">
      <w:pPr>
        <w:jc w:val="center"/>
        <w:rPr>
          <w:b/>
        </w:rPr>
      </w:pPr>
      <w:r w:rsidRPr="00247815">
        <w:rPr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69" type="#_x0000_t175" style="width:462pt;height:39pt" adj="7200" fillcolor="black">
            <v:shadow color="#868686"/>
            <v:textpath style="font-family:&quot;Times New Roman&quot;;v-text-kern:t" trim="t" fitpath="t" string="детей младшего школьного возраста&quot;"/>
          </v:shape>
        </w:pict>
      </w:r>
    </w:p>
    <w:p w:rsidR="000E6E71" w:rsidRDefault="00AA69CE" w:rsidP="00B32120">
      <w:pPr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AA69CE">
        <w:rPr>
          <w:rFonts w:ascii="Times New Roman" w:hAnsi="Times New Roman" w:cs="Times New Roman"/>
          <w:color w:val="000000" w:themeColor="text1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51" type="#_x0000_t136" style="width:467.25pt;height:97.5pt" fillcolor="red" strokecolor="black [3213]">
            <v:shadow on="t" color="#b2b2b2" opacity="52429f" offset="3pt"/>
            <v:textpath style="font-family:&quot;Times New Roman&quot;;v-text-kern:t" trim="t" fitpath="t" string="Тимашенкова Елена Семеновна, учитель физической культуры."/>
          </v:shape>
        </w:pict>
      </w:r>
    </w:p>
    <w:p w:rsidR="00AA69CE" w:rsidRDefault="00AA69CE" w:rsidP="00AA69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i1130" type="#_x0000_t136" style="width:219.75pt;height:26.25pt" fillcolor="#06c" strokecolor="#9cf" strokeweight="1.5pt">
            <v:shadow on="t" color="#900"/>
            <v:textpath style="font-family:&quot;Impact&quot;;v-text-kern:t" trim="t" fitpath="t" string="КЛАСС: 2-е классы"/>
          </v:shape>
        </w:pict>
      </w:r>
    </w:p>
    <w:p w:rsidR="000E6E71" w:rsidRDefault="00AA69CE" w:rsidP="00B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i1131" type="#_x0000_t136" style="width:225.75pt;height:21.75pt" fillcolor="#06c" strokecolor="#9cf" strokeweight="1.5pt">
            <v:shadow on="t" color="#900"/>
            <v:textpath style="font-family:&quot;Impact&quot;;v-text-kern:t" trim="t" fitpath="t" string="ВОЗРАСТ: 8-9 лет"/>
          </v:shape>
        </w:pict>
      </w:r>
    </w:p>
    <w:p w:rsidR="00AA69CE" w:rsidRDefault="00AA69CE" w:rsidP="00B32120">
      <w:pPr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141560" w:rsidRPr="000E6E71" w:rsidRDefault="00AA69CE" w:rsidP="00AA69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:u w:val="single"/>
        </w:rPr>
        <w:pict>
          <v:shape id="_x0000_i1137" type="#_x0000_t136" style="width:424.5pt;height:51pt" fillcolor="#17365d [2415]">
            <v:shadow color="#868686"/>
            <v:textpath style="font-family:&quot;Arial Black&quot;;v-text-kern:t" trim="t" fitpath="t" string="Форма мероприятия "/>
          </v:shape>
        </w:pict>
      </w:r>
      <w:r w:rsidR="00141560" w:rsidRPr="000E6E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41560" w:rsidRPr="00AA69CE">
        <w:rPr>
          <w:rFonts w:ascii="Times New Roman" w:hAnsi="Times New Roman" w:cs="Times New Roman"/>
          <w:b/>
          <w:i/>
          <w:sz w:val="48"/>
          <w:szCs w:val="48"/>
        </w:rPr>
        <w:t xml:space="preserve">Игры, </w:t>
      </w:r>
      <w:proofErr w:type="spellStart"/>
      <w:r w:rsidR="00141560" w:rsidRPr="00AA69CE">
        <w:rPr>
          <w:rFonts w:ascii="Times New Roman" w:hAnsi="Times New Roman" w:cs="Times New Roman"/>
          <w:b/>
          <w:i/>
          <w:sz w:val="48"/>
          <w:szCs w:val="48"/>
        </w:rPr>
        <w:t>эстафеты</w:t>
      </w:r>
      <w:proofErr w:type="gramStart"/>
      <w:r w:rsidR="00141560" w:rsidRPr="00AA69CE">
        <w:rPr>
          <w:rFonts w:ascii="Times New Roman" w:hAnsi="Times New Roman" w:cs="Times New Roman"/>
          <w:b/>
          <w:i/>
          <w:sz w:val="48"/>
          <w:szCs w:val="48"/>
        </w:rPr>
        <w:t>,в</w:t>
      </w:r>
      <w:proofErr w:type="gramEnd"/>
      <w:r w:rsidR="00141560" w:rsidRPr="00AA69CE">
        <w:rPr>
          <w:rFonts w:ascii="Times New Roman" w:hAnsi="Times New Roman" w:cs="Times New Roman"/>
          <w:b/>
          <w:i/>
          <w:sz w:val="48"/>
          <w:szCs w:val="48"/>
        </w:rPr>
        <w:t>икторина</w:t>
      </w:r>
      <w:proofErr w:type="spellEnd"/>
      <w:r w:rsidR="00141560" w:rsidRPr="00AA69CE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141560" w:rsidRPr="00AA69CE" w:rsidRDefault="00AA69CE" w:rsidP="00AA69C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:u w:val="single"/>
        </w:rPr>
        <w:pict>
          <v:shape id="_x0000_i1135" type="#_x0000_t136" style="width:467.25pt;height:46.5pt" fillcolor="#17365d [2415]">
            <v:shadow color="#868686"/>
            <v:textpath style="font-family:&quot;Arial Black&quot;;v-text-kern:t" trim="t" fitpath="t" string="Спортивный инвентарь – "/>
          </v:shape>
        </w:pict>
      </w:r>
      <w:r w:rsidR="00141560" w:rsidRPr="00AA69CE">
        <w:rPr>
          <w:rFonts w:ascii="Times New Roman" w:hAnsi="Times New Roman" w:cs="Times New Roman"/>
          <w:b/>
          <w:i/>
          <w:sz w:val="52"/>
          <w:szCs w:val="52"/>
        </w:rPr>
        <w:t>мячи, мешки, шнуровая резинка, воздушные шары, теннисные ракетки, мячики, клюшки, набивные мячи,</w:t>
      </w:r>
      <w:proofErr w:type="gramStart"/>
      <w:r w:rsidR="00141560" w:rsidRPr="00AA69CE">
        <w:rPr>
          <w:rFonts w:ascii="Times New Roman" w:hAnsi="Times New Roman" w:cs="Times New Roman"/>
          <w:b/>
          <w:i/>
          <w:sz w:val="52"/>
          <w:szCs w:val="52"/>
        </w:rPr>
        <w:t xml:space="preserve"> ,</w:t>
      </w:r>
      <w:proofErr w:type="gramEnd"/>
      <w:r w:rsidR="00141560" w:rsidRPr="00AA69CE">
        <w:rPr>
          <w:rFonts w:ascii="Times New Roman" w:hAnsi="Times New Roman" w:cs="Times New Roman"/>
          <w:b/>
          <w:i/>
          <w:sz w:val="52"/>
          <w:szCs w:val="52"/>
        </w:rPr>
        <w:t xml:space="preserve"> обручи, большие мячи канат, аудиоаппаратура, плакаты.</w:t>
      </w:r>
    </w:p>
    <w:p w:rsidR="000E6E71" w:rsidRDefault="00A23956" w:rsidP="00AA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70" type="#_x0000_t138" style="width:138pt;height:82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ЦЕЛИ."/>
          </v:shape>
        </w:pict>
      </w:r>
    </w:p>
    <w:p w:rsidR="000E6E71" w:rsidRDefault="00141560" w:rsidP="000E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E7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I. Образовательные:</w:t>
      </w:r>
    </w:p>
    <w:p w:rsidR="00141560" w:rsidRPr="000E6E71" w:rsidRDefault="000E6E71" w:rsidP="00767F3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1560" w:rsidRPr="000E6E71">
        <w:rPr>
          <w:rFonts w:ascii="Times New Roman" w:hAnsi="Times New Roman" w:cs="Times New Roman"/>
          <w:sz w:val="28"/>
          <w:szCs w:val="28"/>
        </w:rPr>
        <w:t>Закрепление полученных знаний, умений и навыков в области физической культуры, знакомство с Олимпийской атрибутикой.</w:t>
      </w:r>
    </w:p>
    <w:p w:rsidR="00141560" w:rsidRPr="000E6E71" w:rsidRDefault="000E6E71" w:rsidP="00767F3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1560" w:rsidRPr="000E6E71">
        <w:rPr>
          <w:rFonts w:ascii="Times New Roman" w:hAnsi="Times New Roman" w:cs="Times New Roman"/>
          <w:sz w:val="28"/>
          <w:szCs w:val="28"/>
        </w:rPr>
        <w:t>Формирование основ естественных движений человека, а также других жизненно важных двигательных качеств.</w:t>
      </w:r>
    </w:p>
    <w:p w:rsidR="00141560" w:rsidRPr="000E6E71" w:rsidRDefault="000E6E71" w:rsidP="00767F3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1560" w:rsidRPr="000E6E71">
        <w:rPr>
          <w:rFonts w:ascii="Times New Roman" w:hAnsi="Times New Roman" w:cs="Times New Roman"/>
          <w:sz w:val="28"/>
          <w:szCs w:val="28"/>
        </w:rPr>
        <w:t>Укрепление физической подготовленности учащихся.</w:t>
      </w:r>
    </w:p>
    <w:p w:rsidR="00141560" w:rsidRPr="000E6E71" w:rsidRDefault="000E6E71" w:rsidP="00767F3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1560" w:rsidRPr="000E6E71">
        <w:rPr>
          <w:rFonts w:ascii="Times New Roman" w:hAnsi="Times New Roman" w:cs="Times New Roman"/>
          <w:sz w:val="28"/>
          <w:szCs w:val="28"/>
        </w:rPr>
        <w:t>Способность адаптации учащихся к соревнованиям (преодоление стрессовых ситуаций).</w:t>
      </w:r>
    </w:p>
    <w:p w:rsidR="00141560" w:rsidRPr="000E6E71" w:rsidRDefault="00141560" w:rsidP="00767F3A">
      <w:pPr>
        <w:spacing w:after="0"/>
        <w:ind w:lef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E6E7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II. Воспитательные:</w:t>
      </w:r>
    </w:p>
    <w:p w:rsidR="00141560" w:rsidRPr="000E6E71" w:rsidRDefault="00141560" w:rsidP="00767F3A">
      <w:pPr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0E6E71">
        <w:rPr>
          <w:rFonts w:ascii="Times New Roman" w:hAnsi="Times New Roman" w:cs="Times New Roman"/>
          <w:sz w:val="28"/>
          <w:szCs w:val="28"/>
        </w:rPr>
        <w:t>Воспитание моральных и волевых качеств; навыков правильного поведения; интереса; потребности и привычки к систематическим занятиям физическими упражнениями.</w:t>
      </w:r>
    </w:p>
    <w:p w:rsidR="00141560" w:rsidRPr="000E6E71" w:rsidRDefault="00141560" w:rsidP="00767F3A">
      <w:pPr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0E6E71">
        <w:rPr>
          <w:rFonts w:ascii="Times New Roman" w:hAnsi="Times New Roman" w:cs="Times New Roman"/>
          <w:sz w:val="28"/>
          <w:szCs w:val="28"/>
        </w:rPr>
        <w:t>Воспитание патриотизма, честности, добрых, искренних отношений.</w:t>
      </w:r>
    </w:p>
    <w:p w:rsidR="00141560" w:rsidRPr="000E6E71" w:rsidRDefault="00141560" w:rsidP="00767F3A">
      <w:pPr>
        <w:spacing w:after="0"/>
        <w:ind w:lef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E6E7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III. Развивающие:</w:t>
      </w:r>
    </w:p>
    <w:p w:rsidR="00141560" w:rsidRPr="000E6E71" w:rsidRDefault="00141560" w:rsidP="00767F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6E71">
        <w:rPr>
          <w:rFonts w:ascii="Times New Roman" w:hAnsi="Times New Roman" w:cs="Times New Roman"/>
          <w:sz w:val="28"/>
          <w:szCs w:val="28"/>
        </w:rPr>
        <w:t xml:space="preserve">Развитие всех типов внимания (непроизвольного, произвольного, </w:t>
      </w:r>
      <w:proofErr w:type="spellStart"/>
      <w:r w:rsidRPr="000E6E71">
        <w:rPr>
          <w:rFonts w:ascii="Times New Roman" w:hAnsi="Times New Roman" w:cs="Times New Roman"/>
          <w:sz w:val="28"/>
          <w:szCs w:val="28"/>
        </w:rPr>
        <w:t>послепроизвольного</w:t>
      </w:r>
      <w:proofErr w:type="spellEnd"/>
      <w:r w:rsidRPr="000E6E71">
        <w:rPr>
          <w:rFonts w:ascii="Times New Roman" w:hAnsi="Times New Roman" w:cs="Times New Roman"/>
          <w:sz w:val="28"/>
          <w:szCs w:val="28"/>
        </w:rPr>
        <w:t>); восприятия (особенно пространства, движения, времени, темпа и ритма).</w:t>
      </w:r>
      <w:proofErr w:type="gramEnd"/>
    </w:p>
    <w:p w:rsidR="00141560" w:rsidRPr="000E6E71" w:rsidRDefault="00141560" w:rsidP="00767F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6E71">
        <w:rPr>
          <w:rFonts w:ascii="Times New Roman" w:hAnsi="Times New Roman" w:cs="Times New Roman"/>
          <w:sz w:val="28"/>
          <w:szCs w:val="28"/>
        </w:rPr>
        <w:lastRenderedPageBreak/>
        <w:t>Развитие мышления (наглядно-действенного - тактическое, творческое); памяти (двигательной, тактильной, вестибулярной, зрительной, слуховой, словесно-логической).</w:t>
      </w:r>
      <w:proofErr w:type="gramEnd"/>
    </w:p>
    <w:p w:rsidR="00141560" w:rsidRPr="000E6E71" w:rsidRDefault="00141560" w:rsidP="00767F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6E71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0E6E71">
        <w:rPr>
          <w:rFonts w:ascii="Times New Roman" w:hAnsi="Times New Roman" w:cs="Times New Roman"/>
          <w:sz w:val="28"/>
          <w:szCs w:val="28"/>
        </w:rPr>
        <w:t xml:space="preserve"> - ориентация учащихся на ЗОЖ (отвлечь от вредных привычек).</w:t>
      </w:r>
    </w:p>
    <w:p w:rsidR="00141560" w:rsidRPr="000E6E71" w:rsidRDefault="00141560" w:rsidP="00767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E71" w:rsidRDefault="000E6E71" w:rsidP="00B32120">
      <w:pPr>
        <w:rPr>
          <w:rFonts w:ascii="Times New Roman" w:hAnsi="Times New Roman" w:cs="Times New Roman"/>
          <w:sz w:val="28"/>
          <w:szCs w:val="28"/>
        </w:rPr>
      </w:pPr>
    </w:p>
    <w:p w:rsidR="000E6E71" w:rsidRDefault="000E6E71" w:rsidP="00B32120">
      <w:pPr>
        <w:rPr>
          <w:rFonts w:ascii="Times New Roman" w:hAnsi="Times New Roman" w:cs="Times New Roman"/>
          <w:sz w:val="28"/>
          <w:szCs w:val="28"/>
        </w:rPr>
      </w:pPr>
    </w:p>
    <w:p w:rsidR="000E6E71" w:rsidRDefault="000E6E71" w:rsidP="00B32120">
      <w:pPr>
        <w:rPr>
          <w:rFonts w:ascii="Times New Roman" w:hAnsi="Times New Roman" w:cs="Times New Roman"/>
          <w:sz w:val="28"/>
          <w:szCs w:val="28"/>
        </w:rPr>
      </w:pPr>
    </w:p>
    <w:p w:rsidR="003864B6" w:rsidRDefault="003864B6" w:rsidP="00B32120">
      <w:pPr>
        <w:rPr>
          <w:rFonts w:ascii="Times New Roman" w:hAnsi="Times New Roman" w:cs="Times New Roman"/>
          <w:sz w:val="28"/>
          <w:szCs w:val="28"/>
        </w:rPr>
      </w:pPr>
    </w:p>
    <w:p w:rsidR="003864B6" w:rsidRDefault="003864B6" w:rsidP="00B32120">
      <w:pPr>
        <w:rPr>
          <w:rFonts w:ascii="Times New Roman" w:hAnsi="Times New Roman" w:cs="Times New Roman"/>
          <w:sz w:val="28"/>
          <w:szCs w:val="28"/>
        </w:rPr>
      </w:pPr>
    </w:p>
    <w:p w:rsidR="00141560" w:rsidRPr="000E6E71" w:rsidRDefault="000E6E71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3" type="#_x0000_t138" style="width:468pt;height:41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ЕДВАРИТЕЛЬНАЯ ПОДГОТОВКА: "/>
          </v:shape>
        </w:pict>
      </w:r>
      <w:r w:rsidR="00A23956"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Выбрать в классах команды по пять мальчиков и пять девочек.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Заранее продумать конкурсы и подготовить для них необходимые материалы, спортивные принадлежности.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Оборудовать удобный зал: места для зрителей и болельщиков – по периметру зала, в центре оставить свободное место для проведения конкурсов.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Украсить зал флагами, шарами, плакатами, портретами знаменитых спортсменов.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Пригласить из учащихся старших классов в роли помощников при командах.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 xml:space="preserve">Пригласить для участия в жюри представителей администрации школы. </w:t>
      </w:r>
    </w:p>
    <w:p w:rsidR="00141560" w:rsidRPr="000E6E71" w:rsidRDefault="00A23956" w:rsidP="00767F3A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0E6E71">
        <w:rPr>
          <w:rFonts w:ascii="Times New Roman" w:hAnsi="Times New Roman" w:cs="Times New Roman"/>
          <w:sz w:val="28"/>
          <w:szCs w:val="28"/>
        </w:rPr>
        <w:t>Пригласить танцевальную группу, которая в перерывах для отдыха участников, продемонстрирует танцевальные номера.</w:t>
      </w:r>
    </w:p>
    <w:p w:rsidR="00141560" w:rsidRPr="000E6E71" w:rsidRDefault="00141560" w:rsidP="00767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4" type="#_x0000_t138" style="width:467.25pt;height:35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ОГРАММА СПОРТИВНОГО ПРАЗНИКА. 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Торжественный вход в спортивный зал команд-участниц под руководством  учителей.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Парад участников соревнований. Рапорт капитанов о готовности команд.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Торжественное открытие праздника.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Клятва Олимпийца</w:t>
      </w:r>
      <w:proofErr w:type="gramStart"/>
      <w:r w:rsidR="00141560" w:rsidRPr="00A2395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Выступление танцевальной группы.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Спортивные соревнования (эстафеты) между командами классов.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В перерыве викторина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Продолжение состязаний.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Танцевальное представление.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Вручение призов и грамот всем командам-участницам. Отметить лучшие команды.</w:t>
      </w:r>
    </w:p>
    <w:p w:rsidR="00141560" w:rsidRDefault="00A23956" w:rsidP="00767F3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Закрытие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9CE" w:rsidRDefault="00AA69CE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956" w:rsidRDefault="00A23956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5" type="#_x0000_t138" style="width:198.75pt;height:86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ХОД МЕРОПРИЯТИЯ"/>
          </v:shape>
        </w:pict>
      </w:r>
    </w:p>
    <w:p w:rsidR="00A23956" w:rsidRDefault="00141560" w:rsidP="00A23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I этап.</w:t>
      </w:r>
      <w:r w:rsidRPr="00A2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956" w:rsidRPr="00A23956" w:rsidRDefault="00141560" w:rsidP="00A23956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395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Вводная часть 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момент</w:t>
      </w:r>
      <w:r w:rsidR="00141560" w:rsidRPr="00A23956">
        <w:rPr>
          <w:rFonts w:ascii="Times New Roman" w:hAnsi="Times New Roman" w:cs="Times New Roman"/>
          <w:sz w:val="28"/>
          <w:szCs w:val="28"/>
        </w:rPr>
        <w:t xml:space="preserve"> – 15 минут.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Торжественный вход команд в спортивный зал под звуки марша.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Построение команд.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Рапорт организатора игр представителю администрации школы.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Рапорт капитанов команд (название команды, девиз, приветствие соперникам).</w:t>
      </w:r>
    </w:p>
    <w:p w:rsidR="00141560" w:rsidRPr="00A23956" w:rsidRDefault="00A23956" w:rsidP="00767F3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Приветственное слово администратора школы с пожеланиями удачных выступлений.</w:t>
      </w:r>
    </w:p>
    <w:p w:rsidR="00141560" w:rsidRPr="00A23956" w:rsidRDefault="00A23956" w:rsidP="00767F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Вступительное слово учителя физического воспитания.</w:t>
      </w:r>
      <w:r w:rsidR="00767F3A">
        <w:rPr>
          <w:rFonts w:ascii="Times New Roman" w:hAnsi="Times New Roman" w:cs="Times New Roman"/>
          <w:sz w:val="28"/>
          <w:szCs w:val="28"/>
        </w:rPr>
        <w:t xml:space="preserve"> «</w:t>
      </w:r>
      <w:r w:rsidR="00141560" w:rsidRPr="00A23956">
        <w:rPr>
          <w:rFonts w:ascii="Times New Roman" w:hAnsi="Times New Roman" w:cs="Times New Roman"/>
          <w:sz w:val="28"/>
          <w:szCs w:val="28"/>
        </w:rPr>
        <w:t>Ребята! Поздравляем вас с таким Великим праздником – открытием малых Олимпийских игр!</w:t>
      </w:r>
      <w:r w:rsidR="00767F3A">
        <w:rPr>
          <w:rFonts w:ascii="Times New Roman" w:hAnsi="Times New Roman" w:cs="Times New Roman"/>
          <w:sz w:val="28"/>
          <w:szCs w:val="28"/>
        </w:rPr>
        <w:t>»</w:t>
      </w:r>
      <w:r w:rsidR="00141560" w:rsidRPr="00A23956">
        <w:rPr>
          <w:rFonts w:ascii="Times New Roman" w:hAnsi="Times New Roman" w:cs="Times New Roman"/>
          <w:sz w:val="28"/>
          <w:szCs w:val="28"/>
        </w:rPr>
        <w:t xml:space="preserve"> Олимпийские игры – это символ мира и дружбы всех народов, проводятся они раз в четыре года. Они объединяют спортсменов всех стран в честных</w:t>
      </w:r>
      <w:r>
        <w:rPr>
          <w:rFonts w:ascii="Times New Roman" w:hAnsi="Times New Roman" w:cs="Times New Roman"/>
          <w:sz w:val="28"/>
          <w:szCs w:val="28"/>
        </w:rPr>
        <w:t xml:space="preserve"> и равноправных соревнованиях. </w:t>
      </w:r>
    </w:p>
    <w:p w:rsidR="00141560" w:rsidRPr="00A23956" w:rsidRDefault="00141560" w:rsidP="00767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На торжественном открытии игр спортсмены произносят торжественную клятву, в которой обязуются соблюдать правила честно бороться за первенство.</w:t>
      </w:r>
      <w:r w:rsidR="00767F3A">
        <w:rPr>
          <w:rFonts w:ascii="Times New Roman" w:hAnsi="Times New Roman" w:cs="Times New Roman"/>
          <w:sz w:val="28"/>
          <w:szCs w:val="28"/>
        </w:rPr>
        <w:t xml:space="preserve"> Давайте и мы дадим свою клятву</w:t>
      </w:r>
      <w:r w:rsidRPr="00A23956">
        <w:rPr>
          <w:rFonts w:ascii="Times New Roman" w:hAnsi="Times New Roman" w:cs="Times New Roman"/>
          <w:sz w:val="28"/>
          <w:szCs w:val="28"/>
        </w:rPr>
        <w:t>.</w:t>
      </w:r>
    </w:p>
    <w:p w:rsidR="00767F3A" w:rsidRDefault="003864B6" w:rsidP="00767F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F3A">
        <w:rPr>
          <w:rFonts w:ascii="Times New Roman" w:hAnsi="Times New Roman" w:cs="Times New Roman"/>
          <w:b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80" type="#_x0000_t159" style="width:129.75pt;height:27pt" fillcolor="#17365d [2415]">
            <v:shadow color="#868686"/>
            <v:textpath style="font-family:&quot;Arial Black&quot;;v-text-kern:t" trim="t" fitpath="t" xscale="f" string="Клятва:"/>
          </v:shape>
        </w:pic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Кто спортом Российским Отчизны гордится?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Клянемся быть честным, к победе стремиться.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Рекордов высоких клянемся добиться!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- Клянемся! Клянемся! Клянемся!</w:t>
      </w:r>
    </w:p>
    <w:p w:rsidR="00767F3A" w:rsidRPr="00767F3A" w:rsidRDefault="00141560" w:rsidP="00767F3A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767F3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II этап.</w:t>
      </w:r>
    </w:p>
    <w:p w:rsidR="00141560" w:rsidRPr="00767F3A" w:rsidRDefault="00141560" w:rsidP="00767F3A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67F3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Основная часть – 60 минут.</w:t>
      </w:r>
    </w:p>
    <w:p w:rsidR="00141560" w:rsidRPr="00A23956" w:rsidRDefault="00767F3A" w:rsidP="00767F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Расстановка команд.</w:t>
      </w:r>
    </w:p>
    <w:p w:rsidR="00141560" w:rsidRPr="00A23956" w:rsidRDefault="00767F3A" w:rsidP="00767F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Выступление танцевальной группы.</w:t>
      </w:r>
    </w:p>
    <w:p w:rsidR="00141560" w:rsidRPr="00A23956" w:rsidRDefault="003864B6" w:rsidP="00767F3A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87" type="#_x0000_t159" style="width:298.5pt;height:48pt" fillcolor="#17365d [2415]">
            <v:shadow color="#868686"/>
            <v:textpath style="font-family:&quot;Times New Roman&quot;;v-text-kern:t" trim="t" fitpath="t" xscale="f" string="Начало состязаний:"/>
          </v:shape>
        </w:pict>
      </w:r>
    </w:p>
    <w:p w:rsidR="00141560" w:rsidRPr="00A23956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1. Переноска двух набивных мячей.</w:t>
      </w:r>
    </w:p>
    <w:p w:rsidR="00141560" w:rsidRPr="00A23956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Первый участник несет и кладет в обруч, второй – бежит за этими мячами и несет их следующему своему участнику.</w:t>
      </w:r>
    </w:p>
    <w:p w:rsidR="00767F3A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2. “Не урони”</w:t>
      </w:r>
    </w:p>
    <w:p w:rsidR="00141560" w:rsidRPr="00A23956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Пронести на ракетке мячик до заданного места и обратно. Не уронить.</w:t>
      </w:r>
    </w:p>
    <w:p w:rsidR="00767F3A" w:rsidRDefault="003864B6" w:rsidP="003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560" w:rsidRPr="00A23956">
        <w:rPr>
          <w:rFonts w:ascii="Times New Roman" w:hAnsi="Times New Roman" w:cs="Times New Roman"/>
          <w:sz w:val="28"/>
          <w:szCs w:val="28"/>
        </w:rPr>
        <w:t>Хоккей с набивным мячом.</w:t>
      </w:r>
    </w:p>
    <w:p w:rsidR="00141560" w:rsidRPr="00A23956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Ведение клюшкой набивного мяча.</w: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4. Преодоление препятствия.</w:t>
      </w:r>
    </w:p>
    <w:p w:rsidR="003864B6" w:rsidRDefault="00141560" w:rsidP="003864B6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До заданного места бег с перепрыгиванием через резинку (подвешенную на высоте 50 см.), обратно пролезть под ней.</w:t>
      </w:r>
    </w:p>
    <w:p w:rsidR="00141560" w:rsidRPr="00A23956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5. Прыжки на больших мячах.</w:t>
      </w:r>
    </w:p>
    <w:p w:rsidR="00767F3A" w:rsidRDefault="00141560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 xml:space="preserve">До заданного места и обратно </w:t>
      </w:r>
      <w:proofErr w:type="spellStart"/>
      <w:r w:rsidRPr="00A23956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A23956">
        <w:rPr>
          <w:rFonts w:ascii="Times New Roman" w:hAnsi="Times New Roman" w:cs="Times New Roman"/>
          <w:sz w:val="28"/>
          <w:szCs w:val="28"/>
        </w:rPr>
        <w:t xml:space="preserve"> на мяче</w:t>
      </w:r>
    </w:p>
    <w:p w:rsidR="00767F3A" w:rsidRDefault="00767F3A" w:rsidP="00386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560" w:rsidRPr="00A23956" w:rsidRDefault="003864B6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pict>
          <v:shape id="_x0000_i1092" type="#_x0000_t159" style="width:419.25pt;height:54pt" fillcolor="#17365d [2415]">
            <v:shadow color="#868686"/>
            <v:textpath style="font-family:&quot;Arial Black&quot;;v-text-kern:t" trim="t" fitpath="t" xscale="f" string="Передышка участникам состязаний."/>
          </v:shape>
        </w:pic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Развлекательное шоу со зрителями и болельщиками</w:t>
      </w:r>
      <w:proofErr w:type="gramStart"/>
      <w:r w:rsidRPr="00A23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9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39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3956">
        <w:rPr>
          <w:rFonts w:ascii="Times New Roman" w:hAnsi="Times New Roman" w:cs="Times New Roman"/>
          <w:sz w:val="28"/>
          <w:szCs w:val="28"/>
        </w:rPr>
        <w:t>рганизатор по внеклассной работе).</w:t>
      </w:r>
    </w:p>
    <w:p w:rsidR="00141560" w:rsidRPr="00A23956" w:rsidRDefault="00141560" w:rsidP="0076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560" w:rsidRPr="003864B6" w:rsidRDefault="003864B6" w:rsidP="003864B6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pict>
          <v:shape id="_x0000_i1098" type="#_x0000_t136" style="width:177pt;height:45pt" fillcolor="#06c" strokecolor="#9cf" strokeweight="1.5pt">
            <v:shadow on="t" color="#900"/>
            <v:textpath style="font-family:&quot;Impact&quot;;v-text-kern:t" trim="t" fitpath="t" string="Викторина."/>
          </v:shape>
        </w:pic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141560" w:rsidRPr="00A23956" w:rsidRDefault="003864B6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Что символизируют пять переплетенных колец? (Объединение в олимпийское движение пяти континентов.)</w:t>
      </w:r>
    </w:p>
    <w:p w:rsidR="00141560" w:rsidRPr="00A23956" w:rsidRDefault="003864B6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Какие звания присваивают спортсмену пожизненно: чемпиона Европы, чемпиона мира, олимпийского чемпиона, чемпиона России? (Олимпийского чемпиона).</w:t>
      </w:r>
    </w:p>
    <w:p w:rsidR="00141560" w:rsidRPr="00A23956" w:rsidRDefault="003864B6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Олимпийский девиз? (Быстрее, выше, сильнее)</w:t>
      </w:r>
    </w:p>
    <w:p w:rsidR="00141560" w:rsidRPr="00A23956" w:rsidRDefault="003864B6" w:rsidP="003864B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60" w:rsidRPr="00A23956">
        <w:rPr>
          <w:rFonts w:ascii="Times New Roman" w:hAnsi="Times New Roman" w:cs="Times New Roman"/>
          <w:sz w:val="28"/>
          <w:szCs w:val="28"/>
        </w:rPr>
        <w:t>Основатель современного олимпийского движения? (Пьер де Кубертен).</w: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560" w:rsidRPr="00A23956" w:rsidRDefault="003864B6" w:rsidP="00B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pict>
          <v:shape id="_x0000_i1099" type="#_x0000_t136" style="width:467.25pt;height:42pt" fillcolor="#06c" strokecolor="#9cf" strokeweight="1.5pt">
            <v:shadow on="t" color="#900"/>
            <v:textpath style="font-family:&quot;Impact&quot;;v-text-kern:t" trim="t" fitpath="t" string="Награждение за каждый ответ."/>
          </v:shape>
        </w:pic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6. Прыжки в мешках.</w:t>
      </w:r>
    </w:p>
    <w:p w:rsidR="003864B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7. Гонка надувных шаров в воздухе.</w: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Подталкивая рукой в воздухе шар, преодолеть заданное расстояние туда и обратно.</w:t>
      </w:r>
    </w:p>
    <w:p w:rsidR="003864B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8. Рассыпал – собери.</w: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Пронести мячики в пакете, высыпать аккуратно в обруч, пакет передать следующему участнику, который собирает мячи и т.д.</w:t>
      </w:r>
    </w:p>
    <w:p w:rsidR="003864B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9. Метко в цель.</w:t>
      </w:r>
    </w:p>
    <w:p w:rsidR="00141560" w:rsidRPr="00A23956" w:rsidRDefault="00141560" w:rsidP="0038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Команды становятся у края площадки и сбивают маленькими мячиками расставленные посреди зала кегли.</w:t>
      </w:r>
    </w:p>
    <w:p w:rsidR="003864B6" w:rsidRDefault="00141560" w:rsidP="003864B6">
      <w:pPr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10. Продень обруч.</w:t>
      </w:r>
    </w:p>
    <w:p w:rsidR="00141560" w:rsidRPr="00A23956" w:rsidRDefault="00141560" w:rsidP="003864B6">
      <w:pPr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Добежать до обруча, встать в него, продеть через себя вверх, положить аккуратно, вернуться к команде и передать эстафету касанием руки.</w:t>
      </w:r>
    </w:p>
    <w:p w:rsidR="00141560" w:rsidRPr="00A23956" w:rsidRDefault="00141560" w:rsidP="003864B6">
      <w:pPr>
        <w:rPr>
          <w:rFonts w:ascii="Times New Roman" w:hAnsi="Times New Roman" w:cs="Times New Roman"/>
          <w:sz w:val="28"/>
          <w:szCs w:val="28"/>
        </w:rPr>
      </w:pPr>
      <w:r w:rsidRPr="00A23956">
        <w:rPr>
          <w:rFonts w:ascii="Times New Roman" w:hAnsi="Times New Roman" w:cs="Times New Roman"/>
          <w:sz w:val="28"/>
          <w:szCs w:val="28"/>
        </w:rPr>
        <w:t>11.Перетягивание каната.</w:t>
      </w:r>
    </w:p>
    <w:p w:rsidR="00141560" w:rsidRPr="003864B6" w:rsidRDefault="00141560" w:rsidP="003864B6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3864B6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Танцевальное представление.</w:t>
      </w:r>
    </w:p>
    <w:p w:rsidR="00141560" w:rsidRPr="003864B6" w:rsidRDefault="00141560" w:rsidP="003864B6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3864B6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lastRenderedPageBreak/>
        <w:t>Подведение итогов – 15 минут.</w:t>
      </w:r>
    </w:p>
    <w:p w:rsidR="00141560" w:rsidRPr="003864B6" w:rsidRDefault="00141560" w:rsidP="00B32120">
      <w:pPr>
        <w:rPr>
          <w:rFonts w:ascii="Times New Roman" w:hAnsi="Times New Roman" w:cs="Times New Roman"/>
          <w:sz w:val="40"/>
          <w:szCs w:val="40"/>
          <w:u w:val="single"/>
        </w:rPr>
      </w:pPr>
      <w:r w:rsidRPr="003864B6">
        <w:rPr>
          <w:rFonts w:ascii="Times New Roman" w:hAnsi="Times New Roman" w:cs="Times New Roman"/>
          <w:sz w:val="40"/>
          <w:szCs w:val="40"/>
          <w:u w:val="single"/>
        </w:rPr>
        <w:t>Награждение команд (</w:t>
      </w:r>
      <w:proofErr w:type="spellStart"/>
      <w:r w:rsidRPr="003864B6">
        <w:rPr>
          <w:rFonts w:ascii="Times New Roman" w:hAnsi="Times New Roman" w:cs="Times New Roman"/>
          <w:sz w:val="40"/>
          <w:szCs w:val="40"/>
          <w:u w:val="single"/>
        </w:rPr>
        <w:t>грамотами</w:t>
      </w:r>
      <w:proofErr w:type="gramStart"/>
      <w:r w:rsidRPr="003864B6">
        <w:rPr>
          <w:rFonts w:ascii="Times New Roman" w:hAnsi="Times New Roman" w:cs="Times New Roman"/>
          <w:sz w:val="40"/>
          <w:szCs w:val="40"/>
          <w:u w:val="single"/>
        </w:rPr>
        <w:t>,с</w:t>
      </w:r>
      <w:proofErr w:type="gramEnd"/>
      <w:r w:rsidRPr="003864B6">
        <w:rPr>
          <w:rFonts w:ascii="Times New Roman" w:hAnsi="Times New Roman" w:cs="Times New Roman"/>
          <w:sz w:val="40"/>
          <w:szCs w:val="40"/>
          <w:u w:val="single"/>
        </w:rPr>
        <w:t>ладкими</w:t>
      </w:r>
      <w:proofErr w:type="spellEnd"/>
      <w:r w:rsidRPr="003864B6">
        <w:rPr>
          <w:rFonts w:ascii="Times New Roman" w:hAnsi="Times New Roman" w:cs="Times New Roman"/>
          <w:sz w:val="40"/>
          <w:szCs w:val="40"/>
          <w:u w:val="single"/>
        </w:rPr>
        <w:t xml:space="preserve"> призами).</w:t>
      </w:r>
    </w:p>
    <w:p w:rsidR="00141560" w:rsidRPr="00A23956" w:rsidRDefault="003864B6" w:rsidP="00B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pict>
          <v:shape id="_x0000_i1100" type="#_x0000_t136" style="width:465.75pt;height:91.5pt" fillcolor="#06c" strokecolor="#9cf" strokeweight="1.5pt">
            <v:shadow on="t" color="#900"/>
            <v:textpath style="font-family:&quot;Impact&quot;;v-text-kern:t" trim="t" fitpath="t" string="Закрытие праздника."/>
          </v:shape>
        </w:pict>
      </w:r>
    </w:p>
    <w:p w:rsidR="00141560" w:rsidRPr="00A23956" w:rsidRDefault="00141560" w:rsidP="00B32120">
      <w:pPr>
        <w:rPr>
          <w:rFonts w:ascii="Times New Roman" w:hAnsi="Times New Roman" w:cs="Times New Roman"/>
          <w:sz w:val="28"/>
          <w:szCs w:val="28"/>
        </w:rPr>
      </w:pPr>
    </w:p>
    <w:p w:rsidR="00141560" w:rsidRPr="00A23956" w:rsidRDefault="00141560">
      <w:pPr>
        <w:rPr>
          <w:rFonts w:ascii="Times New Roman" w:hAnsi="Times New Roman" w:cs="Times New Roman"/>
          <w:sz w:val="28"/>
          <w:szCs w:val="28"/>
        </w:rPr>
      </w:pPr>
    </w:p>
    <w:sectPr w:rsidR="00141560" w:rsidRPr="00A23956" w:rsidSect="00C7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340"/>
    <w:multiLevelType w:val="hybridMultilevel"/>
    <w:tmpl w:val="81CC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6B01"/>
    <w:multiLevelType w:val="hybridMultilevel"/>
    <w:tmpl w:val="9126C198"/>
    <w:lvl w:ilvl="0" w:tplc="1BF4E8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120"/>
    <w:rsid w:val="000E6E71"/>
    <w:rsid w:val="00141560"/>
    <w:rsid w:val="00247815"/>
    <w:rsid w:val="003864B6"/>
    <w:rsid w:val="00537FD9"/>
    <w:rsid w:val="00544023"/>
    <w:rsid w:val="0056593A"/>
    <w:rsid w:val="00585794"/>
    <w:rsid w:val="00767F3A"/>
    <w:rsid w:val="00A23956"/>
    <w:rsid w:val="00A96859"/>
    <w:rsid w:val="00AA69CE"/>
    <w:rsid w:val="00B32120"/>
    <w:rsid w:val="00C73A6C"/>
    <w:rsid w:val="00E81A2B"/>
    <w:rsid w:val="00EA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D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4F6B-4741-4CAE-8B43-00A1319C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675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coolhacker</dc:creator>
  <cp:keywords/>
  <dc:description/>
  <cp:lastModifiedBy>Admin</cp:lastModifiedBy>
  <cp:revision>6</cp:revision>
  <dcterms:created xsi:type="dcterms:W3CDTF">2012-10-18T22:42:00Z</dcterms:created>
  <dcterms:modified xsi:type="dcterms:W3CDTF">2012-11-06T17:47:00Z</dcterms:modified>
</cp:coreProperties>
</file>