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49" w:rsidRPr="00520F96" w:rsidRDefault="00A74AF7" w:rsidP="00A74AF7">
      <w:pPr>
        <w:spacing w:before="300" w:after="150" w:line="240" w:lineRule="auto"/>
        <w:jc w:val="center"/>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881BAF">
        <w:rPr>
          <w:rFonts w:ascii="Times New Roman" w:eastAsia="Times New Roman" w:hAnsi="Times New Roman" w:cs="Times New Roman"/>
          <w:color w:val="333333"/>
          <w:sz w:val="28"/>
          <w:szCs w:val="28"/>
          <w:lang w:eastAsia="ru-RU"/>
        </w:rPr>
        <w:t>Использование</w:t>
      </w:r>
      <w:r w:rsidR="001F136D" w:rsidRPr="00520F96">
        <w:rPr>
          <w:rFonts w:ascii="Times New Roman" w:eastAsia="Times New Roman" w:hAnsi="Times New Roman" w:cs="Times New Roman"/>
          <w:color w:val="333333"/>
          <w:sz w:val="28"/>
          <w:szCs w:val="28"/>
          <w:lang w:eastAsia="ru-RU"/>
        </w:rPr>
        <w:t xml:space="preserve"> пальчикового театра </w:t>
      </w:r>
      <w:r w:rsidR="00881BAF">
        <w:rPr>
          <w:rFonts w:ascii="Times New Roman" w:eastAsia="Times New Roman" w:hAnsi="Times New Roman" w:cs="Times New Roman"/>
          <w:color w:val="333333"/>
          <w:sz w:val="28"/>
          <w:szCs w:val="28"/>
          <w:lang w:eastAsia="ru-RU"/>
        </w:rPr>
        <w:t>для</w:t>
      </w:r>
      <w:r>
        <w:rPr>
          <w:rFonts w:ascii="Times New Roman" w:eastAsia="Times New Roman" w:hAnsi="Times New Roman" w:cs="Times New Roman"/>
          <w:color w:val="333333"/>
          <w:sz w:val="28"/>
          <w:szCs w:val="28"/>
          <w:lang w:eastAsia="ru-RU"/>
        </w:rPr>
        <w:t xml:space="preserve"> творческого развития дошкольника»</w:t>
      </w:r>
      <w:bookmarkStart w:id="0" w:name="_GoBack"/>
      <w:bookmarkEnd w:id="0"/>
    </w:p>
    <w:p w:rsidR="001F136D" w:rsidRPr="00520F96" w:rsidRDefault="001F136D" w:rsidP="00515B33">
      <w:pPr>
        <w:spacing w:after="150" w:line="240" w:lineRule="auto"/>
        <w:jc w:val="right"/>
        <w:rPr>
          <w:rFonts w:ascii="Times New Roman" w:eastAsia="Times New Roman" w:hAnsi="Times New Roman" w:cs="Times New Roman"/>
          <w:color w:val="333333"/>
          <w:sz w:val="28"/>
          <w:szCs w:val="28"/>
          <w:lang w:eastAsia="ru-RU"/>
        </w:rPr>
      </w:pPr>
      <w:proofErr w:type="spellStart"/>
      <w:r w:rsidRPr="00520F96">
        <w:rPr>
          <w:rFonts w:ascii="Times New Roman" w:eastAsia="Times New Roman" w:hAnsi="Times New Roman" w:cs="Times New Roman"/>
          <w:color w:val="333333"/>
          <w:sz w:val="28"/>
          <w:szCs w:val="28"/>
          <w:lang w:eastAsia="ru-RU"/>
        </w:rPr>
        <w:t>Чорная</w:t>
      </w:r>
      <w:proofErr w:type="spellEnd"/>
      <w:r w:rsidRPr="00520F96">
        <w:rPr>
          <w:rFonts w:ascii="Times New Roman" w:eastAsia="Times New Roman" w:hAnsi="Times New Roman" w:cs="Times New Roman"/>
          <w:color w:val="333333"/>
          <w:sz w:val="28"/>
          <w:szCs w:val="28"/>
          <w:lang w:eastAsia="ru-RU"/>
        </w:rPr>
        <w:t xml:space="preserve"> Галина Юрьевн</w:t>
      </w:r>
      <w:r w:rsidR="00DF4549">
        <w:rPr>
          <w:rFonts w:ascii="Times New Roman" w:eastAsia="Times New Roman" w:hAnsi="Times New Roman" w:cs="Times New Roman"/>
          <w:color w:val="333333"/>
          <w:sz w:val="28"/>
          <w:szCs w:val="28"/>
          <w:lang w:eastAsia="ru-RU"/>
        </w:rPr>
        <w:t>а, воспитатель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DF4549" w:rsidTr="00DF4549">
        <w:tc>
          <w:tcPr>
            <w:tcW w:w="4785" w:type="dxa"/>
          </w:tcPr>
          <w:p w:rsidR="00DF4549" w:rsidRDefault="00DF4549" w:rsidP="00DF4549">
            <w:pPr>
              <w:spacing w:after="150"/>
              <w:jc w:val="both"/>
              <w:rPr>
                <w:rStyle w:val="c5"/>
                <w:rFonts w:ascii="Times New Roman" w:hAnsi="Times New Roman" w:cs="Times New Roman"/>
                <w:color w:val="444444"/>
                <w:sz w:val="28"/>
                <w:szCs w:val="28"/>
              </w:rPr>
            </w:pPr>
          </w:p>
        </w:tc>
        <w:tc>
          <w:tcPr>
            <w:tcW w:w="4786" w:type="dxa"/>
          </w:tcPr>
          <w:p w:rsidR="00DF4549" w:rsidRDefault="00DF4549" w:rsidP="00DF4549">
            <w:pPr>
              <w:spacing w:after="150"/>
              <w:jc w:val="both"/>
              <w:rPr>
                <w:rStyle w:val="c5"/>
                <w:rFonts w:ascii="Times New Roman" w:hAnsi="Times New Roman" w:cs="Times New Roman"/>
                <w:color w:val="444444"/>
                <w:sz w:val="28"/>
                <w:szCs w:val="28"/>
              </w:rPr>
            </w:pPr>
            <w:r w:rsidRPr="00DF4549">
              <w:rPr>
                <w:rStyle w:val="c5"/>
                <w:rFonts w:ascii="Times New Roman" w:hAnsi="Times New Roman" w:cs="Times New Roman"/>
                <w:color w:val="444444"/>
                <w:sz w:val="28"/>
                <w:szCs w:val="28"/>
              </w:rPr>
              <w:t>«Творческая деятельность ребёнка – первый основополагающий этап присвоения социокультурного опыта»</w:t>
            </w:r>
            <w:r>
              <w:rPr>
                <w:rStyle w:val="c5"/>
                <w:rFonts w:ascii="Times New Roman" w:hAnsi="Times New Roman" w:cs="Times New Roman"/>
                <w:color w:val="444444"/>
                <w:sz w:val="28"/>
                <w:szCs w:val="28"/>
              </w:rPr>
              <w:t>.</w:t>
            </w:r>
          </w:p>
        </w:tc>
      </w:tr>
    </w:tbl>
    <w:p w:rsidR="00A74AF7" w:rsidRDefault="00DF4549" w:rsidP="006E4EB4">
      <w:pPr>
        <w:spacing w:after="0" w:line="0" w:lineRule="atLeast"/>
        <w:jc w:val="right"/>
        <w:rPr>
          <w:rStyle w:val="c5"/>
          <w:rFonts w:ascii="Times New Roman" w:hAnsi="Times New Roman" w:cs="Times New Roman"/>
          <w:i/>
          <w:color w:val="444444"/>
          <w:sz w:val="28"/>
          <w:szCs w:val="28"/>
        </w:rPr>
      </w:pPr>
      <w:r w:rsidRPr="00DF4549">
        <w:rPr>
          <w:rStyle w:val="c5"/>
          <w:rFonts w:ascii="Times New Roman" w:hAnsi="Times New Roman" w:cs="Times New Roman"/>
          <w:i/>
          <w:color w:val="444444"/>
          <w:sz w:val="28"/>
          <w:szCs w:val="28"/>
        </w:rPr>
        <w:t>(Л.С. Выготский)</w:t>
      </w:r>
    </w:p>
    <w:p w:rsidR="001F136D" w:rsidRPr="00DF4549" w:rsidRDefault="001F136D" w:rsidP="006E4EB4">
      <w:pPr>
        <w:spacing w:after="0" w:line="0" w:lineRule="atLeast"/>
        <w:jc w:val="right"/>
        <w:rPr>
          <w:rFonts w:ascii="Times New Roman" w:eastAsia="Times New Roman" w:hAnsi="Times New Roman" w:cs="Times New Roman"/>
          <w:i/>
          <w:color w:val="333333"/>
          <w:sz w:val="28"/>
          <w:szCs w:val="28"/>
          <w:lang w:eastAsia="ru-RU"/>
        </w:rPr>
      </w:pPr>
      <w:r w:rsidRPr="00DF4549">
        <w:rPr>
          <w:rFonts w:ascii="Times New Roman" w:eastAsia="Times New Roman" w:hAnsi="Times New Roman" w:cs="Times New Roman"/>
          <w:i/>
          <w:color w:val="333333"/>
          <w:sz w:val="28"/>
          <w:szCs w:val="28"/>
          <w:lang w:eastAsia="ru-RU"/>
        </w:rPr>
        <w:t> </w:t>
      </w:r>
    </w:p>
    <w:p w:rsidR="00515B33" w:rsidRPr="00520F96" w:rsidRDefault="00515B33" w:rsidP="006E4EB4">
      <w:pPr>
        <w:spacing w:after="0" w:line="0" w:lineRule="atLeast"/>
        <w:jc w:val="both"/>
        <w:rPr>
          <w:rFonts w:ascii="Times New Roman" w:eastAsia="Times New Roman" w:hAnsi="Times New Roman" w:cs="Times New Roman"/>
          <w:color w:val="000000"/>
          <w:sz w:val="28"/>
          <w:szCs w:val="28"/>
          <w:lang w:eastAsia="ru-RU"/>
        </w:rPr>
      </w:pPr>
      <w:r w:rsidRPr="00520F96">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 xml:space="preserve">Дошкольное детство является </w:t>
      </w:r>
      <w:proofErr w:type="spellStart"/>
      <w:r w:rsidR="001F136D" w:rsidRPr="00520F96">
        <w:rPr>
          <w:rFonts w:ascii="Times New Roman" w:eastAsia="Times New Roman" w:hAnsi="Times New Roman" w:cs="Times New Roman"/>
          <w:color w:val="000000"/>
          <w:sz w:val="28"/>
          <w:szCs w:val="28"/>
          <w:lang w:eastAsia="ru-RU"/>
        </w:rPr>
        <w:t>сензитивным</w:t>
      </w:r>
      <w:proofErr w:type="spellEnd"/>
      <w:r w:rsidR="001F136D" w:rsidRPr="00520F96">
        <w:rPr>
          <w:rFonts w:ascii="Times New Roman" w:eastAsia="Times New Roman" w:hAnsi="Times New Roman" w:cs="Times New Roman"/>
          <w:color w:val="000000"/>
          <w:sz w:val="28"/>
          <w:szCs w:val="28"/>
          <w:lang w:eastAsia="ru-RU"/>
        </w:rPr>
        <w:t xml:space="preserve"> периодом для развития воображения ребенка. Современные дети более коммуникабельные, информированные. Они больше осведомлены о жизни во взрослом мире, чем дети прошлых лет. Но дети прошлых лет были более фантазийные, их воображение было развито гораздо сильнее. Современные гаджеты, новомодные игрушки и игры не позволяют воображению современных детей ярко развиваться. За их воображение все уже сделано. Такова современная действительность. Тем не менее, воображение играет одну из важных ролей в жизни дошкольника, особенно в игровой деятельности, поэтому его необходимо развивать. С этой целью можно использовать пальчиковый театр. Современные исследователи также высказываются в пользу данных игр, они отмечают, что игры с пальчиками развивают мозг ребенка, стимулируют развитие речи, творческие способности и фантазию. С этой целью можно использовать пальчиковый театр. Современные исследователи также высказываются в пользу данных игр, в частности Е.Ф. Черенкова отмечает, что игры с пальчиками развивают мозг ребенка, стимулируют развитие речи, тво</w:t>
      </w:r>
      <w:r w:rsidRPr="00520F96">
        <w:rPr>
          <w:rFonts w:ascii="Times New Roman" w:eastAsia="Times New Roman" w:hAnsi="Times New Roman" w:cs="Times New Roman"/>
          <w:color w:val="000000"/>
          <w:sz w:val="28"/>
          <w:szCs w:val="28"/>
          <w:lang w:eastAsia="ru-RU"/>
        </w:rPr>
        <w:t>рческие способности и фантазии.</w:t>
      </w:r>
    </w:p>
    <w:p w:rsidR="001F136D" w:rsidRPr="00520F96" w:rsidRDefault="006E4EB4" w:rsidP="006E4EB4">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15B33" w:rsidRPr="00520F96">
        <w:rPr>
          <w:rFonts w:ascii="Times New Roman" w:eastAsia="Times New Roman" w:hAnsi="Times New Roman" w:cs="Times New Roman"/>
          <w:b/>
          <w:color w:val="000000"/>
          <w:sz w:val="28"/>
          <w:szCs w:val="28"/>
          <w:lang w:eastAsia="ru-RU"/>
        </w:rPr>
        <w:t>Ц</w:t>
      </w:r>
      <w:r w:rsidR="001F136D" w:rsidRPr="00520F96">
        <w:rPr>
          <w:rFonts w:ascii="Times New Roman" w:eastAsia="Times New Roman" w:hAnsi="Times New Roman" w:cs="Times New Roman"/>
          <w:b/>
          <w:color w:val="000000"/>
          <w:sz w:val="28"/>
          <w:szCs w:val="28"/>
          <w:lang w:eastAsia="ru-RU"/>
        </w:rPr>
        <w:t>ель</w:t>
      </w:r>
      <w:r w:rsidR="001F136D" w:rsidRPr="00520F96">
        <w:rPr>
          <w:rFonts w:ascii="Times New Roman" w:eastAsia="Times New Roman" w:hAnsi="Times New Roman" w:cs="Times New Roman"/>
          <w:color w:val="000000"/>
          <w:sz w:val="28"/>
          <w:szCs w:val="28"/>
          <w:lang w:eastAsia="ru-RU"/>
        </w:rPr>
        <w:t xml:space="preserve"> моего доклада – поделиться опытом развития воображения дошкольников с помощью пальчикового театра.</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 xml:space="preserve">Основу развивающей работы по развитию воображения с детьми дошкольного возраста составляют творческие сюжетные игры. В своей совокупности они представляют собой блок занятий, направленных на развитие творческого воображения. Занятия построены в доступной и интересной форме с применением метода </w:t>
      </w:r>
      <w:proofErr w:type="spellStart"/>
      <w:r w:rsidRPr="00520F96">
        <w:rPr>
          <w:rFonts w:ascii="Times New Roman" w:eastAsia="Times New Roman" w:hAnsi="Times New Roman" w:cs="Times New Roman"/>
          <w:color w:val="000000"/>
          <w:sz w:val="28"/>
          <w:szCs w:val="28"/>
          <w:lang w:eastAsia="ru-RU"/>
        </w:rPr>
        <w:t>сказкотерапии</w:t>
      </w:r>
      <w:proofErr w:type="spellEnd"/>
      <w:r w:rsidRPr="00520F96">
        <w:rPr>
          <w:rFonts w:ascii="Times New Roman" w:eastAsia="Times New Roman" w:hAnsi="Times New Roman" w:cs="Times New Roman"/>
          <w:color w:val="000000"/>
          <w:sz w:val="28"/>
          <w:szCs w:val="28"/>
          <w:lang w:eastAsia="ru-RU"/>
        </w:rPr>
        <w:t>.</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 xml:space="preserve">Развивающие занятия строятся на основе игровых ситуаций. Сюжеты историй и сказок объединяют игровые персонажи – сказочные герои, придуманные детьми. Они «преодолевают возникающие проблемы и «усваивают» приемы </w:t>
      </w:r>
      <w:proofErr w:type="spellStart"/>
      <w:r w:rsidRPr="00520F96">
        <w:rPr>
          <w:rFonts w:ascii="Times New Roman" w:eastAsia="Times New Roman" w:hAnsi="Times New Roman" w:cs="Times New Roman"/>
          <w:color w:val="000000"/>
          <w:sz w:val="28"/>
          <w:szCs w:val="28"/>
          <w:lang w:eastAsia="ru-RU"/>
        </w:rPr>
        <w:t>саморегуляции</w:t>
      </w:r>
      <w:proofErr w:type="spellEnd"/>
      <w:r w:rsidRPr="00520F96">
        <w:rPr>
          <w:rFonts w:ascii="Times New Roman" w:eastAsia="Times New Roman" w:hAnsi="Times New Roman" w:cs="Times New Roman"/>
          <w:color w:val="000000"/>
          <w:sz w:val="28"/>
          <w:szCs w:val="28"/>
          <w:lang w:eastAsia="ru-RU"/>
        </w:rPr>
        <w:t xml:space="preserve"> и развития творческих способностей вместе со своими героями, путешествуя по «волшебной стране». Сюжеты сказок придумывают сами дети в ходе занятий. Сказки сочиняются, обыгрываются детьми совместно с ведущим.</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F136D" w:rsidRPr="00520F96">
        <w:rPr>
          <w:rFonts w:ascii="Times New Roman" w:eastAsia="Times New Roman" w:hAnsi="Times New Roman" w:cs="Times New Roman"/>
          <w:color w:val="000000"/>
          <w:sz w:val="28"/>
          <w:szCs w:val="28"/>
          <w:lang w:eastAsia="ru-RU"/>
        </w:rPr>
        <w:t xml:space="preserve">Каждая тема сказки прорабатывается на 1-3 занятиях с использованием разных методов. Предложенные ниже задания, игры и упражнения можно включать в сюжет каждого занятия. </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Значение театрализованной деятельности для развития творческого воображения дошкольников заключается в том, что эта деятельность позволяет прямо ставить перед детьми творческую задачу, давать ребенку задание создать новый образ, сделать это самостоятельно. Спецификой детского художественного творчества является то, что ребенок активно открывает что-то новое для себя, а для окружающих – новое в себе.</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 xml:space="preserve">В педагогической и психологической литературе встречаются разные названия театральной деятельности: театрально-игровая деятельность, театрально игровое творчество, театрализованные игры, театрализованные представления, театральная самостоятельная деятельность, театрализованная деятельность и т.д. </w:t>
      </w:r>
    </w:p>
    <w:p w:rsidR="004A3136" w:rsidRDefault="00A74AF7" w:rsidP="00A74AF7">
      <w:pPr>
        <w:pStyle w:val="Style18"/>
        <w:widowControl/>
        <w:spacing w:line="0" w:lineRule="atLeast"/>
        <w:ind w:firstLine="0"/>
        <w:rPr>
          <w:rStyle w:val="FontStyle42"/>
          <w:rFonts w:ascii="Times New Roman" w:hAnsi="Times New Roman" w:cs="Times New Roman"/>
          <w:b w:val="0"/>
        </w:rPr>
      </w:pPr>
      <w:r>
        <w:rPr>
          <w:color w:val="000000"/>
          <w:sz w:val="28"/>
          <w:szCs w:val="28"/>
        </w:rPr>
        <w:t xml:space="preserve">   </w:t>
      </w:r>
      <w:r w:rsidR="001F136D" w:rsidRPr="00520F96">
        <w:rPr>
          <w:color w:val="000000"/>
          <w:sz w:val="28"/>
          <w:szCs w:val="28"/>
        </w:rPr>
        <w:t xml:space="preserve">Каждый воспитатель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001F136D" w:rsidRPr="00520F96">
        <w:rPr>
          <w:color w:val="000000"/>
          <w:sz w:val="28"/>
          <w:szCs w:val="28"/>
        </w:rPr>
        <w:t>потешек</w:t>
      </w:r>
      <w:proofErr w:type="spellEnd"/>
      <w:r w:rsidR="001F136D" w:rsidRPr="00520F96">
        <w:rPr>
          <w:color w:val="000000"/>
          <w:sz w:val="28"/>
          <w:szCs w:val="28"/>
        </w:rPr>
        <w:t>,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w:t>
      </w:r>
      <w:r w:rsidR="004A3136" w:rsidRPr="00520F96">
        <w:rPr>
          <w:color w:val="000000"/>
          <w:sz w:val="28"/>
          <w:szCs w:val="28"/>
        </w:rPr>
        <w:t xml:space="preserve">оения разновидностей театра. </w:t>
      </w:r>
      <w:r w:rsidR="004A3136" w:rsidRPr="00520F96">
        <w:rPr>
          <w:sz w:val="28"/>
          <w:szCs w:val="28"/>
        </w:rPr>
        <w:t xml:space="preserve"> </w:t>
      </w:r>
      <w:r w:rsidR="004A3136" w:rsidRPr="00520F96">
        <w:rPr>
          <w:rStyle w:val="FontStyle42"/>
          <w:rFonts w:ascii="Times New Roman" w:hAnsi="Times New Roman" w:cs="Times New Roman"/>
          <w:b w:val="0"/>
        </w:rPr>
        <w:t xml:space="preserve">Пальчиковый театр - это уникальная возможность расположить сказку на ладошке у ребенка, в которой он сможет занять, роль любого героя. Пальчиковые театры очень хороши для театрализованной деятельности. Театрализованные игры создают эмоциональный подъем, повышают жизненный тонус ребенка, участвуя в домашнем спектакле, ребенок чувствует себя раскованно, свободно. Пальчиковый театр незаменим для работы с детьми с особенностями развития: игры с маленькими героями позволяют стимулировать речевую активность, так как вся теплота, самобытность, яркость, вложенная автором в фигурку, вовлекает ребенка в сказочный мир, помогая снять различные блоки. Игра является для ребенка естественным средством самовыражения, а использование символических материалов помогает ему  дистанцироваться  от  проблемных  (трудных) ситуаций. Пальчиковый театр - отличный помощник в общении с ребенком!  </w:t>
      </w:r>
    </w:p>
    <w:p w:rsidR="00A74AF7" w:rsidRPr="00520F96" w:rsidRDefault="00A74AF7" w:rsidP="00A74AF7">
      <w:pPr>
        <w:pStyle w:val="Style18"/>
        <w:widowControl/>
        <w:spacing w:line="0" w:lineRule="atLeast"/>
        <w:ind w:firstLine="0"/>
        <w:rPr>
          <w:rStyle w:val="FontStyle42"/>
          <w:rFonts w:ascii="Times New Roman" w:hAnsi="Times New Roman" w:cs="Times New Roman"/>
          <w:b w:val="0"/>
        </w:rPr>
      </w:pPr>
    </w:p>
    <w:p w:rsidR="001F136D" w:rsidRPr="00520F96" w:rsidRDefault="006E4EB4"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Пальчиковый театр - это увлекательная дидактическая игра, которая:</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стимулирует развитие мелкой моторики;</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знакомит ребенка с такими понятиями как форма, цвет, размер;</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lastRenderedPageBreak/>
        <w:t>помогает развивать пространственное восприятие (понятия: справа, слева, рядом, друг за другом и т.д.);</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развивает воображение, память, мышление и внимание;</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помогает развивать словарный запас и активизирует речевые функции;</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формирует творческие способности и артистические умения;</w:t>
      </w:r>
    </w:p>
    <w:p w:rsidR="001F136D" w:rsidRPr="00520F96" w:rsidRDefault="001F136D" w:rsidP="006E4EB4">
      <w:pPr>
        <w:numPr>
          <w:ilvl w:val="0"/>
          <w:numId w:val="11"/>
        </w:numPr>
        <w:spacing w:before="100" w:beforeAutospacing="1" w:after="0" w:line="0" w:lineRule="atLeast"/>
        <w:ind w:left="495"/>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знакомит с элементарными математическими понятиями;</w:t>
      </w:r>
    </w:p>
    <w:p w:rsidR="00515B33"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На современном этапе происходит возрождение национальной культуры, все больше исследуется вопрос применения народного опыта в воспитании молодого поколения. У разных народов мира в практике воспитания детей встречаются национальные игры с пальчиками, сопровождающиеся забавными стихотворными формами. В дошкольных и средних общеобразовательных учреждениях на занятиях и уроках педагоги внедряют в свою работу пальчиковые упражнения разных народов мира, которые имеют огромную ценность в развитии детей.</w:t>
      </w:r>
    </w:p>
    <w:p w:rsidR="001F136D" w:rsidRPr="00520F96" w:rsidRDefault="006E4EB4"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 xml:space="preserve">Пальчиковый кукольный театр - это не просто игра, а еще и прекрасное средство для всестороннего развития и воспитания ребенка, интенсивного развития речи, обогащения словаря, развития </w:t>
      </w:r>
      <w:proofErr w:type="spellStart"/>
      <w:r w:rsidR="001F136D" w:rsidRPr="00520F96">
        <w:rPr>
          <w:rFonts w:ascii="Times New Roman" w:eastAsia="Times New Roman" w:hAnsi="Times New Roman" w:cs="Times New Roman"/>
          <w:color w:val="000000"/>
          <w:sz w:val="28"/>
          <w:szCs w:val="28"/>
          <w:lang w:eastAsia="ru-RU"/>
        </w:rPr>
        <w:t>сенсомоторики</w:t>
      </w:r>
      <w:proofErr w:type="spellEnd"/>
      <w:r w:rsidR="001F136D" w:rsidRPr="00520F96">
        <w:rPr>
          <w:rFonts w:ascii="Times New Roman" w:eastAsia="Times New Roman" w:hAnsi="Times New Roman" w:cs="Times New Roman"/>
          <w:color w:val="000000"/>
          <w:sz w:val="28"/>
          <w:szCs w:val="28"/>
          <w:lang w:eastAsia="ru-RU"/>
        </w:rPr>
        <w:t>, логики, мышления, воображения и творческих способностей.</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Мы часто забываем о старых, проверенных временем развивающих играх в угоду новейшим изобретениям в мире игрушек. Но даже самый умный робот, планшет, смартфон или “супермодная” игрушка не подарят вашему ребенку того главного, что может подарить кукольный театр – ощущение волшебства! А если кукольный театр будет изготовлены совместно с ребенком, то это даст ему возможность почувствовать себя настоящи</w:t>
      </w:r>
      <w:r w:rsidR="004A3136" w:rsidRPr="00520F96">
        <w:rPr>
          <w:rFonts w:ascii="Times New Roman" w:eastAsia="Times New Roman" w:hAnsi="Times New Roman" w:cs="Times New Roman"/>
          <w:color w:val="000000"/>
          <w:sz w:val="28"/>
          <w:szCs w:val="28"/>
          <w:lang w:eastAsia="ru-RU"/>
        </w:rPr>
        <w:t xml:space="preserve">м “волшебником” или творцом. </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lang w:eastAsia="ru-RU"/>
        </w:rPr>
        <w:t>Существует множество способов изготовления пальчиковых театров:</w:t>
      </w:r>
    </w:p>
    <w:p w:rsidR="001F136D" w:rsidRPr="00520F96" w:rsidRDefault="006E4EB4"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00000"/>
          <w:sz w:val="28"/>
          <w:szCs w:val="28"/>
          <w:lang w:eastAsia="ru-RU"/>
        </w:rPr>
        <w:t xml:space="preserve">   </w:t>
      </w:r>
      <w:r w:rsidR="001F136D" w:rsidRPr="00A74AF7">
        <w:rPr>
          <w:rFonts w:ascii="Times New Roman" w:eastAsia="Times New Roman" w:hAnsi="Times New Roman" w:cs="Times New Roman"/>
          <w:b/>
          <w:bCs/>
          <w:color w:val="000000"/>
          <w:sz w:val="28"/>
          <w:szCs w:val="28"/>
          <w:lang w:eastAsia="ru-RU"/>
        </w:rPr>
        <w:t>Пальчиковый театр вязаный крючком</w:t>
      </w:r>
      <w:r w:rsidR="000C24D9" w:rsidRPr="00520F96">
        <w:rPr>
          <w:rFonts w:ascii="Times New Roman" w:eastAsia="Times New Roman" w:hAnsi="Times New Roman" w:cs="Times New Roman"/>
          <w:b/>
          <w:bCs/>
          <w:color w:val="000000"/>
          <w:sz w:val="28"/>
          <w:szCs w:val="28"/>
          <w:lang w:eastAsia="ru-RU"/>
        </w:rPr>
        <w:t xml:space="preserve"> -</w:t>
      </w:r>
      <w:r w:rsidR="000C24D9" w:rsidRPr="00520F96">
        <w:rPr>
          <w:rFonts w:ascii="Times New Roman" w:eastAsia="Times New Roman" w:hAnsi="Times New Roman" w:cs="Times New Roman"/>
          <w:color w:val="000000"/>
          <w:sz w:val="28"/>
          <w:szCs w:val="28"/>
          <w:lang w:eastAsia="ru-RU"/>
        </w:rPr>
        <w:t xml:space="preserve"> э</w:t>
      </w:r>
      <w:r w:rsidR="001F136D" w:rsidRPr="00520F96">
        <w:rPr>
          <w:rFonts w:ascii="Times New Roman" w:eastAsia="Times New Roman" w:hAnsi="Times New Roman" w:cs="Times New Roman"/>
          <w:color w:val="000000"/>
          <w:sz w:val="28"/>
          <w:szCs w:val="28"/>
          <w:lang w:eastAsia="ru-RU"/>
        </w:rPr>
        <w:t>тот вид театра может изготовить тот, кто умеет вязать крючком или на спицах. Всё что вам понадобится – это пряжа или нитки мулине, крючок для вязания или спицы, ваша фантазия и смекалка.</w:t>
      </w:r>
      <w:r w:rsidR="00A74AF7">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Вывязывается овальная шапочка диаметром с палец и 3/4 его высоты. Затем эта шапочка в зависимости от персонажа дополняется разными деталями (прическа, лапки, хвост, уши, глаза, нос, усы и т. д.).</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333333"/>
          <w:sz w:val="28"/>
          <w:szCs w:val="28"/>
          <w:lang w:eastAsia="ru-RU"/>
        </w:rPr>
        <w:t> </w:t>
      </w:r>
      <w:r w:rsidR="006E4EB4">
        <w:rPr>
          <w:rFonts w:ascii="Times New Roman" w:eastAsia="Times New Roman" w:hAnsi="Times New Roman" w:cs="Times New Roman"/>
          <w:color w:val="333333"/>
          <w:sz w:val="28"/>
          <w:szCs w:val="28"/>
          <w:lang w:eastAsia="ru-RU"/>
        </w:rPr>
        <w:t xml:space="preserve"> </w:t>
      </w:r>
      <w:r w:rsidRPr="00A74AF7">
        <w:rPr>
          <w:rFonts w:ascii="Times New Roman" w:eastAsia="Times New Roman" w:hAnsi="Times New Roman" w:cs="Times New Roman"/>
          <w:b/>
          <w:bCs/>
          <w:color w:val="000000"/>
          <w:sz w:val="28"/>
          <w:szCs w:val="28"/>
          <w:lang w:eastAsia="ru-RU"/>
        </w:rPr>
        <w:t>Пальчиковый театр плоских головок из картона</w:t>
      </w:r>
      <w:r w:rsidR="00515B33" w:rsidRPr="00520F96">
        <w:rPr>
          <w:rFonts w:ascii="Times New Roman" w:eastAsia="Times New Roman" w:hAnsi="Times New Roman" w:cs="Times New Roman"/>
          <w:bCs/>
          <w:color w:val="000000"/>
          <w:sz w:val="28"/>
          <w:szCs w:val="28"/>
          <w:lang w:eastAsia="ru-RU"/>
        </w:rPr>
        <w:t xml:space="preserve"> </w:t>
      </w:r>
      <w:r w:rsidR="00515B33" w:rsidRPr="00520F96">
        <w:rPr>
          <w:rFonts w:ascii="Times New Roman" w:eastAsia="Times New Roman" w:hAnsi="Times New Roman" w:cs="Times New Roman"/>
          <w:b/>
          <w:bCs/>
          <w:color w:val="000000"/>
          <w:sz w:val="28"/>
          <w:szCs w:val="28"/>
          <w:lang w:eastAsia="ru-RU"/>
        </w:rPr>
        <w:t xml:space="preserve">- </w:t>
      </w:r>
      <w:r w:rsidR="00515B33" w:rsidRPr="00520F96">
        <w:rPr>
          <w:rFonts w:ascii="Times New Roman" w:eastAsia="Times New Roman" w:hAnsi="Times New Roman" w:cs="Times New Roman"/>
          <w:color w:val="000000"/>
          <w:sz w:val="28"/>
          <w:szCs w:val="28"/>
          <w:lang w:eastAsia="ru-RU"/>
        </w:rPr>
        <w:t>в</w:t>
      </w:r>
      <w:r w:rsidRPr="00520F96">
        <w:rPr>
          <w:rFonts w:ascii="Times New Roman" w:eastAsia="Times New Roman" w:hAnsi="Times New Roman" w:cs="Times New Roman"/>
          <w:color w:val="000000"/>
          <w:sz w:val="28"/>
          <w:szCs w:val="28"/>
          <w:lang w:eastAsia="ru-RU"/>
        </w:rPr>
        <w:t xml:space="preserve"> каждом доме найдутся старые журналы, открытка, раскраски или </w:t>
      </w:r>
      <w:proofErr w:type="gramStart"/>
      <w:r w:rsidRPr="00520F96">
        <w:rPr>
          <w:rFonts w:ascii="Times New Roman" w:eastAsia="Times New Roman" w:hAnsi="Times New Roman" w:cs="Times New Roman"/>
          <w:color w:val="000000"/>
          <w:sz w:val="28"/>
          <w:szCs w:val="28"/>
          <w:lang w:eastAsia="ru-RU"/>
        </w:rPr>
        <w:t>какие-нибудь иллюстрации</w:t>
      </w:r>
      <w:proofErr w:type="gramEnd"/>
      <w:r w:rsidRPr="00520F96">
        <w:rPr>
          <w:rFonts w:ascii="Times New Roman" w:eastAsia="Times New Roman" w:hAnsi="Times New Roman" w:cs="Times New Roman"/>
          <w:color w:val="000000"/>
          <w:sz w:val="28"/>
          <w:szCs w:val="28"/>
          <w:lang w:eastAsia="ru-RU"/>
        </w:rPr>
        <w:t xml:space="preserve"> из которых можно вырезать лица людей и мордочки животных. Величина и форма зависит от вашего замысла. И здесь вам предоставляется простор для воображения и творчества. В зависимости от характера, на лице персонажа можно выделить ту или иную его часть. Форма лица тоже имеет значение; разные по цвету и длине волосы, различные головные уборы… Многообразное сочетание этих средств дает огромное количество образов. После того как головка готова, вырежьте её и для прочности наклейте на картон. Далее из картона сделайте кольцо по объёму вашего пальца или пальца ребенка и приклейте с обратной стороны головки.</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333333"/>
          <w:sz w:val="28"/>
          <w:szCs w:val="28"/>
          <w:lang w:eastAsia="ru-RU"/>
        </w:rPr>
        <w:t> </w:t>
      </w:r>
      <w:r w:rsidR="006E4EB4">
        <w:rPr>
          <w:rFonts w:ascii="Times New Roman" w:eastAsia="Times New Roman" w:hAnsi="Times New Roman" w:cs="Times New Roman"/>
          <w:color w:val="333333"/>
          <w:sz w:val="28"/>
          <w:szCs w:val="28"/>
          <w:lang w:eastAsia="ru-RU"/>
        </w:rPr>
        <w:t xml:space="preserve">  </w:t>
      </w:r>
      <w:r w:rsidRPr="00A74AF7">
        <w:rPr>
          <w:rFonts w:ascii="Times New Roman" w:eastAsia="Times New Roman" w:hAnsi="Times New Roman" w:cs="Times New Roman"/>
          <w:b/>
          <w:bCs/>
          <w:color w:val="000000"/>
          <w:sz w:val="28"/>
          <w:szCs w:val="28"/>
          <w:lang w:eastAsia="ru-RU"/>
        </w:rPr>
        <w:t>Пальчиковый театр головок из двух частей</w:t>
      </w:r>
      <w:r w:rsidR="00515B33" w:rsidRPr="00520F96">
        <w:rPr>
          <w:rFonts w:ascii="Times New Roman" w:eastAsia="Times New Roman" w:hAnsi="Times New Roman" w:cs="Times New Roman"/>
          <w:b/>
          <w:bCs/>
          <w:color w:val="000000"/>
          <w:sz w:val="28"/>
          <w:szCs w:val="28"/>
          <w:lang w:eastAsia="ru-RU"/>
        </w:rPr>
        <w:t xml:space="preserve"> - </w:t>
      </w:r>
      <w:r w:rsidR="00515B33" w:rsidRPr="00520F96">
        <w:rPr>
          <w:rFonts w:ascii="Times New Roman" w:eastAsia="Times New Roman" w:hAnsi="Times New Roman" w:cs="Times New Roman"/>
          <w:color w:val="000000"/>
          <w:sz w:val="28"/>
          <w:szCs w:val="28"/>
          <w:lang w:eastAsia="ru-RU"/>
        </w:rPr>
        <w:t>в</w:t>
      </w:r>
      <w:r w:rsidRPr="00520F96">
        <w:rPr>
          <w:rFonts w:ascii="Times New Roman" w:eastAsia="Times New Roman" w:hAnsi="Times New Roman" w:cs="Times New Roman"/>
          <w:color w:val="000000"/>
          <w:sz w:val="28"/>
          <w:szCs w:val="28"/>
          <w:lang w:eastAsia="ru-RU"/>
        </w:rPr>
        <w:t xml:space="preserve">ам понадобится ножницы, клей, стиплер, трафареты животных, цветной картон или бархатная бумага, так же можно использовать кусочки кожи, дерматина, клеенки, </w:t>
      </w:r>
      <w:r w:rsidRPr="00520F96">
        <w:rPr>
          <w:rFonts w:ascii="Times New Roman" w:eastAsia="Times New Roman" w:hAnsi="Times New Roman" w:cs="Times New Roman"/>
          <w:color w:val="000000"/>
          <w:sz w:val="28"/>
          <w:szCs w:val="28"/>
          <w:lang w:eastAsia="ru-RU"/>
        </w:rPr>
        <w:lastRenderedPageBreak/>
        <w:t>самоклеящейся бумаги. На том материале, который вы выбрали, с обратной стороны по трафарету обводятся и две симметричные формы головки. Головки вырезаются, склеиваются по контуру тыльными сторонами или сшиваются, а можно соединить стиплером, дополняются аппликацией или дорисовываются фломастерами.</w:t>
      </w:r>
      <w:r w:rsidR="00515B33" w:rsidRPr="00520F96">
        <w:rPr>
          <w:rFonts w:ascii="Times New Roman" w:eastAsia="Times New Roman" w:hAnsi="Times New Roman" w:cs="Times New Roman"/>
          <w:color w:val="000000"/>
          <w:sz w:val="28"/>
          <w:szCs w:val="28"/>
          <w:lang w:eastAsia="ru-RU"/>
        </w:rPr>
        <w:t xml:space="preserve"> </w:t>
      </w:r>
      <w:r w:rsidRPr="00520F96">
        <w:rPr>
          <w:rFonts w:ascii="Times New Roman" w:eastAsia="Times New Roman" w:hAnsi="Times New Roman" w:cs="Times New Roman"/>
          <w:color w:val="000000"/>
          <w:sz w:val="28"/>
          <w:szCs w:val="28"/>
          <w:lang w:eastAsia="ru-RU"/>
        </w:rPr>
        <w:t>В центре головки должно остаться не заклеенное пространство, достаточное для того, чтобы в него входил палец.</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00000"/>
          <w:sz w:val="28"/>
          <w:szCs w:val="28"/>
          <w:lang w:eastAsia="ru-RU"/>
        </w:rPr>
        <w:t xml:space="preserve">   </w:t>
      </w:r>
      <w:r w:rsidR="001F136D" w:rsidRPr="00A74AF7">
        <w:rPr>
          <w:rFonts w:ascii="Times New Roman" w:eastAsia="Times New Roman" w:hAnsi="Times New Roman" w:cs="Times New Roman"/>
          <w:b/>
          <w:bCs/>
          <w:color w:val="000000"/>
          <w:sz w:val="28"/>
          <w:szCs w:val="28"/>
          <w:lang w:eastAsia="ru-RU"/>
        </w:rPr>
        <w:t xml:space="preserve">Пальчиковый театр головок из </w:t>
      </w:r>
      <w:proofErr w:type="spellStart"/>
      <w:r w:rsidR="001F136D" w:rsidRPr="00A74AF7">
        <w:rPr>
          <w:rFonts w:ascii="Times New Roman" w:eastAsia="Times New Roman" w:hAnsi="Times New Roman" w:cs="Times New Roman"/>
          <w:b/>
          <w:bCs/>
          <w:color w:val="000000"/>
          <w:sz w:val="28"/>
          <w:szCs w:val="28"/>
          <w:lang w:eastAsia="ru-RU"/>
        </w:rPr>
        <w:t>пин-понга</w:t>
      </w:r>
      <w:proofErr w:type="spellEnd"/>
      <w:r w:rsidR="00515B33" w:rsidRPr="00520F96">
        <w:rPr>
          <w:rFonts w:ascii="Times New Roman" w:eastAsia="Times New Roman" w:hAnsi="Times New Roman" w:cs="Times New Roman"/>
          <w:b/>
          <w:bCs/>
          <w:color w:val="000000"/>
          <w:sz w:val="28"/>
          <w:szCs w:val="28"/>
          <w:lang w:eastAsia="ru-RU"/>
        </w:rPr>
        <w:t xml:space="preserve"> – </w:t>
      </w:r>
      <w:r w:rsidR="00515B33" w:rsidRPr="00520F96">
        <w:rPr>
          <w:rFonts w:ascii="Times New Roman" w:eastAsia="Times New Roman" w:hAnsi="Times New Roman" w:cs="Times New Roman"/>
          <w:color w:val="000000"/>
          <w:sz w:val="28"/>
          <w:szCs w:val="28"/>
          <w:lang w:eastAsia="ru-RU"/>
        </w:rPr>
        <w:t>д</w:t>
      </w:r>
      <w:r w:rsidR="001F136D" w:rsidRPr="00520F96">
        <w:rPr>
          <w:rFonts w:ascii="Times New Roman" w:eastAsia="Times New Roman" w:hAnsi="Times New Roman" w:cs="Times New Roman"/>
          <w:color w:val="000000"/>
          <w:sz w:val="28"/>
          <w:szCs w:val="28"/>
          <w:lang w:eastAsia="ru-RU"/>
        </w:rPr>
        <w:t xml:space="preserve">ля изготовления этого кукольного театра вам понадобятся шарики для </w:t>
      </w:r>
      <w:proofErr w:type="spellStart"/>
      <w:r w:rsidR="001F136D" w:rsidRPr="00520F96">
        <w:rPr>
          <w:rFonts w:ascii="Times New Roman" w:eastAsia="Times New Roman" w:hAnsi="Times New Roman" w:cs="Times New Roman"/>
          <w:color w:val="000000"/>
          <w:sz w:val="28"/>
          <w:szCs w:val="28"/>
          <w:lang w:eastAsia="ru-RU"/>
        </w:rPr>
        <w:t>пин-понга</w:t>
      </w:r>
      <w:proofErr w:type="spellEnd"/>
      <w:r w:rsidR="001F136D" w:rsidRPr="00520F96">
        <w:rPr>
          <w:rFonts w:ascii="Times New Roman" w:eastAsia="Times New Roman" w:hAnsi="Times New Roman" w:cs="Times New Roman"/>
          <w:color w:val="000000"/>
          <w:sz w:val="28"/>
          <w:szCs w:val="28"/>
          <w:lang w:eastAsia="ru-RU"/>
        </w:rPr>
        <w:t>. Прорезаем в нем дырочку для пальца, выравниваем края. Указательный палец и ладони руки станут тельцем куклы, а большой и средний пальцы - её руками. Осталось нарисовать, раскрасить или наклеить личико. Облик куклы, её выражение лица зависят от вашего умения и настроения. Включите ваше воображение и творите.</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333333"/>
          <w:sz w:val="28"/>
          <w:szCs w:val="28"/>
          <w:lang w:eastAsia="ru-RU"/>
        </w:rPr>
        <w:t> </w:t>
      </w:r>
      <w:r w:rsidR="00A74AF7">
        <w:rPr>
          <w:rFonts w:ascii="Times New Roman" w:eastAsia="Times New Roman" w:hAnsi="Times New Roman" w:cs="Times New Roman"/>
          <w:color w:val="333333"/>
          <w:sz w:val="28"/>
          <w:szCs w:val="28"/>
          <w:lang w:eastAsia="ru-RU"/>
        </w:rPr>
        <w:t xml:space="preserve"> </w:t>
      </w:r>
      <w:r w:rsidRPr="00A74AF7">
        <w:rPr>
          <w:rFonts w:ascii="Times New Roman" w:eastAsia="Times New Roman" w:hAnsi="Times New Roman" w:cs="Times New Roman"/>
          <w:b/>
          <w:bCs/>
          <w:color w:val="000000"/>
          <w:sz w:val="28"/>
          <w:szCs w:val="28"/>
          <w:lang w:eastAsia="ru-RU"/>
        </w:rPr>
        <w:t>Пальчиковый театр головок из соленого теста</w:t>
      </w:r>
      <w:r w:rsidR="00515B33" w:rsidRPr="00520F96">
        <w:rPr>
          <w:rFonts w:ascii="Times New Roman" w:eastAsia="Times New Roman" w:hAnsi="Times New Roman" w:cs="Times New Roman"/>
          <w:b/>
          <w:bCs/>
          <w:color w:val="000000"/>
          <w:sz w:val="28"/>
          <w:szCs w:val="28"/>
          <w:lang w:eastAsia="ru-RU"/>
        </w:rPr>
        <w:t xml:space="preserve"> - </w:t>
      </w:r>
      <w:r w:rsidR="00515B33" w:rsidRPr="00520F96">
        <w:rPr>
          <w:rFonts w:ascii="Times New Roman" w:eastAsia="Times New Roman" w:hAnsi="Times New Roman" w:cs="Times New Roman"/>
          <w:color w:val="000000"/>
          <w:sz w:val="28"/>
          <w:szCs w:val="28"/>
          <w:lang w:eastAsia="ru-RU"/>
        </w:rPr>
        <w:t>д</w:t>
      </w:r>
      <w:r w:rsidRPr="00520F96">
        <w:rPr>
          <w:rFonts w:ascii="Times New Roman" w:eastAsia="Times New Roman" w:hAnsi="Times New Roman" w:cs="Times New Roman"/>
          <w:color w:val="000000"/>
          <w:sz w:val="28"/>
          <w:szCs w:val="28"/>
          <w:lang w:eastAsia="ru-RU"/>
        </w:rPr>
        <w:t xml:space="preserve">ля изготовления головок понадобится соленое тесто. Из теста катаются шарики или овалы, величина их зависит от размера руки и пальцев вашего ребенка и взрослого. В основании фигурки с помощью пальца делается углубление, для того чтобы впоследствии головку можно было одеть на палец – основа головки готова. Далее в зависимости от задуманного персонажа головка дополняется деталями и частями (уши, нос, рот, волосы и т.д.), которые могут быть как из теста, так и из различных бакалейных продуктов (крупы, макароны). </w:t>
      </w:r>
      <w:r w:rsidR="00A74AF7">
        <w:rPr>
          <w:rFonts w:ascii="Times New Roman" w:eastAsia="Times New Roman" w:hAnsi="Times New Roman" w:cs="Times New Roman"/>
          <w:color w:val="000000"/>
          <w:sz w:val="28"/>
          <w:szCs w:val="28"/>
          <w:lang w:eastAsia="ru-RU"/>
        </w:rPr>
        <w:t xml:space="preserve">  </w:t>
      </w:r>
      <w:r w:rsidRPr="00520F96">
        <w:rPr>
          <w:rFonts w:ascii="Times New Roman" w:eastAsia="Times New Roman" w:hAnsi="Times New Roman" w:cs="Times New Roman"/>
          <w:color w:val="000000"/>
          <w:sz w:val="28"/>
          <w:szCs w:val="28"/>
          <w:lang w:eastAsia="ru-RU"/>
        </w:rPr>
        <w:t xml:space="preserve">Изготовленным кукольным театром можно играть сразу, чтобы не остудить интерес ребенка, а можно высушить или запечь в духовке (при низкой температуре). Высушенные головки можно раскрасить красками полностью или только обозначит краской детали. Для прочности после выпечки-обжига головки можно покрыть бесцветным лаком, тогда ребенок сможет пользоваться ими неоднократно. </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 xml:space="preserve">   </w:t>
      </w:r>
      <w:r w:rsidR="001F136D" w:rsidRPr="00A74AF7">
        <w:rPr>
          <w:rFonts w:ascii="Times New Roman" w:eastAsia="Times New Roman" w:hAnsi="Times New Roman" w:cs="Times New Roman"/>
          <w:b/>
          <w:bCs/>
          <w:color w:val="000000"/>
          <w:sz w:val="28"/>
          <w:szCs w:val="28"/>
          <w:lang w:eastAsia="ru-RU"/>
        </w:rPr>
        <w:t>Пальчиковый театр головки из бумажных стаканчиков</w:t>
      </w:r>
      <w:r w:rsidR="00515B33" w:rsidRPr="00520F96">
        <w:rPr>
          <w:rFonts w:ascii="Times New Roman" w:eastAsia="Times New Roman" w:hAnsi="Times New Roman" w:cs="Times New Roman"/>
          <w:b/>
          <w:bCs/>
          <w:color w:val="000000"/>
          <w:sz w:val="28"/>
          <w:szCs w:val="28"/>
          <w:lang w:eastAsia="ru-RU"/>
        </w:rPr>
        <w:t xml:space="preserve"> - </w:t>
      </w:r>
      <w:r w:rsidR="00515B33" w:rsidRPr="00520F96">
        <w:rPr>
          <w:rFonts w:ascii="Times New Roman" w:eastAsia="Times New Roman" w:hAnsi="Times New Roman" w:cs="Times New Roman"/>
          <w:color w:val="000000"/>
          <w:sz w:val="28"/>
          <w:szCs w:val="28"/>
          <w:lang w:eastAsia="ru-RU"/>
        </w:rPr>
        <w:t>д</w:t>
      </w:r>
      <w:r w:rsidR="001F136D" w:rsidRPr="00520F96">
        <w:rPr>
          <w:rFonts w:ascii="Times New Roman" w:eastAsia="Times New Roman" w:hAnsi="Times New Roman" w:cs="Times New Roman"/>
          <w:color w:val="000000"/>
          <w:sz w:val="28"/>
          <w:szCs w:val="28"/>
          <w:lang w:eastAsia="ru-RU"/>
        </w:rPr>
        <w:t>елаем головку-стаканчик. Для одной фигурки вам понадобится: бумажный квадрат размером 7х7 см, ножницы, клей, цветные карандаши или фломастеры. По схеме складываем из бумаги стаканчик, хорошенько проглаживая каждый сгиб. Далее к готовым головкам-стаканчикам вырезаем и приклеиваем ушки, рожки, хвостик и т.д. (в зависимости от персонажа). Остается раскрасить и нарисовать мордочку или сделать глазки и носик из цветной бумаги.</w:t>
      </w: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Если взять квадрат разметом 14х14см, тогда в такой стаканчик войдут четыре пальца малыша, а если его поставить на стол, то он будет устойчиво стоять и им можно играть как настольным театром, передвигая по столу.</w:t>
      </w:r>
    </w:p>
    <w:p w:rsidR="00515B33"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00000"/>
          <w:sz w:val="28"/>
          <w:szCs w:val="28"/>
          <w:lang w:eastAsia="ru-RU"/>
        </w:rPr>
        <w:t xml:space="preserve">  </w:t>
      </w:r>
      <w:r w:rsidR="001F136D" w:rsidRPr="00A74AF7">
        <w:rPr>
          <w:rFonts w:ascii="Times New Roman" w:eastAsia="Times New Roman" w:hAnsi="Times New Roman" w:cs="Times New Roman"/>
          <w:b/>
          <w:bCs/>
          <w:color w:val="000000"/>
          <w:sz w:val="28"/>
          <w:szCs w:val="28"/>
          <w:lang w:eastAsia="ru-RU"/>
        </w:rPr>
        <w:t>Пальчиковый театр головок из спичечных коробков</w:t>
      </w:r>
      <w:r w:rsidR="00515B33" w:rsidRPr="00520F96">
        <w:rPr>
          <w:rFonts w:ascii="Times New Roman" w:eastAsia="Times New Roman" w:hAnsi="Times New Roman" w:cs="Times New Roman"/>
          <w:bCs/>
          <w:color w:val="000000"/>
          <w:sz w:val="28"/>
          <w:szCs w:val="28"/>
          <w:lang w:eastAsia="ru-RU"/>
        </w:rPr>
        <w:t xml:space="preserve"> - </w:t>
      </w:r>
      <w:r w:rsidR="00515B33" w:rsidRPr="00520F96">
        <w:rPr>
          <w:rFonts w:ascii="Times New Roman" w:eastAsia="Times New Roman" w:hAnsi="Times New Roman" w:cs="Times New Roman"/>
          <w:color w:val="000000"/>
          <w:sz w:val="28"/>
          <w:szCs w:val="28"/>
          <w:lang w:eastAsia="ru-RU"/>
        </w:rPr>
        <w:t>д</w:t>
      </w:r>
      <w:r w:rsidR="001F136D" w:rsidRPr="00520F96">
        <w:rPr>
          <w:rFonts w:ascii="Times New Roman" w:eastAsia="Times New Roman" w:hAnsi="Times New Roman" w:cs="Times New Roman"/>
          <w:color w:val="000000"/>
          <w:sz w:val="28"/>
          <w:szCs w:val="28"/>
          <w:lang w:eastAsia="ru-RU"/>
        </w:rPr>
        <w:t>ля изготовления этого вида пальчикового театра понадобятся пустые спичечные коробки, цветная или самоклеящаяся бумага, клей, фломастеры, ножницы. Коробочка обклеивается бумагой нужного цвета, затем приклеиваются части лица (рот, нос, глаза) или рисуются фломастером. Головной убор, волосы, уши, воротника также делают из цветной бумаги, корректируя с их помощью форму головы и одновременно маскируя отверстия.</w:t>
      </w:r>
    </w:p>
    <w:p w:rsidR="00520F96" w:rsidRPr="00520F96" w:rsidRDefault="00A74AF7" w:rsidP="00A74AF7">
      <w:pPr>
        <w:pStyle w:val="Style17"/>
        <w:widowControl/>
        <w:spacing w:line="0" w:lineRule="atLeast"/>
        <w:jc w:val="both"/>
        <w:rPr>
          <w:sz w:val="28"/>
          <w:szCs w:val="28"/>
        </w:rPr>
      </w:pPr>
      <w:r>
        <w:rPr>
          <w:color w:val="000000"/>
          <w:sz w:val="28"/>
          <w:szCs w:val="28"/>
        </w:rPr>
        <w:lastRenderedPageBreak/>
        <w:t xml:space="preserve">   </w:t>
      </w:r>
      <w:r w:rsidR="001F136D" w:rsidRPr="00520F96">
        <w:rPr>
          <w:color w:val="000000"/>
          <w:sz w:val="28"/>
          <w:szCs w:val="28"/>
        </w:rPr>
        <w:t xml:space="preserve">Можно также приобрести в магазинах </w:t>
      </w:r>
      <w:r w:rsidR="001F136D" w:rsidRPr="00520F96">
        <w:rPr>
          <w:bCs/>
          <w:color w:val="000000"/>
          <w:sz w:val="28"/>
          <w:szCs w:val="28"/>
        </w:rPr>
        <w:t>готовые наборы для пальчикового театра.</w:t>
      </w:r>
      <w:r w:rsidR="00520F96" w:rsidRPr="00520F96">
        <w:rPr>
          <w:sz w:val="28"/>
          <w:szCs w:val="28"/>
        </w:rPr>
        <w:t xml:space="preserve"> </w:t>
      </w:r>
    </w:p>
    <w:p w:rsidR="00520F96" w:rsidRPr="00520F96" w:rsidRDefault="00A74AF7" w:rsidP="00A74AF7">
      <w:pPr>
        <w:pStyle w:val="Style17"/>
        <w:widowControl/>
        <w:spacing w:line="0" w:lineRule="atLeast"/>
        <w:jc w:val="both"/>
        <w:rPr>
          <w:rStyle w:val="FontStyle38"/>
          <w:rFonts w:ascii="Times New Roman" w:hAnsi="Times New Roman" w:cs="Times New Roman"/>
          <w:sz w:val="28"/>
          <w:szCs w:val="28"/>
        </w:rPr>
      </w:pPr>
      <w:r>
        <w:rPr>
          <w:rStyle w:val="FontStyle38"/>
          <w:rFonts w:ascii="Times New Roman" w:hAnsi="Times New Roman" w:cs="Times New Roman"/>
          <w:sz w:val="28"/>
          <w:szCs w:val="28"/>
        </w:rPr>
        <w:t xml:space="preserve">   </w:t>
      </w:r>
      <w:r w:rsidR="00520F96" w:rsidRPr="00520F96">
        <w:rPr>
          <w:rStyle w:val="FontStyle38"/>
          <w:rFonts w:ascii="Times New Roman" w:hAnsi="Times New Roman" w:cs="Times New Roman"/>
          <w:sz w:val="28"/>
          <w:szCs w:val="28"/>
        </w:rPr>
        <w:t>Варианты игры в пальчиковый театр для детей зависят от возраста ребенка. Годовички и двухлетки готовы к простейшим сценариям, разыгрывать которые лучше одной рукой. С трех лет можно вводить вторую руку и усложнять сценарий. В 4-5 лет дети способны проигрывать несколько действий, последовательно сменяющих друг друга.</w:t>
      </w:r>
    </w:p>
    <w:p w:rsidR="00520F96" w:rsidRPr="00520F96" w:rsidRDefault="00A74AF7" w:rsidP="00A74AF7">
      <w:pPr>
        <w:pStyle w:val="Style17"/>
        <w:widowControl/>
        <w:spacing w:line="0" w:lineRule="atLeast"/>
        <w:jc w:val="both"/>
        <w:rPr>
          <w:rStyle w:val="FontStyle38"/>
          <w:rFonts w:ascii="Times New Roman" w:hAnsi="Times New Roman" w:cs="Times New Roman"/>
          <w:sz w:val="28"/>
          <w:szCs w:val="28"/>
        </w:rPr>
      </w:pPr>
      <w:r>
        <w:rPr>
          <w:rStyle w:val="FontStyle38"/>
          <w:rFonts w:ascii="Times New Roman" w:hAnsi="Times New Roman" w:cs="Times New Roman"/>
          <w:sz w:val="28"/>
          <w:szCs w:val="28"/>
        </w:rPr>
        <w:t xml:space="preserve">   </w:t>
      </w:r>
      <w:r w:rsidR="00520F96" w:rsidRPr="00520F96">
        <w:rPr>
          <w:rStyle w:val="FontStyle38"/>
          <w:rFonts w:ascii="Times New Roman" w:hAnsi="Times New Roman" w:cs="Times New Roman"/>
          <w:sz w:val="28"/>
          <w:szCs w:val="28"/>
        </w:rPr>
        <w:t>Сначала можно просто познакомить малыша с куколками, дайте ребенку потрогать и рассмотреть всех героев сказки. Затем надевайте поочередно персонажей себе на пальники и общайтесь с ребенком от их имени. Затем предложите ребенку одеть куколку на пальчик и попробуйте пообщаться друг с другом. Далее можно разыграть перед ребенком сказку. Дети лучше воспринимают всем известные русские народные сказки: «Репка», «Колобок», «Теремок». Причем лучше перед этим прочесть сказку, рассмотреть картинки, обсудить с малышом героев, развитие сюжета. Сначала занятия с пальчиковым театром проходят чисто как театральные представления.</w:t>
      </w:r>
    </w:p>
    <w:p w:rsidR="00520F96" w:rsidRPr="00520F96" w:rsidRDefault="00A74AF7" w:rsidP="00A74AF7">
      <w:pPr>
        <w:pStyle w:val="Style17"/>
        <w:widowControl/>
        <w:spacing w:line="0" w:lineRule="atLeast"/>
        <w:jc w:val="both"/>
        <w:rPr>
          <w:rStyle w:val="FontStyle38"/>
          <w:rFonts w:ascii="Times New Roman" w:hAnsi="Times New Roman" w:cs="Times New Roman"/>
          <w:sz w:val="28"/>
          <w:szCs w:val="28"/>
        </w:rPr>
      </w:pPr>
      <w:r>
        <w:rPr>
          <w:rStyle w:val="FontStyle38"/>
          <w:rFonts w:ascii="Times New Roman" w:hAnsi="Times New Roman" w:cs="Times New Roman"/>
          <w:sz w:val="28"/>
          <w:szCs w:val="28"/>
        </w:rPr>
        <w:t xml:space="preserve">   </w:t>
      </w:r>
      <w:r w:rsidR="00520F96" w:rsidRPr="00520F96">
        <w:rPr>
          <w:rStyle w:val="FontStyle38"/>
          <w:rFonts w:ascii="Times New Roman" w:hAnsi="Times New Roman" w:cs="Times New Roman"/>
          <w:sz w:val="28"/>
          <w:szCs w:val="28"/>
        </w:rPr>
        <w:t>Как только малыш усвоит, как играть в куколки, можно приступать к совместным постановкам. Для начала научите ребенка играть одной рукой, по мере его взросления нужно выбирать более сложные сказки, стихи и песенки, состоящие из нескольких действий, с большим количеством героев.</w:t>
      </w:r>
    </w:p>
    <w:p w:rsidR="00520F96" w:rsidRPr="00520F96" w:rsidRDefault="00A74AF7" w:rsidP="00A74AF7">
      <w:pPr>
        <w:pStyle w:val="Style17"/>
        <w:widowControl/>
        <w:spacing w:line="0" w:lineRule="atLeast"/>
        <w:jc w:val="both"/>
        <w:rPr>
          <w:rStyle w:val="FontStyle38"/>
          <w:rFonts w:ascii="Times New Roman" w:hAnsi="Times New Roman" w:cs="Times New Roman"/>
          <w:sz w:val="28"/>
          <w:szCs w:val="28"/>
        </w:rPr>
      </w:pPr>
      <w:r>
        <w:rPr>
          <w:rStyle w:val="FontStyle38"/>
          <w:rFonts w:ascii="Times New Roman" w:hAnsi="Times New Roman" w:cs="Times New Roman"/>
          <w:sz w:val="28"/>
          <w:szCs w:val="28"/>
        </w:rPr>
        <w:t xml:space="preserve">   </w:t>
      </w:r>
      <w:r w:rsidR="00520F96" w:rsidRPr="00520F96">
        <w:rPr>
          <w:rStyle w:val="FontStyle38"/>
          <w:rFonts w:ascii="Times New Roman" w:hAnsi="Times New Roman" w:cs="Times New Roman"/>
          <w:sz w:val="28"/>
          <w:szCs w:val="28"/>
        </w:rPr>
        <w:t>Во время театральных действий обязательно делайте акцент на интонацию речи каждого персонажа (мышка говорит писклявым голосом, медведь - басом и т.д.). Развивайте у ребенка активную речь с яркой интонационной выразительностью.</w:t>
      </w:r>
    </w:p>
    <w:p w:rsidR="00520F96" w:rsidRPr="00520F96" w:rsidRDefault="00A74AF7" w:rsidP="00A74AF7">
      <w:pPr>
        <w:pStyle w:val="Style17"/>
        <w:widowControl/>
        <w:spacing w:line="0" w:lineRule="atLeast"/>
        <w:jc w:val="both"/>
        <w:rPr>
          <w:rStyle w:val="FontStyle38"/>
          <w:rFonts w:ascii="Times New Roman" w:hAnsi="Times New Roman" w:cs="Times New Roman"/>
          <w:sz w:val="28"/>
          <w:szCs w:val="28"/>
        </w:rPr>
      </w:pPr>
      <w:r>
        <w:rPr>
          <w:rStyle w:val="FontStyle38"/>
          <w:rFonts w:ascii="Times New Roman" w:hAnsi="Times New Roman" w:cs="Times New Roman"/>
          <w:sz w:val="28"/>
          <w:szCs w:val="28"/>
        </w:rPr>
        <w:t xml:space="preserve">   </w:t>
      </w:r>
      <w:r w:rsidR="00520F96" w:rsidRPr="00520F96">
        <w:rPr>
          <w:rStyle w:val="FontStyle38"/>
          <w:rFonts w:ascii="Times New Roman" w:hAnsi="Times New Roman" w:cs="Times New Roman"/>
          <w:sz w:val="28"/>
          <w:szCs w:val="28"/>
        </w:rPr>
        <w:t>От сюжетной игры постепенно переходить надо к режиссёрской. Фантазируйте вместе с детьми, придумывайте новые истории, поощряйте ребёнка за любое добавление к сюжету.</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 xml:space="preserve">Ребята из нашего детского сада очень любят игры-драматизации с куклами пальчикового театра не только в детском саду, но и </w:t>
      </w:r>
      <w:proofErr w:type="gramStart"/>
      <w:r w:rsidR="001F136D" w:rsidRPr="00520F96">
        <w:rPr>
          <w:rFonts w:ascii="Times New Roman" w:eastAsia="Times New Roman" w:hAnsi="Times New Roman" w:cs="Times New Roman"/>
          <w:color w:val="000000"/>
          <w:sz w:val="28"/>
          <w:szCs w:val="28"/>
          <w:lang w:eastAsia="ru-RU"/>
        </w:rPr>
        <w:t>во время</w:t>
      </w:r>
      <w:proofErr w:type="gramEnd"/>
      <w:r w:rsidR="001F136D" w:rsidRPr="00520F96">
        <w:rPr>
          <w:rFonts w:ascii="Times New Roman" w:eastAsia="Times New Roman" w:hAnsi="Times New Roman" w:cs="Times New Roman"/>
          <w:color w:val="000000"/>
          <w:sz w:val="28"/>
          <w:szCs w:val="28"/>
          <w:lang w:eastAsia="ru-RU"/>
        </w:rPr>
        <w:t xml:space="preserve"> путешествии.</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1F136D" w:rsidRPr="00520F96">
        <w:rPr>
          <w:rFonts w:ascii="Times New Roman" w:eastAsia="Times New Roman" w:hAnsi="Times New Roman" w:cs="Times New Roman"/>
          <w:color w:val="000000"/>
          <w:sz w:val="28"/>
          <w:szCs w:val="28"/>
          <w:lang w:eastAsia="ru-RU"/>
        </w:rPr>
        <w:t>Развитие театрализованной деятельности в дошкольных учреждениях и накопление эмоционально-чувственного опыта у детей - длительная работа, котора</w:t>
      </w:r>
      <w:r w:rsidR="004A3136" w:rsidRPr="00520F96">
        <w:rPr>
          <w:rFonts w:ascii="Times New Roman" w:eastAsia="Times New Roman" w:hAnsi="Times New Roman" w:cs="Times New Roman"/>
          <w:color w:val="000000"/>
          <w:sz w:val="28"/>
          <w:szCs w:val="28"/>
          <w:lang w:eastAsia="ru-RU"/>
        </w:rPr>
        <w:t xml:space="preserve">я требует участия родителей. </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1F136D" w:rsidRPr="00520F96">
        <w:rPr>
          <w:rFonts w:ascii="Times New Roman" w:eastAsia="Times New Roman" w:hAnsi="Times New Roman" w:cs="Times New Roman"/>
          <w:color w:val="000000"/>
          <w:sz w:val="28"/>
          <w:szCs w:val="28"/>
          <w:shd w:val="clear" w:color="auto" w:fill="FFFFFF"/>
          <w:lang w:eastAsia="ru-RU"/>
        </w:rPr>
        <w:t>В условиях ФГОС ДО один из основных принципов дошкольного образования, отраженный в Стандарте: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4A3136" w:rsidRPr="00520F96">
        <w:rPr>
          <w:rFonts w:ascii="Times New Roman" w:eastAsia="Times New Roman" w:hAnsi="Times New Roman" w:cs="Times New Roman"/>
          <w:color w:val="000000"/>
          <w:sz w:val="28"/>
          <w:szCs w:val="28"/>
          <w:shd w:val="clear" w:color="auto" w:fill="FFFFFF"/>
          <w:lang w:eastAsia="ru-RU"/>
        </w:rPr>
        <w:t>эстетическое развитие ребёнка.</w:t>
      </w:r>
    </w:p>
    <w:p w:rsidR="001F136D" w:rsidRPr="00520F96" w:rsidRDefault="00A74AF7" w:rsidP="006E4EB4">
      <w:pPr>
        <w:spacing w:after="0" w:line="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1F136D" w:rsidRPr="00A74AF7">
        <w:rPr>
          <w:rFonts w:ascii="Times New Roman" w:eastAsia="Times New Roman" w:hAnsi="Times New Roman" w:cs="Times New Roman"/>
          <w:color w:val="000000"/>
          <w:sz w:val="28"/>
          <w:szCs w:val="28"/>
          <w:shd w:val="clear" w:color="auto" w:fill="FFFFFF"/>
          <w:lang w:eastAsia="ru-RU"/>
        </w:rPr>
        <w:t>Театрализованная деятельность в детском саду</w:t>
      </w:r>
      <w:r w:rsidR="001F136D" w:rsidRPr="00520F96">
        <w:rPr>
          <w:rFonts w:ascii="Times New Roman" w:eastAsia="Times New Roman" w:hAnsi="Times New Roman" w:cs="Times New Roman"/>
          <w:color w:val="000000"/>
          <w:sz w:val="28"/>
          <w:szCs w:val="28"/>
          <w:shd w:val="clear" w:color="auto" w:fill="FFFFFF"/>
          <w:lang w:eastAsia="ru-RU"/>
        </w:rPr>
        <w:t xml:space="preserve"> – это прекрасная возможность раскрытия творческого потенциала ребенка, воспитание творческой направленности личности.</w:t>
      </w:r>
    </w:p>
    <w:p w:rsidR="001F136D" w:rsidRPr="00520F96" w:rsidRDefault="001F136D" w:rsidP="006E4EB4">
      <w:pPr>
        <w:spacing w:after="0" w:line="0" w:lineRule="atLeast"/>
        <w:jc w:val="both"/>
        <w:rPr>
          <w:rFonts w:ascii="Times New Roman" w:eastAsia="Times New Roman" w:hAnsi="Times New Roman" w:cs="Times New Roman"/>
          <w:color w:val="333333"/>
          <w:sz w:val="28"/>
          <w:szCs w:val="28"/>
          <w:lang w:eastAsia="ru-RU"/>
        </w:rPr>
      </w:pPr>
      <w:r w:rsidRPr="00520F96">
        <w:rPr>
          <w:rFonts w:ascii="Times New Roman" w:eastAsia="Times New Roman" w:hAnsi="Times New Roman" w:cs="Times New Roman"/>
          <w:color w:val="000000"/>
          <w:sz w:val="28"/>
          <w:szCs w:val="28"/>
          <w:shd w:val="clear" w:color="auto" w:fill="FFFFFF"/>
          <w:lang w:eastAsia="ru-RU"/>
        </w:rPr>
        <w:t xml:space="preserve">Используя театрализованную деятельность в системе обучения детей в ДОУ, мы решаем комплекс взаимосвязанных задач во всех образовательных областях по ФГОС ДО. Театрализованная деятельность в детском саду может быть включена, в соответствие с ФГОС, в образовательную деятельность, осуществляемую в процессе организации различных видов детской </w:t>
      </w:r>
      <w:r w:rsidRPr="00520F96">
        <w:rPr>
          <w:rFonts w:ascii="Times New Roman" w:eastAsia="Times New Roman" w:hAnsi="Times New Roman" w:cs="Times New Roman"/>
          <w:color w:val="000000"/>
          <w:sz w:val="28"/>
          <w:szCs w:val="28"/>
          <w:shd w:val="clear" w:color="auto" w:fill="FFFFFF"/>
          <w:lang w:eastAsia="ru-RU"/>
        </w:rPr>
        <w:lastRenderedPageBreak/>
        <w:t>деятельности (игровой, коммуникативной, музыкально-художественной и т. д.); образовательную деятельность, осуществляемую в ходе режимных моментов; самостоятельную деятельность детей. Театрализованная игра способствует развитию творческих способностей и познавательной активности детей, нравственном развитию дошкольника, формированию познавательного воображения (проявляющемуся прежде всего в развитии логико-символической функции ребенка) и эффективного воображения (способствующего пониманию ребенком смыслов человеческих отношений, адекватному эмоциональному реагированию, формированию эмоционального контроля и таких</w:t>
      </w:r>
      <w:r w:rsidR="000C24D9" w:rsidRPr="00520F96">
        <w:rPr>
          <w:rFonts w:ascii="Times New Roman" w:eastAsia="Times New Roman" w:hAnsi="Times New Roman" w:cs="Times New Roman"/>
          <w:color w:val="000000"/>
          <w:sz w:val="28"/>
          <w:szCs w:val="28"/>
          <w:shd w:val="clear" w:color="auto" w:fill="FFFFFF"/>
          <w:lang w:eastAsia="ru-RU"/>
        </w:rPr>
        <w:t xml:space="preserve"> высших социальных чувств, как си</w:t>
      </w:r>
      <w:r w:rsidRPr="00520F96">
        <w:rPr>
          <w:rFonts w:ascii="Times New Roman" w:eastAsia="Times New Roman" w:hAnsi="Times New Roman" w:cs="Times New Roman"/>
          <w:color w:val="000000"/>
          <w:sz w:val="28"/>
          <w:szCs w:val="28"/>
          <w:shd w:val="clear" w:color="auto" w:fill="FFFFFF"/>
          <w:lang w:eastAsia="ru-RU"/>
        </w:rPr>
        <w:t>мпатия, сочувствие, сопереживание).</w:t>
      </w:r>
      <w:r w:rsidRPr="00520F96">
        <w:rPr>
          <w:rFonts w:ascii="Times New Roman" w:eastAsia="Times New Roman" w:hAnsi="Times New Roman" w:cs="Times New Roman"/>
          <w:color w:val="333333"/>
          <w:sz w:val="28"/>
          <w:szCs w:val="28"/>
          <w:shd w:val="clear" w:color="auto" w:fill="FFFFFF"/>
          <w:lang w:eastAsia="ru-RU"/>
        </w:rPr>
        <w:t xml:space="preserve"> </w:t>
      </w:r>
    </w:p>
    <w:p w:rsidR="006E7766" w:rsidRPr="004A3136" w:rsidRDefault="006E7766" w:rsidP="006E4EB4">
      <w:pPr>
        <w:spacing w:after="0" w:line="0" w:lineRule="atLeast"/>
        <w:jc w:val="both"/>
        <w:rPr>
          <w:rFonts w:ascii="Times New Roman" w:hAnsi="Times New Roman" w:cs="Times New Roman"/>
          <w:sz w:val="28"/>
          <w:szCs w:val="28"/>
        </w:rPr>
      </w:pPr>
    </w:p>
    <w:sectPr w:rsidR="006E7766" w:rsidRPr="004A3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C56"/>
    <w:multiLevelType w:val="multilevel"/>
    <w:tmpl w:val="B9C2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953C7"/>
    <w:multiLevelType w:val="multilevel"/>
    <w:tmpl w:val="755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077E"/>
    <w:multiLevelType w:val="multilevel"/>
    <w:tmpl w:val="485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118BC"/>
    <w:multiLevelType w:val="multilevel"/>
    <w:tmpl w:val="0FF0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D1085"/>
    <w:multiLevelType w:val="multilevel"/>
    <w:tmpl w:val="01F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31C20"/>
    <w:multiLevelType w:val="multilevel"/>
    <w:tmpl w:val="58A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5682C"/>
    <w:multiLevelType w:val="multilevel"/>
    <w:tmpl w:val="3F4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F5A8E"/>
    <w:multiLevelType w:val="multilevel"/>
    <w:tmpl w:val="669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C5542"/>
    <w:multiLevelType w:val="multilevel"/>
    <w:tmpl w:val="1D8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439CC"/>
    <w:multiLevelType w:val="multilevel"/>
    <w:tmpl w:val="1F8C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2293E"/>
    <w:multiLevelType w:val="multilevel"/>
    <w:tmpl w:val="F38A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5"/>
  </w:num>
  <w:num w:numId="5">
    <w:abstractNumId w:val="8"/>
  </w:num>
  <w:num w:numId="6">
    <w:abstractNumId w:val="4"/>
  </w:num>
  <w:num w:numId="7">
    <w:abstractNumId w:val="7"/>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29"/>
    <w:rsid w:val="000C24D9"/>
    <w:rsid w:val="001F136D"/>
    <w:rsid w:val="00252469"/>
    <w:rsid w:val="00277D81"/>
    <w:rsid w:val="00292F83"/>
    <w:rsid w:val="004A3136"/>
    <w:rsid w:val="00515B33"/>
    <w:rsid w:val="00520F96"/>
    <w:rsid w:val="00546C17"/>
    <w:rsid w:val="005B4459"/>
    <w:rsid w:val="00666329"/>
    <w:rsid w:val="006E4EB4"/>
    <w:rsid w:val="006E7766"/>
    <w:rsid w:val="008766E6"/>
    <w:rsid w:val="00881BAF"/>
    <w:rsid w:val="00A74AF7"/>
    <w:rsid w:val="00B52E1E"/>
    <w:rsid w:val="00DF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F61"/>
  <w15:docId w15:val="{EE633AA0-FAB1-44BF-901B-89D50BE3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A3136"/>
    <w:pPr>
      <w:widowControl w:val="0"/>
      <w:autoSpaceDE w:val="0"/>
      <w:autoSpaceDN w:val="0"/>
      <w:adjustRightInd w:val="0"/>
      <w:spacing w:after="0" w:line="326" w:lineRule="exact"/>
      <w:ind w:firstLine="158"/>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4A3136"/>
    <w:rPr>
      <w:rFonts w:ascii="Arial" w:hAnsi="Arial" w:cs="Arial" w:hint="default"/>
      <w:b/>
      <w:bCs/>
      <w:sz w:val="28"/>
      <w:szCs w:val="28"/>
    </w:rPr>
  </w:style>
  <w:style w:type="paragraph" w:customStyle="1" w:styleId="Style17">
    <w:name w:val="Style17"/>
    <w:basedOn w:val="a"/>
    <w:uiPriority w:val="99"/>
    <w:rsid w:val="00520F96"/>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520F96"/>
    <w:rPr>
      <w:rFonts w:ascii="Arial" w:hAnsi="Arial" w:cs="Arial" w:hint="default"/>
      <w:sz w:val="20"/>
      <w:szCs w:val="20"/>
    </w:rPr>
  </w:style>
  <w:style w:type="character" w:customStyle="1" w:styleId="c5">
    <w:name w:val="c5"/>
    <w:basedOn w:val="a0"/>
    <w:rsid w:val="00DF4549"/>
  </w:style>
  <w:style w:type="table" w:styleId="a4">
    <w:name w:val="Table Grid"/>
    <w:basedOn w:val="a1"/>
    <w:uiPriority w:val="59"/>
    <w:rsid w:val="00DF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6467">
      <w:bodyDiv w:val="1"/>
      <w:marLeft w:val="0"/>
      <w:marRight w:val="0"/>
      <w:marTop w:val="0"/>
      <w:marBottom w:val="0"/>
      <w:divBdr>
        <w:top w:val="none" w:sz="0" w:space="0" w:color="auto"/>
        <w:left w:val="none" w:sz="0" w:space="0" w:color="auto"/>
        <w:bottom w:val="none" w:sz="0" w:space="0" w:color="auto"/>
        <w:right w:val="none" w:sz="0" w:space="0" w:color="auto"/>
      </w:divBdr>
      <w:divsChild>
        <w:div w:id="1468431596">
          <w:marLeft w:val="0"/>
          <w:marRight w:val="0"/>
          <w:marTop w:val="0"/>
          <w:marBottom w:val="0"/>
          <w:divBdr>
            <w:top w:val="none" w:sz="0" w:space="0" w:color="auto"/>
            <w:left w:val="none" w:sz="0" w:space="0" w:color="auto"/>
            <w:bottom w:val="none" w:sz="0" w:space="0" w:color="auto"/>
            <w:right w:val="none" w:sz="0" w:space="0" w:color="auto"/>
          </w:divBdr>
          <w:divsChild>
            <w:div w:id="1751612924">
              <w:marLeft w:val="0"/>
              <w:marRight w:val="0"/>
              <w:marTop w:val="0"/>
              <w:marBottom w:val="0"/>
              <w:divBdr>
                <w:top w:val="none" w:sz="0" w:space="0" w:color="auto"/>
                <w:left w:val="none" w:sz="0" w:space="0" w:color="auto"/>
                <w:bottom w:val="none" w:sz="0" w:space="0" w:color="auto"/>
                <w:right w:val="none" w:sz="0" w:space="0" w:color="auto"/>
              </w:divBdr>
              <w:divsChild>
                <w:div w:id="1393189097">
                  <w:marLeft w:val="-225"/>
                  <w:marRight w:val="-225"/>
                  <w:marTop w:val="0"/>
                  <w:marBottom w:val="0"/>
                  <w:divBdr>
                    <w:top w:val="none" w:sz="0" w:space="0" w:color="auto"/>
                    <w:left w:val="none" w:sz="0" w:space="0" w:color="auto"/>
                    <w:bottom w:val="none" w:sz="0" w:space="0" w:color="auto"/>
                    <w:right w:val="none" w:sz="0" w:space="0" w:color="auto"/>
                  </w:divBdr>
                  <w:divsChild>
                    <w:div w:id="205527004">
                      <w:marLeft w:val="0"/>
                      <w:marRight w:val="0"/>
                      <w:marTop w:val="0"/>
                      <w:marBottom w:val="0"/>
                      <w:divBdr>
                        <w:top w:val="none" w:sz="0" w:space="0" w:color="auto"/>
                        <w:left w:val="none" w:sz="0" w:space="0" w:color="auto"/>
                        <w:bottom w:val="none" w:sz="0" w:space="0" w:color="auto"/>
                        <w:right w:val="none" w:sz="0" w:space="0" w:color="auto"/>
                      </w:divBdr>
                      <w:divsChild>
                        <w:div w:id="128978905">
                          <w:marLeft w:val="0"/>
                          <w:marRight w:val="0"/>
                          <w:marTop w:val="0"/>
                          <w:marBottom w:val="0"/>
                          <w:divBdr>
                            <w:top w:val="none" w:sz="0" w:space="0" w:color="auto"/>
                            <w:left w:val="none" w:sz="0" w:space="0" w:color="auto"/>
                            <w:bottom w:val="none" w:sz="0" w:space="0" w:color="auto"/>
                            <w:right w:val="none" w:sz="0" w:space="0" w:color="auto"/>
                          </w:divBdr>
                          <w:divsChild>
                            <w:div w:id="4346363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353191466">
      <w:bodyDiv w:val="1"/>
      <w:marLeft w:val="0"/>
      <w:marRight w:val="0"/>
      <w:marTop w:val="0"/>
      <w:marBottom w:val="0"/>
      <w:divBdr>
        <w:top w:val="none" w:sz="0" w:space="0" w:color="auto"/>
        <w:left w:val="none" w:sz="0" w:space="0" w:color="auto"/>
        <w:bottom w:val="none" w:sz="0" w:space="0" w:color="auto"/>
        <w:right w:val="none" w:sz="0" w:space="0" w:color="auto"/>
      </w:divBdr>
    </w:div>
    <w:div w:id="1405954829">
      <w:bodyDiv w:val="1"/>
      <w:marLeft w:val="0"/>
      <w:marRight w:val="0"/>
      <w:marTop w:val="0"/>
      <w:marBottom w:val="0"/>
      <w:divBdr>
        <w:top w:val="none" w:sz="0" w:space="0" w:color="auto"/>
        <w:left w:val="none" w:sz="0" w:space="0" w:color="auto"/>
        <w:bottom w:val="none" w:sz="0" w:space="0" w:color="auto"/>
        <w:right w:val="none" w:sz="0" w:space="0" w:color="auto"/>
      </w:divBdr>
      <w:divsChild>
        <w:div w:id="681012697">
          <w:marLeft w:val="0"/>
          <w:marRight w:val="0"/>
          <w:marTop w:val="0"/>
          <w:marBottom w:val="0"/>
          <w:divBdr>
            <w:top w:val="none" w:sz="0" w:space="0" w:color="auto"/>
            <w:left w:val="none" w:sz="0" w:space="0" w:color="auto"/>
            <w:bottom w:val="none" w:sz="0" w:space="0" w:color="auto"/>
            <w:right w:val="none" w:sz="0" w:space="0" w:color="auto"/>
          </w:divBdr>
          <w:divsChild>
            <w:div w:id="758210244">
              <w:marLeft w:val="0"/>
              <w:marRight w:val="0"/>
              <w:marTop w:val="0"/>
              <w:marBottom w:val="0"/>
              <w:divBdr>
                <w:top w:val="none" w:sz="0" w:space="0" w:color="auto"/>
                <w:left w:val="none" w:sz="0" w:space="0" w:color="auto"/>
                <w:bottom w:val="none" w:sz="0" w:space="0" w:color="auto"/>
                <w:right w:val="none" w:sz="0" w:space="0" w:color="auto"/>
              </w:divBdr>
              <w:divsChild>
                <w:div w:id="466239907">
                  <w:marLeft w:val="0"/>
                  <w:marRight w:val="0"/>
                  <w:marTop w:val="0"/>
                  <w:marBottom w:val="0"/>
                  <w:divBdr>
                    <w:top w:val="none" w:sz="0" w:space="0" w:color="auto"/>
                    <w:left w:val="none" w:sz="0" w:space="0" w:color="auto"/>
                    <w:bottom w:val="none" w:sz="0" w:space="0" w:color="auto"/>
                    <w:right w:val="none" w:sz="0" w:space="0" w:color="auto"/>
                  </w:divBdr>
                  <w:divsChild>
                    <w:div w:id="463933555">
                      <w:marLeft w:val="0"/>
                      <w:marRight w:val="0"/>
                      <w:marTop w:val="0"/>
                      <w:marBottom w:val="0"/>
                      <w:divBdr>
                        <w:top w:val="none" w:sz="0" w:space="0" w:color="auto"/>
                        <w:left w:val="none" w:sz="0" w:space="0" w:color="auto"/>
                        <w:bottom w:val="none" w:sz="0" w:space="0" w:color="auto"/>
                        <w:right w:val="none" w:sz="0" w:space="0" w:color="auto"/>
                      </w:divBdr>
                      <w:divsChild>
                        <w:div w:id="2023824723">
                          <w:marLeft w:val="0"/>
                          <w:marRight w:val="0"/>
                          <w:marTop w:val="0"/>
                          <w:marBottom w:val="0"/>
                          <w:divBdr>
                            <w:top w:val="none" w:sz="0" w:space="0" w:color="auto"/>
                            <w:left w:val="none" w:sz="0" w:space="0" w:color="auto"/>
                            <w:bottom w:val="none" w:sz="0" w:space="0" w:color="auto"/>
                            <w:right w:val="none" w:sz="0" w:space="0" w:color="auto"/>
                          </w:divBdr>
                          <w:divsChild>
                            <w:div w:id="717902994">
                              <w:marLeft w:val="0"/>
                              <w:marRight w:val="0"/>
                              <w:marTop w:val="0"/>
                              <w:marBottom w:val="0"/>
                              <w:divBdr>
                                <w:top w:val="none" w:sz="0" w:space="0" w:color="auto"/>
                                <w:left w:val="none" w:sz="0" w:space="0" w:color="auto"/>
                                <w:bottom w:val="none" w:sz="0" w:space="0" w:color="auto"/>
                                <w:right w:val="none" w:sz="0" w:space="0" w:color="auto"/>
                              </w:divBdr>
                              <w:divsChild>
                                <w:div w:id="2038501788">
                                  <w:marLeft w:val="0"/>
                                  <w:marRight w:val="0"/>
                                  <w:marTop w:val="0"/>
                                  <w:marBottom w:val="0"/>
                                  <w:divBdr>
                                    <w:top w:val="none" w:sz="0" w:space="0" w:color="auto"/>
                                    <w:left w:val="none" w:sz="0" w:space="0" w:color="auto"/>
                                    <w:bottom w:val="none" w:sz="0" w:space="0" w:color="auto"/>
                                    <w:right w:val="none" w:sz="0" w:space="0" w:color="auto"/>
                                  </w:divBdr>
                                  <w:divsChild>
                                    <w:div w:id="689452092">
                                      <w:marLeft w:val="0"/>
                                      <w:marRight w:val="0"/>
                                      <w:marTop w:val="0"/>
                                      <w:marBottom w:val="0"/>
                                      <w:divBdr>
                                        <w:top w:val="none" w:sz="0" w:space="0" w:color="auto"/>
                                        <w:left w:val="none" w:sz="0" w:space="0" w:color="auto"/>
                                        <w:bottom w:val="none" w:sz="0" w:space="0" w:color="auto"/>
                                        <w:right w:val="none" w:sz="0" w:space="0" w:color="auto"/>
                                      </w:divBdr>
                                      <w:divsChild>
                                        <w:div w:id="1621574198">
                                          <w:marLeft w:val="0"/>
                                          <w:marRight w:val="0"/>
                                          <w:marTop w:val="0"/>
                                          <w:marBottom w:val="0"/>
                                          <w:divBdr>
                                            <w:top w:val="none" w:sz="0" w:space="0" w:color="auto"/>
                                            <w:left w:val="none" w:sz="0" w:space="0" w:color="auto"/>
                                            <w:bottom w:val="none" w:sz="0" w:space="0" w:color="auto"/>
                                            <w:right w:val="none" w:sz="0" w:space="0" w:color="auto"/>
                                          </w:divBdr>
                                          <w:divsChild>
                                            <w:div w:id="828594932">
                                              <w:marLeft w:val="0"/>
                                              <w:marRight w:val="0"/>
                                              <w:marTop w:val="0"/>
                                              <w:marBottom w:val="0"/>
                                              <w:divBdr>
                                                <w:top w:val="none" w:sz="0" w:space="0" w:color="auto"/>
                                                <w:left w:val="none" w:sz="0" w:space="0" w:color="auto"/>
                                                <w:bottom w:val="none" w:sz="0" w:space="0" w:color="auto"/>
                                                <w:right w:val="none" w:sz="0" w:space="0" w:color="auto"/>
                                              </w:divBdr>
                                              <w:divsChild>
                                                <w:div w:id="187179765">
                                                  <w:marLeft w:val="0"/>
                                                  <w:marRight w:val="0"/>
                                                  <w:marTop w:val="0"/>
                                                  <w:marBottom w:val="0"/>
                                                  <w:divBdr>
                                                    <w:top w:val="none" w:sz="0" w:space="0" w:color="auto"/>
                                                    <w:left w:val="none" w:sz="0" w:space="0" w:color="auto"/>
                                                    <w:bottom w:val="none" w:sz="0" w:space="0" w:color="auto"/>
                                                    <w:right w:val="none" w:sz="0" w:space="0" w:color="auto"/>
                                                  </w:divBdr>
                                                  <w:divsChild>
                                                    <w:div w:id="1580215172">
                                                      <w:marLeft w:val="0"/>
                                                      <w:marRight w:val="0"/>
                                                      <w:marTop w:val="0"/>
                                                      <w:marBottom w:val="0"/>
                                                      <w:divBdr>
                                                        <w:top w:val="none" w:sz="0" w:space="0" w:color="auto"/>
                                                        <w:left w:val="none" w:sz="0" w:space="0" w:color="auto"/>
                                                        <w:bottom w:val="none" w:sz="0" w:space="0" w:color="auto"/>
                                                        <w:right w:val="none" w:sz="0" w:space="0" w:color="auto"/>
                                                      </w:divBdr>
                                                      <w:divsChild>
                                                        <w:div w:id="1746561144">
                                                          <w:marLeft w:val="0"/>
                                                          <w:marRight w:val="0"/>
                                                          <w:marTop w:val="0"/>
                                                          <w:marBottom w:val="0"/>
                                                          <w:divBdr>
                                                            <w:top w:val="none" w:sz="0" w:space="0" w:color="auto"/>
                                                            <w:left w:val="none" w:sz="0" w:space="0" w:color="auto"/>
                                                            <w:bottom w:val="none" w:sz="0" w:space="0" w:color="auto"/>
                                                            <w:right w:val="none" w:sz="0" w:space="0" w:color="auto"/>
                                                          </w:divBdr>
                                                          <w:divsChild>
                                                            <w:div w:id="14383281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0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3BC9-0943-4734-B87D-8484FF4B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2019-03-09T11:28:00Z</dcterms:created>
  <dcterms:modified xsi:type="dcterms:W3CDTF">2019-03-09T11:32:00Z</dcterms:modified>
</cp:coreProperties>
</file>