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57" w:rsidRPr="00A862D5" w:rsidRDefault="00A0764D" w:rsidP="00A0764D">
      <w:pPr>
        <w:jc w:val="center"/>
        <w:rPr>
          <w:rFonts w:ascii="Times New Roman" w:hAnsi="Times New Roman" w:cs="Times New Roman"/>
          <w:sz w:val="36"/>
          <w:szCs w:val="36"/>
        </w:rPr>
      </w:pPr>
      <w:r w:rsidRPr="00A862D5">
        <w:rPr>
          <w:rFonts w:ascii="Times New Roman" w:hAnsi="Times New Roman" w:cs="Times New Roman"/>
          <w:sz w:val="36"/>
          <w:szCs w:val="36"/>
        </w:rPr>
        <w:t>Игра основной вид деятельности в дошкольном возрасте.</w:t>
      </w:r>
    </w:p>
    <w:p w:rsidR="001D6CA8" w:rsidRDefault="00A0764D" w:rsidP="001D6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855">
        <w:rPr>
          <w:rFonts w:ascii="Times New Roman" w:hAnsi="Times New Roman" w:cs="Times New Roman"/>
          <w:b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воспитатель</w:t>
      </w:r>
      <w:r w:rsidR="001D6CA8" w:rsidRPr="001D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A8" w:rsidRPr="00B926BE" w:rsidRDefault="001D6CA8" w:rsidP="001D6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6BE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1D6CA8" w:rsidRPr="00B926BE" w:rsidRDefault="001D6CA8" w:rsidP="001D6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6BE">
        <w:rPr>
          <w:rFonts w:ascii="Times New Roman" w:hAnsi="Times New Roman" w:cs="Times New Roman"/>
          <w:sz w:val="28"/>
          <w:szCs w:val="28"/>
        </w:rPr>
        <w:t>детский сад № 109 комбинированного вида</w:t>
      </w:r>
    </w:p>
    <w:p w:rsidR="001D6CA8" w:rsidRPr="00B926BE" w:rsidRDefault="001D6CA8" w:rsidP="001D6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6BE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A0764D" w:rsidRDefault="00A0764D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0764D" w:rsidRDefault="00A0764D" w:rsidP="00A076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 – путь детей к познанию мира, в котором они живут, и который призваны изменить»</w:t>
      </w:r>
    </w:p>
    <w:p w:rsidR="00A0764D" w:rsidRDefault="00A0764D" w:rsidP="00A076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А.М.Горький</w:t>
      </w:r>
    </w:p>
    <w:p w:rsidR="00A0764D" w:rsidRDefault="00A0764D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Ведущей деятельностью у детей дош</w:t>
      </w:r>
      <w:r w:rsidR="004B56C0">
        <w:rPr>
          <w:rFonts w:ascii="Times New Roman" w:hAnsi="Times New Roman" w:cs="Times New Roman"/>
          <w:sz w:val="24"/>
          <w:szCs w:val="24"/>
        </w:rPr>
        <w:t>кольного возраста является игра, в процессе которой развиваются духовные и физические силы ребенка; его внимание, память, творческое воображение</w:t>
      </w:r>
      <w:r w:rsidR="001B1AD4">
        <w:rPr>
          <w:rFonts w:ascii="Times New Roman" w:hAnsi="Times New Roman" w:cs="Times New Roman"/>
          <w:sz w:val="24"/>
          <w:szCs w:val="24"/>
        </w:rPr>
        <w:t>, образное мышление,</w:t>
      </w:r>
      <w:r w:rsidR="004B56C0">
        <w:rPr>
          <w:rFonts w:ascii="Times New Roman" w:hAnsi="Times New Roman" w:cs="Times New Roman"/>
          <w:sz w:val="24"/>
          <w:szCs w:val="24"/>
        </w:rPr>
        <w:t xml:space="preserve"> фантазия. Играя</w:t>
      </w:r>
      <w:r w:rsidR="00CF7CF3">
        <w:rPr>
          <w:rFonts w:ascii="Times New Roman" w:hAnsi="Times New Roman" w:cs="Times New Roman"/>
          <w:sz w:val="24"/>
          <w:szCs w:val="24"/>
        </w:rPr>
        <w:t>,</w:t>
      </w:r>
      <w:r w:rsidR="004B56C0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CF7CF3">
        <w:rPr>
          <w:rFonts w:ascii="Times New Roman" w:hAnsi="Times New Roman" w:cs="Times New Roman"/>
          <w:sz w:val="24"/>
          <w:szCs w:val="24"/>
        </w:rPr>
        <w:t xml:space="preserve"> вступает в процесс общения со сверстниками, придумывает игровые действия,</w:t>
      </w:r>
      <w:r w:rsidR="001B1AD4">
        <w:rPr>
          <w:rFonts w:ascii="Times New Roman" w:hAnsi="Times New Roman" w:cs="Times New Roman"/>
          <w:sz w:val="24"/>
          <w:szCs w:val="24"/>
        </w:rPr>
        <w:t xml:space="preserve"> наделяет предметы новыми свойствами, моделирует собственное воображаемое пространство, </w:t>
      </w:r>
      <w:r w:rsidR="00CF7CF3">
        <w:rPr>
          <w:rFonts w:ascii="Times New Roman" w:hAnsi="Times New Roman" w:cs="Times New Roman"/>
          <w:sz w:val="24"/>
          <w:szCs w:val="24"/>
        </w:rPr>
        <w:t xml:space="preserve">развивает, поддерживает игровой диалог, </w:t>
      </w:r>
      <w:r w:rsidR="00514B5E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CF7CF3">
        <w:rPr>
          <w:rFonts w:ascii="Times New Roman" w:hAnsi="Times New Roman" w:cs="Times New Roman"/>
          <w:sz w:val="24"/>
          <w:szCs w:val="24"/>
        </w:rPr>
        <w:t>необходимые атрибуты для организации игры.</w:t>
      </w:r>
    </w:p>
    <w:p w:rsidR="00514B5E" w:rsidRDefault="00514B5E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игры происходит познание окружающего мир,</w:t>
      </w:r>
      <w:r w:rsidR="00A56A48">
        <w:rPr>
          <w:rFonts w:ascii="Times New Roman" w:hAnsi="Times New Roman" w:cs="Times New Roman"/>
          <w:sz w:val="24"/>
          <w:szCs w:val="24"/>
        </w:rPr>
        <w:t xml:space="preserve"> знакомится со свойствами предметов и их назначением,</w:t>
      </w:r>
      <w:r>
        <w:rPr>
          <w:rFonts w:ascii="Times New Roman" w:hAnsi="Times New Roman" w:cs="Times New Roman"/>
          <w:sz w:val="24"/>
          <w:szCs w:val="24"/>
        </w:rPr>
        <w:t xml:space="preserve"> развивается речь, мелкая моторика, формируются физические навыки, укрепляется здоровье</w:t>
      </w:r>
      <w:r w:rsidR="006601D0">
        <w:rPr>
          <w:rFonts w:ascii="Times New Roman" w:hAnsi="Times New Roman" w:cs="Times New Roman"/>
          <w:sz w:val="24"/>
          <w:szCs w:val="24"/>
        </w:rPr>
        <w:t>, а так же активно участвовать в жизни взрослых, осуществлять свои мечты. В своих играх  дети используют как подвижные, дидактические игры, а так же творческие: сюжетно-ролевые, режиссерские.</w:t>
      </w:r>
    </w:p>
    <w:p w:rsidR="00425441" w:rsidRDefault="00425441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 дидактические игры</w:t>
      </w:r>
      <w:r w:rsidR="001B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направлены на расширение, углубление и систематизацию представлений детей об окружающем мире, воспитывают и развивают познавательные интересы и способности, а также сенсорные способности и речь детей. Пополняют и активизируют словарь, формируют связную речь</w:t>
      </w:r>
      <w:r w:rsidR="001B47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умение </w:t>
      </w:r>
      <w:r w:rsidR="001B47B7">
        <w:rPr>
          <w:rFonts w:ascii="Times New Roman" w:hAnsi="Times New Roman" w:cs="Times New Roman"/>
          <w:sz w:val="24"/>
          <w:szCs w:val="24"/>
        </w:rPr>
        <w:t>правильно излагать свои мысли.</w:t>
      </w:r>
      <w:r w:rsidR="00AB014F">
        <w:rPr>
          <w:rFonts w:ascii="Times New Roman" w:hAnsi="Times New Roman" w:cs="Times New Roman"/>
          <w:sz w:val="24"/>
          <w:szCs w:val="24"/>
        </w:rPr>
        <w:t xml:space="preserve"> Дидактическая игра содержит в себе большие возможности в обучении и воспитании дошкольников. Она может быть использована как форма обучения и как самостоятельная игровая деятельность</w:t>
      </w:r>
      <w:r w:rsidR="00062138">
        <w:rPr>
          <w:rFonts w:ascii="Times New Roman" w:hAnsi="Times New Roman" w:cs="Times New Roman"/>
          <w:sz w:val="24"/>
          <w:szCs w:val="24"/>
        </w:rPr>
        <w:t xml:space="preserve"> и как средство воспитания.</w:t>
      </w:r>
      <w:r w:rsidR="001B47B7">
        <w:rPr>
          <w:rFonts w:ascii="Times New Roman" w:hAnsi="Times New Roman" w:cs="Times New Roman"/>
          <w:sz w:val="24"/>
          <w:szCs w:val="24"/>
        </w:rPr>
        <w:t xml:space="preserve"> Поэтому развивающие и дидактические игры выступают как средство всестороннего развития личности ребенка.</w:t>
      </w:r>
    </w:p>
    <w:p w:rsidR="001B47B7" w:rsidRDefault="00E63E41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любят подвижные игры: они с удовольствием прыгают, бегают, перескакивают, лазают, играют с мячом,</w:t>
      </w:r>
      <w:r w:rsidR="009167FB">
        <w:rPr>
          <w:rFonts w:ascii="Times New Roman" w:hAnsi="Times New Roman" w:cs="Times New Roman"/>
          <w:sz w:val="24"/>
          <w:szCs w:val="24"/>
        </w:rPr>
        <w:t xml:space="preserve"> со скакалкой и т.д</w:t>
      </w:r>
      <w:proofErr w:type="gramStart"/>
      <w:r w:rsidR="009167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167FB">
        <w:rPr>
          <w:rFonts w:ascii="Times New Roman" w:hAnsi="Times New Roman" w:cs="Times New Roman"/>
          <w:sz w:val="24"/>
          <w:szCs w:val="24"/>
        </w:rPr>
        <w:t xml:space="preserve"> процессе которых ребенок учиться владеть своим телом, обретают ловкость и хороший мышечный тонус. Что оче</w:t>
      </w:r>
      <w:r w:rsidR="00F12F22">
        <w:rPr>
          <w:rFonts w:ascii="Times New Roman" w:hAnsi="Times New Roman" w:cs="Times New Roman"/>
          <w:sz w:val="24"/>
          <w:szCs w:val="24"/>
        </w:rPr>
        <w:t>нь важно для растущего организма и, конечно же, они прививают навыки поведения в коллективе. Учат подчиняться правилам.</w:t>
      </w:r>
    </w:p>
    <w:p w:rsidR="00E048F9" w:rsidRDefault="00E048F9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 – ролевые игры основаны на том, что ребенок подражает взрослому человеку</w:t>
      </w:r>
      <w:r w:rsidR="007D57C6">
        <w:rPr>
          <w:rFonts w:ascii="Times New Roman" w:hAnsi="Times New Roman" w:cs="Times New Roman"/>
          <w:sz w:val="24"/>
          <w:szCs w:val="24"/>
        </w:rPr>
        <w:t>. В ходе игры ребенок как бы примеряет на себя роль взрослого,</w:t>
      </w:r>
      <w:r w:rsidR="00AB014F">
        <w:rPr>
          <w:rFonts w:ascii="Times New Roman" w:hAnsi="Times New Roman" w:cs="Times New Roman"/>
          <w:sz w:val="24"/>
          <w:szCs w:val="24"/>
        </w:rPr>
        <w:t xml:space="preserve"> «Я - мама» «Я - повар»,</w:t>
      </w:r>
      <w:r w:rsidR="007B10EC">
        <w:rPr>
          <w:rFonts w:ascii="Times New Roman" w:hAnsi="Times New Roman" w:cs="Times New Roman"/>
          <w:sz w:val="24"/>
          <w:szCs w:val="24"/>
        </w:rPr>
        <w:t xml:space="preserve"> и</w:t>
      </w:r>
      <w:r w:rsidR="007D57C6">
        <w:rPr>
          <w:rFonts w:ascii="Times New Roman" w:hAnsi="Times New Roman" w:cs="Times New Roman"/>
          <w:sz w:val="24"/>
          <w:szCs w:val="24"/>
        </w:rPr>
        <w:t xml:space="preserve"> на игровом уровне пробует выполнять его функции.</w:t>
      </w:r>
      <w:r w:rsidR="00CA409D">
        <w:rPr>
          <w:rFonts w:ascii="Times New Roman" w:hAnsi="Times New Roman" w:cs="Times New Roman"/>
          <w:sz w:val="24"/>
          <w:szCs w:val="24"/>
        </w:rPr>
        <w:t xml:space="preserve"> В процессе сюжетно- ролевой игры</w:t>
      </w:r>
      <w:r w:rsidR="005631AE">
        <w:rPr>
          <w:rFonts w:ascii="Times New Roman" w:hAnsi="Times New Roman" w:cs="Times New Roman"/>
          <w:sz w:val="24"/>
          <w:szCs w:val="24"/>
        </w:rPr>
        <w:t xml:space="preserve"> ребенку постоянно приходится проговаривать свои действия, разыгрывать диалоги между героями игры. </w:t>
      </w:r>
      <w:r w:rsidR="001E79EF">
        <w:rPr>
          <w:rFonts w:ascii="Times New Roman" w:hAnsi="Times New Roman" w:cs="Times New Roman"/>
          <w:sz w:val="24"/>
          <w:szCs w:val="24"/>
        </w:rPr>
        <w:t>В компании других дет</w:t>
      </w:r>
      <w:r w:rsidR="007B10EC">
        <w:rPr>
          <w:rFonts w:ascii="Times New Roman" w:hAnsi="Times New Roman" w:cs="Times New Roman"/>
          <w:sz w:val="24"/>
          <w:szCs w:val="24"/>
        </w:rPr>
        <w:t xml:space="preserve">ей способствуют развитию речи и </w:t>
      </w:r>
      <w:r w:rsidR="001E79EF">
        <w:rPr>
          <w:rFonts w:ascii="Times New Roman" w:hAnsi="Times New Roman" w:cs="Times New Roman"/>
          <w:sz w:val="24"/>
          <w:szCs w:val="24"/>
        </w:rPr>
        <w:lastRenderedPageBreak/>
        <w:t>коммуникативных навыков. Детям нужно распределить роли, договариваться о правилах игры и соблюдать их.</w:t>
      </w:r>
    </w:p>
    <w:p w:rsidR="001E79EF" w:rsidRDefault="001E79EF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игры дети знакомятся</w:t>
      </w:r>
      <w:r w:rsidR="00A56A48">
        <w:rPr>
          <w:rFonts w:ascii="Times New Roman" w:hAnsi="Times New Roman" w:cs="Times New Roman"/>
          <w:sz w:val="24"/>
          <w:szCs w:val="24"/>
        </w:rPr>
        <w:t xml:space="preserve"> с большим количеством вещей, которые его окружают, учатся группировать и классифицировать предметы.</w:t>
      </w:r>
    </w:p>
    <w:p w:rsidR="009A4942" w:rsidRDefault="009A4942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игра – универсальное средство формирования детской личности ребенка и развитие эмоциональной сферы в целом. Она формирует отдельные познавательные процессы и речь</w:t>
      </w:r>
      <w:proofErr w:type="gramStart"/>
      <w:r w:rsidR="00C461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61AE">
        <w:rPr>
          <w:rFonts w:ascii="Times New Roman" w:hAnsi="Times New Roman" w:cs="Times New Roman"/>
          <w:sz w:val="24"/>
          <w:szCs w:val="24"/>
        </w:rPr>
        <w:t xml:space="preserve"> Дошкольник развивается в разных видах деятельности, но особое значение имеет игра. Она является ведущей деятельностью в дошкольный период потому как, никакая другая деятельность не оказывает такого сильного влияния на всесторонне развитие личности ребенка.</w:t>
      </w:r>
    </w:p>
    <w:p w:rsidR="00245340" w:rsidRDefault="00245340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характеризуется как совокупность разных действий, а не отдельного действия (аппликация, лепка и т.д.), как отражение ребенком окружающего мира. </w:t>
      </w:r>
    </w:p>
    <w:p w:rsidR="00245340" w:rsidRDefault="00245340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– творческое отображение ребенком окружающего мира. </w:t>
      </w:r>
    </w:p>
    <w:p w:rsidR="001B1AD4" w:rsidRDefault="00245340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демонстрация ребенком своих знаний, умений, навыков, их уточнение, закрепление, приобретение новых.</w:t>
      </w:r>
    </w:p>
    <w:p w:rsidR="00245340" w:rsidRDefault="00245340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коллективная деят</w:t>
      </w:r>
      <w:r w:rsidR="00393568">
        <w:rPr>
          <w:rFonts w:ascii="Times New Roman" w:hAnsi="Times New Roman" w:cs="Times New Roman"/>
          <w:sz w:val="24"/>
          <w:szCs w:val="24"/>
        </w:rPr>
        <w:t>ельность, дети взаимодействуют</w:t>
      </w:r>
      <w:r>
        <w:rPr>
          <w:rFonts w:ascii="Times New Roman" w:hAnsi="Times New Roman" w:cs="Times New Roman"/>
          <w:sz w:val="24"/>
          <w:szCs w:val="24"/>
        </w:rPr>
        <w:t xml:space="preserve"> друг</w:t>
      </w:r>
      <w:r w:rsidR="0039356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другом.</w:t>
      </w:r>
    </w:p>
    <w:p w:rsidR="00245340" w:rsidRDefault="00245340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развивает все высшие психические</w:t>
      </w:r>
      <w:r w:rsidR="00393568">
        <w:rPr>
          <w:rFonts w:ascii="Times New Roman" w:hAnsi="Times New Roman" w:cs="Times New Roman"/>
          <w:sz w:val="24"/>
          <w:szCs w:val="24"/>
        </w:rPr>
        <w:t xml:space="preserve"> функции ребенка.</w:t>
      </w:r>
    </w:p>
    <w:p w:rsidR="004E0C12" w:rsidRDefault="004E0C12" w:rsidP="00A0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игровая деятельность занимает определенное место в педагогической системе.</w:t>
      </w:r>
    </w:p>
    <w:p w:rsidR="001B47B7" w:rsidRDefault="001B47B7" w:rsidP="00A0764D">
      <w:pPr>
        <w:rPr>
          <w:rFonts w:ascii="Times New Roman" w:hAnsi="Times New Roman" w:cs="Times New Roman"/>
          <w:sz w:val="24"/>
          <w:szCs w:val="24"/>
        </w:rPr>
      </w:pPr>
    </w:p>
    <w:p w:rsidR="001B47B7" w:rsidRDefault="001B47B7" w:rsidP="00A0764D">
      <w:pPr>
        <w:rPr>
          <w:rFonts w:ascii="Times New Roman" w:hAnsi="Times New Roman" w:cs="Times New Roman"/>
          <w:sz w:val="24"/>
          <w:szCs w:val="24"/>
        </w:rPr>
      </w:pPr>
    </w:p>
    <w:p w:rsidR="00AE3E57" w:rsidRPr="00A0764D" w:rsidRDefault="00AE3E57" w:rsidP="00A0764D">
      <w:pPr>
        <w:rPr>
          <w:rFonts w:ascii="Times New Roman" w:hAnsi="Times New Roman" w:cs="Times New Roman"/>
          <w:sz w:val="24"/>
          <w:szCs w:val="24"/>
        </w:rPr>
      </w:pPr>
    </w:p>
    <w:p w:rsidR="00A0764D" w:rsidRPr="00A0764D" w:rsidRDefault="00A0764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0764D" w:rsidRPr="00A0764D" w:rsidSect="0009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617EC"/>
    <w:rsid w:val="00062138"/>
    <w:rsid w:val="00091757"/>
    <w:rsid w:val="001B1AD4"/>
    <w:rsid w:val="001B47B7"/>
    <w:rsid w:val="001D6CA8"/>
    <w:rsid w:val="001E79EF"/>
    <w:rsid w:val="00245340"/>
    <w:rsid w:val="00342855"/>
    <w:rsid w:val="00393568"/>
    <w:rsid w:val="00425441"/>
    <w:rsid w:val="004B56C0"/>
    <w:rsid w:val="004E0C12"/>
    <w:rsid w:val="00514B5E"/>
    <w:rsid w:val="005631AE"/>
    <w:rsid w:val="006601D0"/>
    <w:rsid w:val="007B10EC"/>
    <w:rsid w:val="007D57C6"/>
    <w:rsid w:val="008F7030"/>
    <w:rsid w:val="009167FB"/>
    <w:rsid w:val="009A4942"/>
    <w:rsid w:val="00A0764D"/>
    <w:rsid w:val="00A346F6"/>
    <w:rsid w:val="00A56A48"/>
    <w:rsid w:val="00A862D5"/>
    <w:rsid w:val="00AB014F"/>
    <w:rsid w:val="00AE3E57"/>
    <w:rsid w:val="00C461AE"/>
    <w:rsid w:val="00CA409D"/>
    <w:rsid w:val="00CF7CF3"/>
    <w:rsid w:val="00D003AD"/>
    <w:rsid w:val="00E048F9"/>
    <w:rsid w:val="00E174FA"/>
    <w:rsid w:val="00E617EC"/>
    <w:rsid w:val="00E63E41"/>
    <w:rsid w:val="00F1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41CE-A70B-4825-B1DE-8208F06A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2018-12-02T09:22:00Z</dcterms:created>
  <dcterms:modified xsi:type="dcterms:W3CDTF">2018-12-02T19:43:00Z</dcterms:modified>
</cp:coreProperties>
</file>